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68D43" w14:textId="77777777" w:rsidR="00E8113C" w:rsidRDefault="00E8113C" w:rsidP="00895709">
      <w:pPr>
        <w:tabs>
          <w:tab w:val="left" w:pos="5670"/>
        </w:tabs>
        <w:ind w:right="-814"/>
        <w:jc w:val="right"/>
        <w:rPr>
          <w:rFonts w:eastAsia="Arial" w:cs="Arial"/>
          <w:b/>
          <w:szCs w:val="22"/>
          <w:lang w:val="es-MX"/>
        </w:rPr>
      </w:pPr>
    </w:p>
    <w:p w14:paraId="61C54862" w14:textId="77777777" w:rsidR="00070F5A" w:rsidRPr="00EA5192" w:rsidRDefault="00070F5A" w:rsidP="00895709">
      <w:pPr>
        <w:tabs>
          <w:tab w:val="left" w:pos="5670"/>
        </w:tabs>
        <w:ind w:right="-814"/>
        <w:jc w:val="right"/>
        <w:rPr>
          <w:rFonts w:eastAsia="Arial" w:cs="Arial"/>
          <w:b/>
          <w:szCs w:val="22"/>
          <w:lang w:val="es-MX"/>
        </w:rPr>
      </w:pPr>
    </w:p>
    <w:p w14:paraId="31860D4C" w14:textId="03F0D90A" w:rsidR="00E8113C" w:rsidRPr="00EA5192" w:rsidRDefault="00E8113C" w:rsidP="00895709">
      <w:pPr>
        <w:ind w:right="-814"/>
        <w:jc w:val="right"/>
        <w:rPr>
          <w:rFonts w:eastAsia="Arial" w:cs="Arial"/>
          <w:b/>
          <w:szCs w:val="22"/>
          <w:lang w:val="es-MX"/>
        </w:rPr>
      </w:pPr>
    </w:p>
    <w:tbl>
      <w:tblPr>
        <w:tblStyle w:val="Tablaconcuadrculaclar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845"/>
      </w:tblGrid>
      <w:tr w:rsidR="00E8113C" w:rsidRPr="00EA5192" w14:paraId="0E4F5297" w14:textId="62B9F6C9" w:rsidTr="6CF7F8B3">
        <w:tc>
          <w:tcPr>
            <w:tcW w:w="993" w:type="dxa"/>
            <w:shd w:val="clear" w:color="auto" w:fill="auto"/>
          </w:tcPr>
          <w:p w14:paraId="7EB8DACC" w14:textId="5BFDD61E" w:rsidR="00E8113C" w:rsidRPr="00EA5192" w:rsidRDefault="00E8113C" w:rsidP="00895709">
            <w:pPr>
              <w:jc w:val="right"/>
              <w:rPr>
                <w:rFonts w:eastAsia="Arial" w:cs="Arial"/>
                <w:bCs/>
                <w:color w:val="006078"/>
                <w:szCs w:val="22"/>
                <w:lang w:val="es-MX"/>
              </w:rPr>
            </w:pPr>
            <w:r w:rsidRPr="00EA5192">
              <w:rPr>
                <w:rFonts w:eastAsia="Arial" w:cs="Arial"/>
                <w:bCs/>
                <w:color w:val="006078"/>
                <w:szCs w:val="22"/>
                <w:lang w:val="es-MX"/>
              </w:rPr>
              <w:t>Sesión</w:t>
            </w:r>
          </w:p>
        </w:tc>
        <w:tc>
          <w:tcPr>
            <w:tcW w:w="7845" w:type="dxa"/>
          </w:tcPr>
          <w:p w14:paraId="14AEBB2C" w14:textId="35D4366A" w:rsidR="00E8113C" w:rsidRPr="00EA5192" w:rsidRDefault="0056697B" w:rsidP="00895709">
            <w:pPr>
              <w:rPr>
                <w:rFonts w:eastAsia="Arial" w:cs="Arial"/>
                <w:bCs/>
                <w:szCs w:val="22"/>
                <w:lang w:val="es-MX"/>
              </w:rPr>
            </w:pPr>
            <w:r w:rsidRPr="00EA5192">
              <w:rPr>
                <w:rFonts w:eastAsia="Arial" w:cs="Arial"/>
                <w:bCs/>
                <w:szCs w:val="22"/>
                <w:lang w:val="es-MX"/>
              </w:rPr>
              <w:t>CC.SO.202</w:t>
            </w:r>
            <w:r w:rsidR="00A248A4" w:rsidRPr="00EA5192">
              <w:rPr>
                <w:rFonts w:eastAsia="Arial" w:cs="Arial"/>
                <w:bCs/>
                <w:szCs w:val="22"/>
                <w:lang w:val="es-MX"/>
              </w:rPr>
              <w:t>4</w:t>
            </w:r>
            <w:r w:rsidR="004B243B" w:rsidRPr="00EA5192">
              <w:rPr>
                <w:rFonts w:eastAsia="Arial" w:cs="Arial"/>
                <w:bCs/>
                <w:szCs w:val="22"/>
                <w:lang w:val="es-MX"/>
              </w:rPr>
              <w:t>.</w:t>
            </w:r>
            <w:r w:rsidR="007A3339">
              <w:rPr>
                <w:rFonts w:eastAsia="Arial" w:cs="Arial"/>
                <w:bCs/>
                <w:szCs w:val="22"/>
                <w:lang w:val="es-MX"/>
              </w:rPr>
              <w:t>6</w:t>
            </w:r>
          </w:p>
        </w:tc>
      </w:tr>
      <w:tr w:rsidR="00E8113C" w:rsidRPr="00EA5192" w14:paraId="60A47132" w14:textId="300B8F97" w:rsidTr="6CF7F8B3">
        <w:tc>
          <w:tcPr>
            <w:tcW w:w="993" w:type="dxa"/>
            <w:shd w:val="clear" w:color="auto" w:fill="auto"/>
          </w:tcPr>
          <w:p w14:paraId="142028E6" w14:textId="350E9284" w:rsidR="00E8113C" w:rsidRPr="00EA5192" w:rsidRDefault="00E8113C" w:rsidP="00895709">
            <w:pPr>
              <w:jc w:val="right"/>
              <w:rPr>
                <w:rFonts w:eastAsia="Arial" w:cs="Arial"/>
                <w:bCs/>
                <w:color w:val="006078"/>
                <w:szCs w:val="22"/>
                <w:lang w:val="es-MX"/>
              </w:rPr>
            </w:pPr>
            <w:r w:rsidRPr="00EA5192">
              <w:rPr>
                <w:rFonts w:eastAsia="Arial" w:cs="Arial"/>
                <w:bCs/>
                <w:color w:val="006078"/>
                <w:szCs w:val="22"/>
                <w:lang w:val="es-MX"/>
              </w:rPr>
              <w:t>Fecha</w:t>
            </w:r>
          </w:p>
        </w:tc>
        <w:tc>
          <w:tcPr>
            <w:tcW w:w="7845" w:type="dxa"/>
          </w:tcPr>
          <w:p w14:paraId="30CDC251" w14:textId="7A6BCE09" w:rsidR="00E8113C" w:rsidRPr="00EA5192" w:rsidRDefault="009D18B6" w:rsidP="00895709">
            <w:pPr>
              <w:rPr>
                <w:rFonts w:eastAsia="Arial" w:cs="Arial"/>
                <w:bCs/>
                <w:szCs w:val="22"/>
                <w:lang w:val="es-MX"/>
              </w:rPr>
            </w:pPr>
            <w:r>
              <w:rPr>
                <w:rFonts w:eastAsia="Arial" w:cs="Arial"/>
                <w:bCs/>
                <w:szCs w:val="22"/>
                <w:lang w:val="es-MX"/>
              </w:rPr>
              <w:t>2</w:t>
            </w:r>
            <w:r w:rsidR="00A12D27">
              <w:rPr>
                <w:rFonts w:eastAsia="Arial" w:cs="Arial"/>
                <w:bCs/>
                <w:szCs w:val="22"/>
                <w:lang w:val="es-MX"/>
              </w:rPr>
              <w:t>8</w:t>
            </w:r>
            <w:r w:rsidR="0056697B" w:rsidRPr="00EA5192">
              <w:rPr>
                <w:rFonts w:eastAsia="Arial" w:cs="Arial"/>
                <w:bCs/>
                <w:szCs w:val="22"/>
                <w:lang w:val="es-MX"/>
              </w:rPr>
              <w:t xml:space="preserve"> de</w:t>
            </w:r>
            <w:r w:rsidR="002F5DB6">
              <w:rPr>
                <w:rFonts w:eastAsia="Arial" w:cs="Arial"/>
                <w:bCs/>
                <w:szCs w:val="22"/>
                <w:lang w:val="es-MX"/>
              </w:rPr>
              <w:t xml:space="preserve"> </w:t>
            </w:r>
            <w:r w:rsidR="00A12D27">
              <w:rPr>
                <w:rFonts w:eastAsia="Arial" w:cs="Arial"/>
                <w:bCs/>
                <w:szCs w:val="22"/>
                <w:lang w:val="es-MX"/>
              </w:rPr>
              <w:t>noviembre</w:t>
            </w:r>
            <w:r w:rsidR="004278D9" w:rsidRPr="00EA5192">
              <w:rPr>
                <w:rFonts w:eastAsia="Arial" w:cs="Arial"/>
                <w:bCs/>
                <w:szCs w:val="22"/>
                <w:lang w:val="es-MX"/>
              </w:rPr>
              <w:t xml:space="preserve"> </w:t>
            </w:r>
            <w:r w:rsidR="0056697B" w:rsidRPr="00EA5192">
              <w:rPr>
                <w:rFonts w:eastAsia="Arial" w:cs="Arial"/>
                <w:bCs/>
                <w:szCs w:val="22"/>
                <w:lang w:val="es-MX"/>
              </w:rPr>
              <w:t>de 202</w:t>
            </w:r>
            <w:r w:rsidR="00A248A4" w:rsidRPr="00EA5192">
              <w:rPr>
                <w:rFonts w:eastAsia="Arial" w:cs="Arial"/>
                <w:bCs/>
                <w:szCs w:val="22"/>
                <w:lang w:val="es-MX"/>
              </w:rPr>
              <w:t>4</w:t>
            </w:r>
          </w:p>
        </w:tc>
      </w:tr>
      <w:tr w:rsidR="00E8113C" w:rsidRPr="00EA5192" w14:paraId="28774F82" w14:textId="4D7E76B3" w:rsidTr="6CF7F8B3">
        <w:tc>
          <w:tcPr>
            <w:tcW w:w="993" w:type="dxa"/>
            <w:shd w:val="clear" w:color="auto" w:fill="auto"/>
          </w:tcPr>
          <w:p w14:paraId="1F9767DA" w14:textId="2D687BDD" w:rsidR="00E8113C" w:rsidRPr="00EA5192" w:rsidRDefault="00E8113C" w:rsidP="00895709">
            <w:pPr>
              <w:jc w:val="right"/>
              <w:rPr>
                <w:rFonts w:eastAsia="Arial" w:cs="Arial"/>
                <w:bCs/>
                <w:color w:val="006078"/>
                <w:szCs w:val="22"/>
                <w:lang w:val="es-MX"/>
              </w:rPr>
            </w:pPr>
            <w:r w:rsidRPr="00EA5192">
              <w:rPr>
                <w:rFonts w:eastAsia="Arial" w:cs="Arial"/>
                <w:bCs/>
                <w:color w:val="006078"/>
                <w:szCs w:val="22"/>
                <w:lang w:val="es-MX"/>
              </w:rPr>
              <w:t>Hora</w:t>
            </w:r>
          </w:p>
        </w:tc>
        <w:tc>
          <w:tcPr>
            <w:tcW w:w="7845" w:type="dxa"/>
          </w:tcPr>
          <w:p w14:paraId="0E77E420" w14:textId="3C1636DF" w:rsidR="00E8113C" w:rsidRPr="00EA5192" w:rsidRDefault="00111DAE" w:rsidP="00895709">
            <w:pPr>
              <w:rPr>
                <w:rFonts w:eastAsia="Arial" w:cs="Arial"/>
                <w:bCs/>
                <w:szCs w:val="22"/>
                <w:lang w:val="es-MX"/>
              </w:rPr>
            </w:pPr>
            <w:r w:rsidRPr="00EA5192">
              <w:rPr>
                <w:rFonts w:eastAsia="Arial" w:cs="Arial"/>
                <w:bCs/>
                <w:szCs w:val="22"/>
                <w:lang w:val="es-MX"/>
              </w:rPr>
              <w:t>1</w:t>
            </w:r>
            <w:r w:rsidR="00D02597">
              <w:rPr>
                <w:rFonts w:eastAsia="Arial" w:cs="Arial"/>
                <w:bCs/>
                <w:szCs w:val="22"/>
                <w:lang w:val="es-MX"/>
              </w:rPr>
              <w:t>6</w:t>
            </w:r>
            <w:r w:rsidR="0056697B" w:rsidRPr="00EA5192">
              <w:rPr>
                <w:rFonts w:eastAsia="Arial" w:cs="Arial"/>
                <w:bCs/>
                <w:szCs w:val="22"/>
                <w:lang w:val="es-MX"/>
              </w:rPr>
              <w:t>:</w:t>
            </w:r>
            <w:r w:rsidR="00D02597">
              <w:rPr>
                <w:rFonts w:eastAsia="Arial" w:cs="Arial"/>
                <w:bCs/>
                <w:szCs w:val="22"/>
                <w:lang w:val="es-MX"/>
              </w:rPr>
              <w:t>45</w:t>
            </w:r>
            <w:r w:rsidR="005715C4">
              <w:rPr>
                <w:rFonts w:eastAsia="Arial" w:cs="Arial"/>
                <w:bCs/>
                <w:szCs w:val="22"/>
                <w:lang w:val="es-MX"/>
              </w:rPr>
              <w:t xml:space="preserve"> h</w:t>
            </w:r>
            <w:r w:rsidR="00F32F55">
              <w:rPr>
                <w:rFonts w:eastAsia="Arial" w:cs="Arial"/>
                <w:bCs/>
                <w:szCs w:val="22"/>
                <w:lang w:val="es-MX"/>
              </w:rPr>
              <w:t>oras</w:t>
            </w:r>
            <w:r w:rsidR="005715C4">
              <w:rPr>
                <w:rFonts w:eastAsia="Arial" w:cs="Arial"/>
                <w:bCs/>
                <w:szCs w:val="22"/>
                <w:lang w:val="es-MX"/>
              </w:rPr>
              <w:t>.</w:t>
            </w:r>
          </w:p>
        </w:tc>
      </w:tr>
      <w:tr w:rsidR="00E8113C" w:rsidRPr="00EA5192" w14:paraId="4E463B36" w14:textId="6144A620" w:rsidTr="6CF7F8B3">
        <w:tc>
          <w:tcPr>
            <w:tcW w:w="993" w:type="dxa"/>
            <w:shd w:val="clear" w:color="auto" w:fill="auto"/>
          </w:tcPr>
          <w:p w14:paraId="0431E454" w14:textId="1ADE9FF4" w:rsidR="00E8113C" w:rsidRPr="00EA5192" w:rsidRDefault="00E8113C" w:rsidP="00895709">
            <w:pPr>
              <w:jc w:val="right"/>
              <w:rPr>
                <w:rFonts w:eastAsia="Arial" w:cs="Arial"/>
                <w:bCs/>
                <w:color w:val="006078"/>
                <w:szCs w:val="22"/>
                <w:lang w:val="es-MX"/>
              </w:rPr>
            </w:pPr>
            <w:r w:rsidRPr="00EA5192">
              <w:rPr>
                <w:rFonts w:eastAsia="Arial" w:cs="Arial"/>
                <w:bCs/>
                <w:color w:val="006078"/>
                <w:szCs w:val="22"/>
                <w:lang w:val="es-MX"/>
              </w:rPr>
              <w:t>Lugar</w:t>
            </w:r>
          </w:p>
        </w:tc>
        <w:tc>
          <w:tcPr>
            <w:tcW w:w="7845" w:type="dxa"/>
          </w:tcPr>
          <w:p w14:paraId="4A32FF5B" w14:textId="350DAA8B" w:rsidR="0044581D" w:rsidRDefault="00373643" w:rsidP="6CF7F8B3">
            <w:pPr>
              <w:contextualSpacing/>
              <w:rPr>
                <w:rFonts w:eastAsia="Arial" w:cs="Arial"/>
                <w:lang w:val="es-MX"/>
              </w:rPr>
            </w:pPr>
            <w:r w:rsidRPr="00EA5192">
              <w:rPr>
                <w:rFonts w:eastAsia="Arial" w:cs="Arial"/>
                <w:lang w:val="es-MX"/>
              </w:rPr>
              <w:t>Híbrida</w:t>
            </w:r>
            <w:r w:rsidR="3614FF7B" w:rsidRPr="00EA5192">
              <w:rPr>
                <w:rFonts w:eastAsia="Arial" w:cs="Arial"/>
                <w:lang w:val="es-MX"/>
              </w:rPr>
              <w:t>:</w:t>
            </w:r>
            <w:r w:rsidRPr="00EA5192">
              <w:rPr>
                <w:rFonts w:eastAsia="Arial" w:cs="Arial"/>
                <w:lang w:val="es-MX"/>
              </w:rPr>
              <w:t xml:space="preserve"> </w:t>
            </w:r>
            <w:r w:rsidR="00466A17">
              <w:rPr>
                <w:rFonts w:eastAsia="Arial" w:cs="Arial"/>
                <w:lang w:val="es-MX"/>
              </w:rPr>
              <w:t>D</w:t>
            </w:r>
            <w:r w:rsidR="00466A17" w:rsidRPr="00466A17">
              <w:rPr>
                <w:rFonts w:eastAsia="Arial" w:cs="Arial"/>
                <w:lang w:val="es-MX"/>
              </w:rPr>
              <w:t xml:space="preserve">e manera presencial en las instalaciones </w:t>
            </w:r>
            <w:r w:rsidR="00AE6AD9" w:rsidRPr="00AE6AD9">
              <w:rPr>
                <w:rFonts w:eastAsia="Arial" w:cs="Arial"/>
                <w:lang w:val="es-MX"/>
              </w:rPr>
              <w:t xml:space="preserve">de la Secretaría Ejecutiva del Sistema Estatal Anticorrupción de Jalisco, ubicadas en Av. de los Arcos 767, Colonia Jardines del Bosque, en la ciudad de Guadalajara, Jalisco; </w:t>
            </w:r>
            <w:r w:rsidR="005E6147">
              <w:rPr>
                <w:rFonts w:eastAsia="Arial" w:cs="Arial"/>
                <w:lang w:val="es-MX"/>
              </w:rPr>
              <w:t xml:space="preserve">así </w:t>
            </w:r>
            <w:r w:rsidR="00AE6AD9" w:rsidRPr="00AE6AD9">
              <w:rPr>
                <w:rFonts w:eastAsia="Arial" w:cs="Arial"/>
                <w:lang w:val="es-MX"/>
              </w:rPr>
              <w:t>como mediante el uso de herramientas tecnológicas, y se transmiti</w:t>
            </w:r>
            <w:r w:rsidR="00912DAF">
              <w:rPr>
                <w:rFonts w:eastAsia="Arial" w:cs="Arial"/>
                <w:lang w:val="es-MX"/>
              </w:rPr>
              <w:t>ó</w:t>
            </w:r>
            <w:r w:rsidR="00AE6AD9" w:rsidRPr="00AE6AD9">
              <w:rPr>
                <w:rFonts w:eastAsia="Arial" w:cs="Arial"/>
                <w:lang w:val="es-MX"/>
              </w:rPr>
              <w:t xml:space="preserve"> a través del canal de YouTube: </w:t>
            </w:r>
            <w:hyperlink r:id="rId12" w:history="1">
              <w:r w:rsidR="00912DAF" w:rsidRPr="007A0D21">
                <w:rPr>
                  <w:rStyle w:val="Hipervnculo"/>
                  <w:rFonts w:eastAsia="Arial" w:cs="Arial"/>
                  <w:lang w:val="es-MX"/>
                </w:rPr>
                <w:t>https://youtube.com/live/92Jhjo6YPpU?feature=share</w:t>
              </w:r>
            </w:hyperlink>
          </w:p>
          <w:p w14:paraId="718D215F" w14:textId="6D3A49E7" w:rsidR="00912DAF" w:rsidRPr="00EA5192" w:rsidRDefault="00912DAF" w:rsidP="6CF7F8B3">
            <w:pPr>
              <w:contextualSpacing/>
              <w:rPr>
                <w:rFonts w:eastAsia="Arial" w:cs="Arial"/>
                <w:lang w:val="es-MX"/>
              </w:rPr>
            </w:pPr>
          </w:p>
        </w:tc>
      </w:tr>
    </w:tbl>
    <w:p w14:paraId="234EACB4" w14:textId="2E53BA72" w:rsidR="00947DCA" w:rsidRPr="00EA5192" w:rsidRDefault="00945112" w:rsidP="00895709">
      <w:pPr>
        <w:rPr>
          <w:rFonts w:eastAsia="Arial" w:cs="Arial"/>
          <w:szCs w:val="22"/>
          <w:lang w:val="es-MX"/>
        </w:rPr>
      </w:pPr>
      <w:r w:rsidRPr="00EA5192">
        <w:rPr>
          <w:rFonts w:eastAsia="Arial" w:cs="Arial"/>
          <w:szCs w:val="22"/>
          <w:lang w:val="es-MX"/>
        </w:rPr>
        <w:t>Con</w:t>
      </w:r>
      <w:r w:rsidR="009A682C" w:rsidRPr="00EA5192">
        <w:rPr>
          <w:rFonts w:eastAsia="Arial" w:cs="Arial"/>
          <w:szCs w:val="22"/>
          <w:lang w:val="es-MX"/>
        </w:rPr>
        <w:t xml:space="preserve"> apego a</w:t>
      </w:r>
      <w:r w:rsidRPr="00EA5192">
        <w:rPr>
          <w:rFonts w:eastAsia="Arial" w:cs="Arial"/>
          <w:szCs w:val="22"/>
          <w:lang w:val="es-MX"/>
        </w:rPr>
        <w:t xml:space="preserve"> lo dispuesto</w:t>
      </w:r>
      <w:r w:rsidR="002A696D" w:rsidRPr="00EA5192">
        <w:rPr>
          <w:rFonts w:eastAsia="Arial" w:cs="Arial"/>
          <w:szCs w:val="22"/>
          <w:lang w:val="es-MX"/>
        </w:rPr>
        <w:t xml:space="preserve"> por el</w:t>
      </w:r>
      <w:r w:rsidRPr="00EA5192">
        <w:rPr>
          <w:rFonts w:eastAsia="Arial" w:cs="Arial"/>
          <w:szCs w:val="22"/>
          <w:lang w:val="es-MX"/>
        </w:rPr>
        <w:t xml:space="preserve"> artículo 12</w:t>
      </w:r>
      <w:r w:rsidR="00E81836">
        <w:rPr>
          <w:rFonts w:eastAsia="Arial" w:cs="Arial"/>
          <w:szCs w:val="22"/>
          <w:lang w:val="es-MX"/>
        </w:rPr>
        <w:t>,</w:t>
      </w:r>
      <w:r w:rsidR="00DA6A22" w:rsidRPr="00EA5192">
        <w:rPr>
          <w:rFonts w:eastAsia="Arial" w:cs="Arial"/>
          <w:szCs w:val="22"/>
          <w:lang w:val="es-MX"/>
        </w:rPr>
        <w:t xml:space="preserve"> </w:t>
      </w:r>
      <w:r w:rsidR="002A62B4">
        <w:rPr>
          <w:rFonts w:eastAsia="Arial" w:cs="Arial"/>
          <w:szCs w:val="22"/>
          <w:lang w:val="es-MX"/>
        </w:rPr>
        <w:t>numerales</w:t>
      </w:r>
      <w:r w:rsidR="00DA6A22" w:rsidRPr="00EA5192">
        <w:rPr>
          <w:rFonts w:eastAsia="Arial" w:cs="Arial"/>
          <w:szCs w:val="22"/>
          <w:lang w:val="es-MX"/>
        </w:rPr>
        <w:t xml:space="preserve"> 1 y 5</w:t>
      </w:r>
      <w:r w:rsidR="00E81836">
        <w:rPr>
          <w:rFonts w:eastAsia="Arial" w:cs="Arial"/>
          <w:szCs w:val="22"/>
          <w:lang w:val="es-MX"/>
        </w:rPr>
        <w:t>,</w:t>
      </w:r>
      <w:r w:rsidRPr="00EA5192">
        <w:rPr>
          <w:rFonts w:eastAsia="Arial" w:cs="Arial"/>
          <w:szCs w:val="22"/>
          <w:lang w:val="es-MX"/>
        </w:rPr>
        <w:t xml:space="preserve"> de la Ley del Sistema Anticorrupción del Estado de Jalisco</w:t>
      </w:r>
      <w:r w:rsidR="00E81836">
        <w:rPr>
          <w:rFonts w:eastAsia="Arial" w:cs="Arial"/>
          <w:szCs w:val="22"/>
          <w:lang w:val="es-MX"/>
        </w:rPr>
        <w:t>;</w:t>
      </w:r>
      <w:r w:rsidRPr="00EA5192">
        <w:rPr>
          <w:rFonts w:eastAsia="Arial" w:cs="Arial"/>
          <w:szCs w:val="22"/>
          <w:lang w:val="es-MX"/>
        </w:rPr>
        <w:t xml:space="preserve"> y previa convocatoria emitida </w:t>
      </w:r>
      <w:r w:rsidRPr="00630569">
        <w:rPr>
          <w:rFonts w:eastAsia="Arial" w:cs="Arial"/>
          <w:szCs w:val="22"/>
          <w:lang w:val="es-MX"/>
        </w:rPr>
        <w:t xml:space="preserve">el </w:t>
      </w:r>
      <w:r w:rsidR="00513133">
        <w:rPr>
          <w:rFonts w:eastAsia="Arial" w:cs="Arial"/>
          <w:szCs w:val="22"/>
          <w:lang w:val="es-MX"/>
        </w:rPr>
        <w:t>2</w:t>
      </w:r>
      <w:r w:rsidR="00FD3DF2">
        <w:rPr>
          <w:rFonts w:eastAsia="Arial" w:cs="Arial"/>
          <w:szCs w:val="22"/>
          <w:lang w:val="es-MX"/>
        </w:rPr>
        <w:t>2</w:t>
      </w:r>
      <w:r w:rsidR="00630569">
        <w:rPr>
          <w:rFonts w:eastAsia="Arial" w:cs="Arial"/>
          <w:szCs w:val="22"/>
          <w:lang w:val="es-MX"/>
        </w:rPr>
        <w:t xml:space="preserve"> </w:t>
      </w:r>
      <w:r w:rsidRPr="00EA5192">
        <w:rPr>
          <w:rFonts w:eastAsia="Arial" w:cs="Arial"/>
          <w:szCs w:val="22"/>
          <w:lang w:val="es-MX"/>
        </w:rPr>
        <w:t xml:space="preserve">de </w:t>
      </w:r>
      <w:r w:rsidR="00FD3DF2">
        <w:rPr>
          <w:rFonts w:eastAsia="Arial" w:cs="Arial"/>
          <w:szCs w:val="22"/>
          <w:lang w:val="es-MX"/>
        </w:rPr>
        <w:t>noviembre</w:t>
      </w:r>
      <w:r w:rsidRPr="00EA5192">
        <w:rPr>
          <w:rFonts w:eastAsia="Arial" w:cs="Arial"/>
          <w:szCs w:val="22"/>
          <w:lang w:val="es-MX"/>
        </w:rPr>
        <w:t xml:space="preserve"> de 202</w:t>
      </w:r>
      <w:r w:rsidR="007021FC" w:rsidRPr="00EA5192">
        <w:rPr>
          <w:rFonts w:eastAsia="Arial" w:cs="Arial"/>
          <w:szCs w:val="22"/>
          <w:lang w:val="es-MX"/>
        </w:rPr>
        <w:t>4</w:t>
      </w:r>
      <w:r w:rsidRPr="00EA5192">
        <w:rPr>
          <w:rFonts w:eastAsia="Arial" w:cs="Arial"/>
          <w:szCs w:val="22"/>
          <w:lang w:val="es-MX"/>
        </w:rPr>
        <w:t xml:space="preserve">, </w:t>
      </w:r>
      <w:r w:rsidR="00A123BC" w:rsidRPr="00EA5192">
        <w:rPr>
          <w:rFonts w:eastAsia="Arial" w:cs="Arial"/>
          <w:szCs w:val="22"/>
          <w:lang w:val="es-MX"/>
        </w:rPr>
        <w:t>quienes integran el</w:t>
      </w:r>
      <w:r w:rsidRPr="00EA5192">
        <w:rPr>
          <w:rFonts w:eastAsia="Arial" w:cs="Arial"/>
          <w:szCs w:val="22"/>
          <w:lang w:val="es-MX"/>
        </w:rPr>
        <w:t xml:space="preserve"> Comité Coordinador del Sistema Estatal Anticorrupción de Jalisco</w:t>
      </w:r>
      <w:r w:rsidR="004D67D8" w:rsidRPr="00EA5192">
        <w:rPr>
          <w:rFonts w:eastAsia="Arial" w:cs="Arial"/>
          <w:szCs w:val="22"/>
          <w:lang w:val="es-MX"/>
        </w:rPr>
        <w:t>,</w:t>
      </w:r>
      <w:r w:rsidR="002F26FA" w:rsidRPr="00EA5192">
        <w:rPr>
          <w:rFonts w:eastAsia="Arial" w:cs="Arial"/>
          <w:szCs w:val="22"/>
          <w:lang w:val="es-MX"/>
        </w:rPr>
        <w:t xml:space="preserve"> en adelante, “Comité Coordinador</w:t>
      </w:r>
      <w:r w:rsidR="003540F4" w:rsidRPr="00EA5192">
        <w:rPr>
          <w:rFonts w:eastAsia="Arial" w:cs="Arial"/>
          <w:szCs w:val="22"/>
          <w:lang w:val="es-MX"/>
        </w:rPr>
        <w:t>”</w:t>
      </w:r>
      <w:r w:rsidRPr="00EA5192">
        <w:rPr>
          <w:rFonts w:eastAsia="Arial" w:cs="Arial"/>
          <w:szCs w:val="22"/>
          <w:lang w:val="es-MX"/>
        </w:rPr>
        <w:t xml:space="preserve"> se re</w:t>
      </w:r>
      <w:r w:rsidR="009C3003" w:rsidRPr="00EA5192">
        <w:rPr>
          <w:rFonts w:eastAsia="Arial" w:cs="Arial"/>
          <w:szCs w:val="22"/>
          <w:lang w:val="es-MX"/>
        </w:rPr>
        <w:t>unieron</w:t>
      </w:r>
      <w:r w:rsidRPr="00EA5192">
        <w:rPr>
          <w:rFonts w:eastAsia="Arial" w:cs="Arial"/>
          <w:szCs w:val="22"/>
          <w:lang w:val="es-MX"/>
        </w:rPr>
        <w:t xml:space="preserve"> en su </w:t>
      </w:r>
      <w:r w:rsidR="002567B1">
        <w:rPr>
          <w:rFonts w:eastAsia="Arial" w:cs="Arial"/>
          <w:szCs w:val="22"/>
          <w:lang w:val="es-MX"/>
        </w:rPr>
        <w:t>Quinta</w:t>
      </w:r>
      <w:r w:rsidRPr="00EA5192">
        <w:rPr>
          <w:rFonts w:eastAsia="Arial" w:cs="Arial"/>
          <w:szCs w:val="22"/>
          <w:lang w:val="es-MX"/>
        </w:rPr>
        <w:t xml:space="preserve"> Sesión Ordinaria de 202</w:t>
      </w:r>
      <w:r w:rsidR="006B0D82" w:rsidRPr="00EA5192">
        <w:rPr>
          <w:rFonts w:eastAsia="Arial" w:cs="Arial"/>
          <w:szCs w:val="22"/>
          <w:lang w:val="es-MX"/>
        </w:rPr>
        <w:t>4</w:t>
      </w:r>
      <w:r w:rsidR="006825A0" w:rsidRPr="00EA5192">
        <w:rPr>
          <w:rFonts w:eastAsia="Arial" w:cs="Arial"/>
          <w:szCs w:val="22"/>
          <w:lang w:val="es-MX"/>
        </w:rPr>
        <w:t>,</w:t>
      </w:r>
      <w:r w:rsidRPr="00EA5192">
        <w:rPr>
          <w:rFonts w:eastAsia="Arial" w:cs="Arial"/>
          <w:szCs w:val="22"/>
          <w:lang w:val="es-MX"/>
        </w:rPr>
        <w:t xml:space="preserve"> bajo el siguiente</w:t>
      </w:r>
    </w:p>
    <w:p w14:paraId="3CEF6104" w14:textId="31165F2D" w:rsidR="00945112" w:rsidRPr="00EA5192" w:rsidRDefault="00945112" w:rsidP="00895709">
      <w:pPr>
        <w:rPr>
          <w:rFonts w:eastAsia="Arial" w:cs="Arial"/>
          <w:szCs w:val="22"/>
          <w:lang w:val="es-MX"/>
        </w:rPr>
      </w:pPr>
    </w:p>
    <w:p w14:paraId="250F4212" w14:textId="01345F4A" w:rsidR="00A654BE" w:rsidRPr="00EA5192" w:rsidRDefault="00643A84" w:rsidP="00895709">
      <w:pPr>
        <w:rPr>
          <w:rFonts w:eastAsia="Arial" w:cs="Arial"/>
          <w:b/>
          <w:bCs/>
          <w:color w:val="006078"/>
          <w:szCs w:val="22"/>
          <w:lang w:val="es-MX"/>
        </w:rPr>
      </w:pPr>
      <w:bookmarkStart w:id="0" w:name="_Hlk158813905"/>
      <w:r w:rsidRPr="00EA5192">
        <w:rPr>
          <w:rFonts w:eastAsia="Arial" w:cs="Arial"/>
          <w:b/>
          <w:bCs/>
          <w:color w:val="006078"/>
          <w:szCs w:val="22"/>
          <w:lang w:val="es-MX"/>
        </w:rPr>
        <w:t>Orden del día</w:t>
      </w:r>
      <w:r w:rsidR="001B3D29" w:rsidRPr="00EA5192">
        <w:rPr>
          <w:rFonts w:eastAsia="Arial" w:cs="Arial"/>
          <w:b/>
          <w:bCs/>
          <w:color w:val="006078"/>
          <w:szCs w:val="22"/>
          <w:lang w:val="es-MX"/>
        </w:rPr>
        <w:t>:</w:t>
      </w:r>
    </w:p>
    <w:p w14:paraId="77369883" w14:textId="77777777" w:rsidR="00805852" w:rsidRPr="00EA5192" w:rsidRDefault="00805852" w:rsidP="00895709">
      <w:pPr>
        <w:contextualSpacing/>
        <w:rPr>
          <w:rFonts w:eastAsia="Arial" w:cs="Arial"/>
          <w:szCs w:val="22"/>
          <w:lang w:val="es-MX"/>
        </w:rPr>
      </w:pPr>
    </w:p>
    <w:p w14:paraId="4CB25EE0" w14:textId="77777777" w:rsidR="004E0B12" w:rsidRPr="004E0B12" w:rsidRDefault="004E0B12" w:rsidP="004E0B12">
      <w:pPr>
        <w:numPr>
          <w:ilvl w:val="0"/>
          <w:numId w:val="2"/>
        </w:numPr>
        <w:spacing w:after="160"/>
        <w:ind w:left="1037" w:right="680" w:hanging="357"/>
        <w:contextualSpacing/>
        <w:jc w:val="left"/>
        <w:rPr>
          <w:rFonts w:eastAsia="Arial" w:cs="Arial"/>
          <w:szCs w:val="22"/>
        </w:rPr>
      </w:pPr>
      <w:bookmarkStart w:id="1" w:name="_Hlk185416931"/>
      <w:bookmarkEnd w:id="0"/>
      <w:r w:rsidRPr="004E0B12">
        <w:rPr>
          <w:rFonts w:eastAsia="Arial" w:cs="Arial"/>
          <w:szCs w:val="22"/>
        </w:rPr>
        <w:t xml:space="preserve">Registro de asistencia y, en su caso, declaratoria de </w:t>
      </w:r>
      <w:r w:rsidRPr="004E0B12">
        <w:rPr>
          <w:rFonts w:eastAsia="Arial" w:cs="Arial"/>
          <w:i/>
          <w:iCs/>
          <w:szCs w:val="22"/>
        </w:rPr>
        <w:t>quorum</w:t>
      </w:r>
      <w:r w:rsidRPr="004E0B12">
        <w:rPr>
          <w:rFonts w:eastAsia="Arial" w:cs="Arial"/>
          <w:szCs w:val="22"/>
        </w:rPr>
        <w:t xml:space="preserve"> y apertura de la sesión.</w:t>
      </w:r>
    </w:p>
    <w:p w14:paraId="71EEA78A" w14:textId="77777777" w:rsidR="004E0B12" w:rsidRPr="004E0B12" w:rsidRDefault="004E0B12" w:rsidP="004E0B12">
      <w:pPr>
        <w:numPr>
          <w:ilvl w:val="0"/>
          <w:numId w:val="2"/>
        </w:numPr>
        <w:spacing w:after="160"/>
        <w:ind w:left="1037" w:right="680" w:hanging="357"/>
        <w:contextualSpacing/>
        <w:jc w:val="left"/>
        <w:rPr>
          <w:rFonts w:eastAsia="Arial" w:cs="Arial"/>
          <w:szCs w:val="22"/>
        </w:rPr>
      </w:pPr>
      <w:r w:rsidRPr="004E0B12">
        <w:rPr>
          <w:rFonts w:eastAsia="Arial" w:cs="Arial"/>
          <w:szCs w:val="22"/>
        </w:rPr>
        <w:t>Lectura y, en su caso, aprobación del Orden del día.</w:t>
      </w:r>
    </w:p>
    <w:p w14:paraId="6B9E561C" w14:textId="77777777" w:rsidR="004E0B12" w:rsidRPr="004E0B12" w:rsidRDefault="004E0B12" w:rsidP="004E0B12">
      <w:pPr>
        <w:numPr>
          <w:ilvl w:val="0"/>
          <w:numId w:val="2"/>
        </w:numPr>
        <w:ind w:left="1037" w:right="680" w:hanging="357"/>
        <w:jc w:val="left"/>
        <w:rPr>
          <w:rFonts w:eastAsia="Arial" w:cs="Arial"/>
          <w:szCs w:val="22"/>
        </w:rPr>
      </w:pPr>
      <w:r w:rsidRPr="004E0B12">
        <w:rPr>
          <w:rFonts w:eastAsia="Arial" w:cs="Arial"/>
          <w:szCs w:val="22"/>
        </w:rPr>
        <w:t>Lectura y, en su caso, aprobación y firma del Acta de la Sesión Ordinaria celebrada el 26 de septiembre de 2024.</w:t>
      </w:r>
    </w:p>
    <w:p w14:paraId="345A6F7A" w14:textId="77777777" w:rsidR="004E0B12" w:rsidRPr="004E0B12" w:rsidRDefault="004E0B12" w:rsidP="004E0B12">
      <w:pPr>
        <w:numPr>
          <w:ilvl w:val="0"/>
          <w:numId w:val="2"/>
        </w:numPr>
        <w:spacing w:after="160"/>
        <w:ind w:left="1037" w:right="680" w:hanging="357"/>
        <w:contextualSpacing/>
        <w:jc w:val="left"/>
        <w:rPr>
          <w:rFonts w:eastAsia="Arial" w:cs="Arial"/>
          <w:szCs w:val="22"/>
        </w:rPr>
      </w:pPr>
      <w:r w:rsidRPr="004E0B12">
        <w:rPr>
          <w:rFonts w:eastAsia="Arial" w:cs="Arial"/>
          <w:szCs w:val="22"/>
        </w:rPr>
        <w:t>Presentación, para conocimiento, del seguimiento de acuerdos.</w:t>
      </w:r>
    </w:p>
    <w:p w14:paraId="0C73662D" w14:textId="77777777" w:rsidR="004E0B12" w:rsidRPr="004E0B12" w:rsidRDefault="004E0B12" w:rsidP="004E0B12">
      <w:pPr>
        <w:numPr>
          <w:ilvl w:val="0"/>
          <w:numId w:val="2"/>
        </w:numPr>
        <w:spacing w:after="160"/>
        <w:ind w:left="1037" w:right="680" w:hanging="357"/>
        <w:contextualSpacing/>
        <w:jc w:val="left"/>
        <w:rPr>
          <w:rFonts w:eastAsia="Arial" w:cs="Arial"/>
          <w:szCs w:val="22"/>
        </w:rPr>
      </w:pPr>
      <w:r w:rsidRPr="004E0B12">
        <w:rPr>
          <w:rFonts w:eastAsia="Arial" w:cs="Arial"/>
          <w:szCs w:val="22"/>
        </w:rPr>
        <w:t>Presentación y, en su caso, aprobación del proceso correspondiente para el cumplimiento del Apartado 3 de la Metodología de Aprobación de Indicadores para la PEAJAL y los Programas MI-PEAJAL.</w:t>
      </w:r>
    </w:p>
    <w:p w14:paraId="4223916F" w14:textId="77777777" w:rsidR="004E0B12" w:rsidRPr="004E0B12" w:rsidRDefault="004E0B12" w:rsidP="004E0B12">
      <w:pPr>
        <w:numPr>
          <w:ilvl w:val="0"/>
          <w:numId w:val="2"/>
        </w:numPr>
        <w:spacing w:after="160"/>
        <w:ind w:left="1037" w:right="680" w:hanging="357"/>
        <w:contextualSpacing/>
        <w:jc w:val="left"/>
        <w:rPr>
          <w:rFonts w:eastAsia="Arial" w:cs="Arial"/>
          <w:szCs w:val="22"/>
        </w:rPr>
      </w:pPr>
      <w:r w:rsidRPr="004E0B12">
        <w:rPr>
          <w:rFonts w:eastAsia="Arial" w:cs="Arial"/>
          <w:szCs w:val="22"/>
        </w:rPr>
        <w:t>Presentación, para conocimiento, de los Avances del Sistema Nacional de Servidores Públicos y Particulares Sancionados (S3), de la Plataforma Digital Nacional.</w:t>
      </w:r>
    </w:p>
    <w:p w14:paraId="698F14EE" w14:textId="77777777" w:rsidR="004E0B12" w:rsidRPr="004E0B12" w:rsidRDefault="004E0B12" w:rsidP="004E0B12">
      <w:pPr>
        <w:numPr>
          <w:ilvl w:val="0"/>
          <w:numId w:val="2"/>
        </w:numPr>
        <w:spacing w:after="160"/>
        <w:ind w:left="1037" w:right="680" w:hanging="357"/>
        <w:contextualSpacing/>
        <w:jc w:val="left"/>
        <w:rPr>
          <w:rFonts w:eastAsia="Arial" w:cs="Arial"/>
          <w:szCs w:val="22"/>
        </w:rPr>
      </w:pPr>
      <w:r w:rsidRPr="004E0B12">
        <w:rPr>
          <w:rFonts w:eastAsia="Arial" w:cs="Arial"/>
          <w:szCs w:val="22"/>
        </w:rPr>
        <w:t>Presentación y, en su caso, aprobación de la fecha en que se realizará la primera Sesión Ordinaria del Comité Coordinador, correspondiente al año 2025</w:t>
      </w:r>
    </w:p>
    <w:p w14:paraId="3122E4D9" w14:textId="77777777" w:rsidR="004E0B12" w:rsidRPr="004E0B12" w:rsidRDefault="004E0B12" w:rsidP="004E0B12">
      <w:pPr>
        <w:numPr>
          <w:ilvl w:val="0"/>
          <w:numId w:val="2"/>
        </w:numPr>
        <w:spacing w:after="160"/>
        <w:ind w:left="1037" w:right="680" w:hanging="357"/>
        <w:contextualSpacing/>
        <w:jc w:val="left"/>
        <w:rPr>
          <w:rFonts w:eastAsia="Arial" w:cs="Arial"/>
          <w:szCs w:val="22"/>
        </w:rPr>
      </w:pPr>
      <w:r w:rsidRPr="004E0B12">
        <w:rPr>
          <w:rFonts w:eastAsia="Arial" w:cs="Arial"/>
          <w:szCs w:val="22"/>
          <w:lang w:val="es-ES"/>
        </w:rPr>
        <w:t>Asuntos generales.</w:t>
      </w:r>
    </w:p>
    <w:p w14:paraId="22B23260" w14:textId="77777777" w:rsidR="004E0B12" w:rsidRPr="004E0B12" w:rsidRDefault="004E0B12" w:rsidP="004E0B12">
      <w:pPr>
        <w:numPr>
          <w:ilvl w:val="0"/>
          <w:numId w:val="2"/>
        </w:numPr>
        <w:spacing w:after="160"/>
        <w:ind w:left="1037" w:right="680" w:hanging="357"/>
        <w:contextualSpacing/>
        <w:jc w:val="left"/>
        <w:rPr>
          <w:rFonts w:eastAsia="Arial" w:cs="Arial"/>
          <w:szCs w:val="22"/>
        </w:rPr>
      </w:pPr>
      <w:r w:rsidRPr="004E0B12">
        <w:rPr>
          <w:rFonts w:eastAsia="Arial" w:cs="Arial"/>
          <w:szCs w:val="22"/>
          <w:lang w:val="es-ES"/>
        </w:rPr>
        <w:t>Acuerdos.</w:t>
      </w:r>
    </w:p>
    <w:p w14:paraId="294342AD" w14:textId="77777777" w:rsidR="004E0B12" w:rsidRPr="004E0B12" w:rsidRDefault="004E0B12" w:rsidP="004E0B12">
      <w:pPr>
        <w:numPr>
          <w:ilvl w:val="0"/>
          <w:numId w:val="2"/>
        </w:numPr>
        <w:spacing w:after="160"/>
        <w:ind w:left="1037" w:right="680" w:hanging="357"/>
        <w:contextualSpacing/>
        <w:jc w:val="left"/>
        <w:rPr>
          <w:rFonts w:eastAsia="Arial" w:cs="Arial"/>
          <w:szCs w:val="22"/>
        </w:rPr>
      </w:pPr>
      <w:r w:rsidRPr="004E0B12">
        <w:rPr>
          <w:rFonts w:eastAsia="Arial" w:cs="Arial"/>
          <w:szCs w:val="22"/>
          <w:lang w:val="es-ES"/>
        </w:rPr>
        <w:t>Clausura de la sesión.</w:t>
      </w:r>
    </w:p>
    <w:bookmarkEnd w:id="1"/>
    <w:p w14:paraId="1443E9CF" w14:textId="77777777" w:rsidR="0040646B" w:rsidRPr="00EA5192" w:rsidRDefault="0040646B" w:rsidP="0025492A">
      <w:pPr>
        <w:spacing w:after="160"/>
        <w:ind w:left="1058" w:right="1607"/>
        <w:contextualSpacing/>
        <w:rPr>
          <w:rFonts w:eastAsia="Arial" w:cs="Arial"/>
          <w:szCs w:val="22"/>
          <w:lang w:val="es-MX"/>
        </w:rPr>
      </w:pPr>
    </w:p>
    <w:p w14:paraId="5C9E1CD1" w14:textId="4E79F802" w:rsidR="00D14E66" w:rsidRPr="00CC5534" w:rsidRDefault="00310BD6" w:rsidP="00CC5534">
      <w:pPr>
        <w:pStyle w:val="Prrafodelista"/>
        <w:numPr>
          <w:ilvl w:val="0"/>
          <w:numId w:val="1"/>
        </w:numPr>
        <w:tabs>
          <w:tab w:val="left" w:pos="993"/>
          <w:tab w:val="left" w:pos="1134"/>
        </w:tabs>
        <w:ind w:left="709" w:firstLine="0"/>
        <w:rPr>
          <w:rFonts w:eastAsia="Arial" w:cs="Arial"/>
          <w:b/>
          <w:bCs/>
          <w:color w:val="006078"/>
          <w:szCs w:val="22"/>
          <w:lang w:val="es-MX"/>
        </w:rPr>
      </w:pPr>
      <w:r w:rsidRPr="00CC5534">
        <w:rPr>
          <w:rFonts w:eastAsia="Arial" w:cs="Arial"/>
          <w:b/>
          <w:bCs/>
          <w:color w:val="006078"/>
          <w:szCs w:val="22"/>
          <w:lang w:val="es-MX"/>
        </w:rPr>
        <w:t xml:space="preserve">Registro de asistencia, y en su caso, declaratoria de </w:t>
      </w:r>
      <w:r w:rsidRPr="00CC5534">
        <w:rPr>
          <w:rFonts w:eastAsia="Arial" w:cs="Arial"/>
          <w:b/>
          <w:bCs/>
          <w:i/>
          <w:iCs/>
          <w:color w:val="006078"/>
          <w:szCs w:val="22"/>
          <w:lang w:val="es-MX"/>
        </w:rPr>
        <w:t>qu</w:t>
      </w:r>
      <w:r w:rsidR="00DE235E" w:rsidRPr="00CC5534">
        <w:rPr>
          <w:rFonts w:eastAsia="Arial" w:cs="Arial"/>
          <w:b/>
          <w:bCs/>
          <w:i/>
          <w:iCs/>
          <w:color w:val="006078"/>
          <w:szCs w:val="22"/>
          <w:lang w:val="es-MX"/>
        </w:rPr>
        <w:t>o</w:t>
      </w:r>
      <w:r w:rsidRPr="00CC5534">
        <w:rPr>
          <w:rFonts w:eastAsia="Arial" w:cs="Arial"/>
          <w:b/>
          <w:bCs/>
          <w:i/>
          <w:iCs/>
          <w:color w:val="006078"/>
          <w:szCs w:val="22"/>
          <w:lang w:val="es-MX"/>
        </w:rPr>
        <w:t>rum</w:t>
      </w:r>
      <w:r w:rsidRPr="00CC5534">
        <w:rPr>
          <w:rFonts w:eastAsia="Arial" w:cs="Arial"/>
          <w:b/>
          <w:bCs/>
          <w:color w:val="006078"/>
          <w:szCs w:val="22"/>
          <w:lang w:val="es-MX"/>
        </w:rPr>
        <w:t xml:space="preserve"> y apertura</w:t>
      </w:r>
      <w:r w:rsidR="00CC5534">
        <w:rPr>
          <w:rFonts w:eastAsia="Arial" w:cs="Arial"/>
          <w:b/>
          <w:bCs/>
          <w:color w:val="006078"/>
          <w:szCs w:val="22"/>
          <w:lang w:val="es-MX"/>
        </w:rPr>
        <w:t xml:space="preserve"> </w:t>
      </w:r>
      <w:r w:rsidRPr="00CC5534">
        <w:rPr>
          <w:rFonts w:eastAsia="Arial" w:cs="Arial"/>
          <w:b/>
          <w:bCs/>
          <w:color w:val="006078"/>
          <w:szCs w:val="22"/>
          <w:lang w:val="es-MX"/>
        </w:rPr>
        <w:t>de la sesión</w:t>
      </w:r>
      <w:r w:rsidR="00711F6B" w:rsidRPr="00CC5534">
        <w:rPr>
          <w:rFonts w:eastAsia="Arial" w:cs="Arial"/>
          <w:b/>
          <w:bCs/>
          <w:color w:val="006078"/>
          <w:szCs w:val="22"/>
          <w:lang w:val="es-MX"/>
        </w:rPr>
        <w:t>.</w:t>
      </w:r>
    </w:p>
    <w:p w14:paraId="38C4731D" w14:textId="77777777" w:rsidR="00DC0428" w:rsidRPr="00EA5192" w:rsidRDefault="00DC0428" w:rsidP="00895709">
      <w:pPr>
        <w:rPr>
          <w:rFonts w:eastAsia="Arial" w:cs="Arial"/>
          <w:b/>
          <w:bCs/>
          <w:color w:val="006078"/>
          <w:szCs w:val="22"/>
          <w:lang w:val="es-MX"/>
        </w:rPr>
      </w:pPr>
    </w:p>
    <w:p w14:paraId="5BE81F7A" w14:textId="4B8222F3" w:rsidR="00960311" w:rsidRPr="00EA5192" w:rsidRDefault="00D129A3" w:rsidP="00895709">
      <w:pPr>
        <w:rPr>
          <w:rFonts w:eastAsia="Arial" w:cs="Arial"/>
          <w:szCs w:val="22"/>
          <w:lang w:val="es-MX"/>
        </w:rPr>
      </w:pPr>
      <w:r w:rsidRPr="00E35137">
        <w:rPr>
          <w:rFonts w:eastAsia="Arial" w:cs="Arial"/>
          <w:szCs w:val="22"/>
          <w:lang w:val="es-MX"/>
        </w:rPr>
        <w:t>E</w:t>
      </w:r>
      <w:r w:rsidR="00CD6BA6" w:rsidRPr="00E35137">
        <w:rPr>
          <w:rFonts w:eastAsia="Arial" w:cs="Arial"/>
          <w:szCs w:val="22"/>
          <w:lang w:val="es-MX"/>
        </w:rPr>
        <w:t>n</w:t>
      </w:r>
      <w:r w:rsidR="008B243F" w:rsidRPr="00E35137">
        <w:rPr>
          <w:rFonts w:eastAsia="Arial" w:cs="Arial"/>
          <w:szCs w:val="22"/>
          <w:lang w:val="es-MX"/>
        </w:rPr>
        <w:t xml:space="preserve"> uso de la voz el</w:t>
      </w:r>
      <w:r w:rsidRPr="00E35137">
        <w:rPr>
          <w:rFonts w:eastAsia="Arial" w:cs="Arial"/>
          <w:szCs w:val="22"/>
          <w:lang w:val="es-MX"/>
        </w:rPr>
        <w:t xml:space="preserve"> </w:t>
      </w:r>
      <w:r w:rsidR="00626A83">
        <w:rPr>
          <w:rFonts w:eastAsia="Arial" w:cs="Arial"/>
          <w:szCs w:val="22"/>
          <w:lang w:val="es-MX"/>
        </w:rPr>
        <w:t>Mtro. Pedro Vicente Viveros Reyes</w:t>
      </w:r>
      <w:r w:rsidR="00F853CD" w:rsidRPr="00E35137">
        <w:rPr>
          <w:rFonts w:eastAsia="Arial" w:cs="Arial"/>
          <w:szCs w:val="22"/>
          <w:lang w:val="es-MX"/>
        </w:rPr>
        <w:t>, en lo ulterior “</w:t>
      </w:r>
      <w:proofErr w:type="gramStart"/>
      <w:r w:rsidR="00F853CD" w:rsidRPr="00E35137">
        <w:rPr>
          <w:rFonts w:eastAsia="Arial" w:cs="Arial"/>
          <w:szCs w:val="22"/>
          <w:lang w:val="es-MX"/>
        </w:rPr>
        <w:t>Presidente</w:t>
      </w:r>
      <w:proofErr w:type="gramEnd"/>
      <w:r w:rsidR="003331A0" w:rsidRPr="00E35137">
        <w:rPr>
          <w:rFonts w:eastAsia="Arial" w:cs="Arial"/>
          <w:szCs w:val="22"/>
          <w:lang w:val="es-MX"/>
        </w:rPr>
        <w:t>”,</w:t>
      </w:r>
      <w:r w:rsidR="00F853CD" w:rsidRPr="00E35137">
        <w:rPr>
          <w:rFonts w:eastAsia="Arial" w:cs="Arial"/>
          <w:szCs w:val="22"/>
          <w:lang w:val="es-MX"/>
        </w:rPr>
        <w:t xml:space="preserve"> </w:t>
      </w:r>
      <w:r w:rsidR="00A51C92" w:rsidRPr="00E35137">
        <w:rPr>
          <w:rFonts w:eastAsia="Arial" w:cs="Arial"/>
          <w:szCs w:val="22"/>
          <w:lang w:val="es-MX"/>
        </w:rPr>
        <w:t xml:space="preserve">ofreció una cordial bienvenida </w:t>
      </w:r>
      <w:r w:rsidR="009668BB" w:rsidRPr="00E35137">
        <w:rPr>
          <w:rFonts w:eastAsia="Arial" w:cs="Arial"/>
          <w:szCs w:val="22"/>
          <w:lang w:val="es-MX"/>
        </w:rPr>
        <w:t>a las y los integrantes del Comité Coordinado</w:t>
      </w:r>
      <w:r w:rsidR="004068CD" w:rsidRPr="00E35137">
        <w:rPr>
          <w:rFonts w:eastAsia="Arial" w:cs="Arial"/>
          <w:szCs w:val="22"/>
          <w:lang w:val="es-MX"/>
        </w:rPr>
        <w:t>r</w:t>
      </w:r>
      <w:r w:rsidR="00584D6B">
        <w:rPr>
          <w:rFonts w:eastAsia="Arial" w:cs="Arial"/>
          <w:szCs w:val="22"/>
          <w:lang w:val="es-MX"/>
        </w:rPr>
        <w:t>, a</w:t>
      </w:r>
      <w:r w:rsidR="00B1780E">
        <w:rPr>
          <w:rFonts w:eastAsia="Arial" w:cs="Arial"/>
          <w:szCs w:val="22"/>
          <w:lang w:val="es-MX"/>
        </w:rPr>
        <w:t>cto seguido</w:t>
      </w:r>
      <w:r w:rsidR="00572A2C">
        <w:rPr>
          <w:rFonts w:eastAsia="Arial" w:cs="Arial"/>
          <w:szCs w:val="22"/>
          <w:lang w:val="es-MX"/>
        </w:rPr>
        <w:t>,</w:t>
      </w:r>
      <w:r w:rsidR="00B1780E">
        <w:rPr>
          <w:rFonts w:eastAsia="Arial" w:cs="Arial"/>
          <w:szCs w:val="22"/>
          <w:lang w:val="es-MX"/>
        </w:rPr>
        <w:t xml:space="preserve"> </w:t>
      </w:r>
      <w:r w:rsidR="00A51C92" w:rsidRPr="00E35137">
        <w:rPr>
          <w:rFonts w:eastAsia="Arial" w:cs="Arial"/>
          <w:szCs w:val="22"/>
          <w:lang w:val="es-MX"/>
        </w:rPr>
        <w:t>solicitó</w:t>
      </w:r>
      <w:r w:rsidR="00D34FB2" w:rsidRPr="00E35137">
        <w:rPr>
          <w:rFonts w:eastAsia="Arial" w:cs="Arial"/>
          <w:szCs w:val="22"/>
          <w:lang w:val="es-MX"/>
        </w:rPr>
        <w:t xml:space="preserve"> </w:t>
      </w:r>
      <w:r w:rsidR="002E40EB" w:rsidRPr="00E35137">
        <w:rPr>
          <w:rFonts w:eastAsia="Arial" w:cs="Arial"/>
          <w:szCs w:val="22"/>
          <w:lang w:val="es-MX"/>
        </w:rPr>
        <w:t>al</w:t>
      </w:r>
      <w:r w:rsidR="0064765E" w:rsidRPr="00E35137">
        <w:rPr>
          <w:rFonts w:eastAsia="Arial" w:cs="Arial"/>
          <w:szCs w:val="22"/>
          <w:lang w:val="es-MX"/>
        </w:rPr>
        <w:t xml:space="preserve"> Mtro. Gilberto Tinajero</w:t>
      </w:r>
      <w:r w:rsidR="00155E06" w:rsidRPr="00E35137">
        <w:rPr>
          <w:rFonts w:eastAsia="Arial" w:cs="Arial"/>
          <w:szCs w:val="22"/>
          <w:lang w:val="es-MX"/>
        </w:rPr>
        <w:t xml:space="preserve"> </w:t>
      </w:r>
      <w:r w:rsidR="0064765E" w:rsidRPr="00E35137">
        <w:rPr>
          <w:rFonts w:eastAsia="Arial" w:cs="Arial"/>
          <w:szCs w:val="22"/>
          <w:lang w:val="es-MX"/>
        </w:rPr>
        <w:t>Díaz,</w:t>
      </w:r>
      <w:r w:rsidR="00155E06" w:rsidRPr="00E35137">
        <w:rPr>
          <w:rFonts w:eastAsia="Arial" w:cs="Arial"/>
          <w:szCs w:val="22"/>
          <w:lang w:val="es-MX"/>
        </w:rPr>
        <w:t xml:space="preserve"> en lo subsecuente</w:t>
      </w:r>
      <w:r w:rsidR="00155E06" w:rsidRPr="00EA5192">
        <w:rPr>
          <w:rFonts w:eastAsia="Arial" w:cs="Arial"/>
          <w:szCs w:val="22"/>
          <w:lang w:val="es-MX"/>
        </w:rPr>
        <w:t xml:space="preserve"> “</w:t>
      </w:r>
      <w:proofErr w:type="gramStart"/>
      <w:r w:rsidR="00155E06" w:rsidRPr="00EA5192">
        <w:rPr>
          <w:rFonts w:eastAsia="Arial" w:cs="Arial"/>
          <w:szCs w:val="22"/>
          <w:lang w:val="es-MX"/>
        </w:rPr>
        <w:t>Secretario Técnico</w:t>
      </w:r>
      <w:proofErr w:type="gramEnd"/>
      <w:r w:rsidR="00155E06" w:rsidRPr="00EA5192">
        <w:rPr>
          <w:rFonts w:eastAsia="Arial" w:cs="Arial"/>
          <w:szCs w:val="22"/>
          <w:lang w:val="es-MX"/>
        </w:rPr>
        <w:t>”,</w:t>
      </w:r>
      <w:r w:rsidR="002E40EB" w:rsidRPr="00EA5192">
        <w:rPr>
          <w:rFonts w:eastAsia="Arial" w:cs="Arial"/>
          <w:szCs w:val="22"/>
          <w:lang w:val="es-MX"/>
        </w:rPr>
        <w:t xml:space="preserve"> </w:t>
      </w:r>
      <w:r w:rsidR="00AB70DB" w:rsidRPr="00EA5192">
        <w:rPr>
          <w:rFonts w:eastAsia="Arial" w:cs="Arial"/>
          <w:szCs w:val="22"/>
          <w:lang w:val="es-MX"/>
        </w:rPr>
        <w:t>veri</w:t>
      </w:r>
      <w:r w:rsidR="00105976" w:rsidRPr="00EA5192">
        <w:rPr>
          <w:rFonts w:eastAsia="Arial" w:cs="Arial"/>
          <w:szCs w:val="22"/>
          <w:lang w:val="es-MX"/>
        </w:rPr>
        <w:t xml:space="preserve">ficar </w:t>
      </w:r>
      <w:r w:rsidR="00AB70DB" w:rsidRPr="00EA5192">
        <w:rPr>
          <w:rFonts w:eastAsia="Arial" w:cs="Arial"/>
          <w:szCs w:val="22"/>
          <w:lang w:val="es-MX"/>
        </w:rPr>
        <w:t xml:space="preserve">la existencia de </w:t>
      </w:r>
      <w:r w:rsidR="00AB70DB" w:rsidRPr="005E123D">
        <w:rPr>
          <w:rFonts w:eastAsia="Arial" w:cs="Arial"/>
          <w:i/>
          <w:iCs/>
          <w:szCs w:val="22"/>
          <w:lang w:val="es-MX"/>
        </w:rPr>
        <w:t>quorum</w:t>
      </w:r>
      <w:r w:rsidR="00105976" w:rsidRPr="00EA5192">
        <w:rPr>
          <w:rFonts w:eastAsia="Arial" w:cs="Arial"/>
          <w:szCs w:val="22"/>
          <w:lang w:val="es-MX"/>
        </w:rPr>
        <w:t xml:space="preserve"> legal</w:t>
      </w:r>
      <w:r w:rsidR="00AB70DB" w:rsidRPr="00EA5192">
        <w:rPr>
          <w:rFonts w:eastAsia="Arial" w:cs="Arial"/>
          <w:szCs w:val="22"/>
          <w:lang w:val="es-MX"/>
        </w:rPr>
        <w:t xml:space="preserve"> para</w:t>
      </w:r>
      <w:r w:rsidR="00105976" w:rsidRPr="00EA5192">
        <w:rPr>
          <w:rFonts w:eastAsia="Arial" w:cs="Arial"/>
          <w:szCs w:val="22"/>
          <w:lang w:val="es-MX"/>
        </w:rPr>
        <w:t xml:space="preserve"> celebrar la sesión</w:t>
      </w:r>
      <w:r w:rsidR="00AB70DB" w:rsidRPr="00EA5192">
        <w:rPr>
          <w:rFonts w:eastAsia="Arial" w:cs="Arial"/>
          <w:szCs w:val="22"/>
          <w:lang w:val="es-MX"/>
        </w:rPr>
        <w:t xml:space="preserve">. </w:t>
      </w:r>
      <w:r w:rsidR="004068CD" w:rsidRPr="00EA5192">
        <w:rPr>
          <w:rFonts w:eastAsia="Arial" w:cs="Arial"/>
          <w:szCs w:val="22"/>
          <w:lang w:val="es-MX"/>
        </w:rPr>
        <w:t xml:space="preserve"> </w:t>
      </w:r>
    </w:p>
    <w:p w14:paraId="52DD907F" w14:textId="3935CAE0" w:rsidR="00F16437" w:rsidRPr="00EA5192" w:rsidRDefault="00F16437" w:rsidP="00895709">
      <w:pPr>
        <w:rPr>
          <w:rFonts w:eastAsia="Arial" w:cs="Arial"/>
          <w:szCs w:val="22"/>
          <w:lang w:val="es-MX"/>
        </w:rPr>
      </w:pPr>
    </w:p>
    <w:p w14:paraId="3675EEB6" w14:textId="62AB7782" w:rsidR="006023A6" w:rsidRDefault="007D659B" w:rsidP="00895709">
      <w:pPr>
        <w:rPr>
          <w:rFonts w:eastAsia="Arial" w:cs="Arial"/>
          <w:szCs w:val="22"/>
          <w:lang w:val="es-MX"/>
        </w:rPr>
      </w:pPr>
      <w:r w:rsidRPr="00EA5192">
        <w:rPr>
          <w:rFonts w:eastAsia="Arial" w:cs="Arial"/>
          <w:szCs w:val="22"/>
          <w:lang w:val="es-MX"/>
        </w:rPr>
        <w:lastRenderedPageBreak/>
        <w:t>Por su parte</w:t>
      </w:r>
      <w:r w:rsidR="00DC2362">
        <w:rPr>
          <w:rFonts w:eastAsia="Arial" w:cs="Arial"/>
          <w:szCs w:val="22"/>
          <w:lang w:val="es-MX"/>
        </w:rPr>
        <w:t>,</w:t>
      </w:r>
      <w:r w:rsidRPr="00EA5192">
        <w:rPr>
          <w:rFonts w:eastAsia="Arial" w:cs="Arial"/>
          <w:szCs w:val="22"/>
          <w:lang w:val="es-MX"/>
        </w:rPr>
        <w:t xml:space="preserve"> el </w:t>
      </w:r>
      <w:proofErr w:type="gramStart"/>
      <w:r w:rsidR="00A03DEC" w:rsidRPr="00EA5192">
        <w:rPr>
          <w:rFonts w:eastAsia="Arial" w:cs="Arial"/>
          <w:szCs w:val="22"/>
          <w:lang w:val="es-MX"/>
        </w:rPr>
        <w:t>Secretario Técnico</w:t>
      </w:r>
      <w:proofErr w:type="gramEnd"/>
      <w:r w:rsidR="00A03DEC" w:rsidRPr="00EA5192">
        <w:rPr>
          <w:rFonts w:eastAsia="Arial" w:cs="Arial"/>
          <w:szCs w:val="22"/>
          <w:lang w:val="es-MX"/>
        </w:rPr>
        <w:t xml:space="preserve"> mencio</w:t>
      </w:r>
      <w:r w:rsidRPr="00EA5192">
        <w:rPr>
          <w:rFonts w:eastAsia="Arial" w:cs="Arial"/>
          <w:szCs w:val="22"/>
          <w:lang w:val="es-MX"/>
        </w:rPr>
        <w:t>nó</w:t>
      </w:r>
      <w:r w:rsidR="00F641E0" w:rsidRPr="00EA5192">
        <w:rPr>
          <w:rFonts w:eastAsia="Arial" w:cs="Arial"/>
          <w:szCs w:val="22"/>
          <w:lang w:val="es-MX"/>
        </w:rPr>
        <w:t xml:space="preserve"> que</w:t>
      </w:r>
      <w:r w:rsidR="00DC2362">
        <w:rPr>
          <w:rFonts w:eastAsia="Arial" w:cs="Arial"/>
          <w:szCs w:val="22"/>
          <w:lang w:val="es-MX"/>
        </w:rPr>
        <w:t xml:space="preserve"> las </w:t>
      </w:r>
      <w:r w:rsidR="00E51DBD">
        <w:rPr>
          <w:rFonts w:eastAsia="Arial" w:cs="Arial"/>
          <w:szCs w:val="22"/>
          <w:lang w:val="es-MX"/>
        </w:rPr>
        <w:t>personas integrantes del Comité Coordinador</w:t>
      </w:r>
      <w:r w:rsidR="00A03DEC" w:rsidRPr="00EA5192">
        <w:rPr>
          <w:rFonts w:eastAsia="Arial" w:cs="Arial"/>
          <w:szCs w:val="22"/>
          <w:lang w:val="es-MX"/>
        </w:rPr>
        <w:t xml:space="preserve"> </w:t>
      </w:r>
      <w:r w:rsidR="00F641E0" w:rsidRPr="00EA5192">
        <w:rPr>
          <w:rFonts w:eastAsia="Arial" w:cs="Arial"/>
          <w:szCs w:val="22"/>
          <w:lang w:val="es-MX"/>
        </w:rPr>
        <w:t>fueron convocad</w:t>
      </w:r>
      <w:r w:rsidR="00E51DBD">
        <w:rPr>
          <w:rFonts w:eastAsia="Arial" w:cs="Arial"/>
          <w:szCs w:val="22"/>
          <w:lang w:val="es-MX"/>
        </w:rPr>
        <w:t>a</w:t>
      </w:r>
      <w:r w:rsidR="00F641E0" w:rsidRPr="00EA5192">
        <w:rPr>
          <w:rFonts w:eastAsia="Arial" w:cs="Arial"/>
          <w:szCs w:val="22"/>
          <w:lang w:val="es-MX"/>
        </w:rPr>
        <w:t xml:space="preserve">s de conformidad </w:t>
      </w:r>
      <w:r w:rsidR="00546683">
        <w:rPr>
          <w:rFonts w:eastAsia="Arial" w:cs="Arial"/>
          <w:szCs w:val="22"/>
          <w:lang w:val="es-MX"/>
        </w:rPr>
        <w:t>con lo dispuesto en</w:t>
      </w:r>
      <w:r w:rsidR="00F641E0" w:rsidRPr="00EA5192">
        <w:rPr>
          <w:rFonts w:eastAsia="Arial" w:cs="Arial"/>
          <w:szCs w:val="22"/>
          <w:lang w:val="es-MX"/>
        </w:rPr>
        <w:t xml:space="preserve"> los artículos 11, fracción III</w:t>
      </w:r>
      <w:r w:rsidR="001614D2">
        <w:rPr>
          <w:rFonts w:eastAsia="Arial" w:cs="Arial"/>
          <w:szCs w:val="22"/>
          <w:lang w:val="es-MX"/>
        </w:rPr>
        <w:t>;</w:t>
      </w:r>
      <w:r w:rsidR="00F641E0" w:rsidRPr="00EA5192">
        <w:rPr>
          <w:rFonts w:eastAsia="Arial" w:cs="Arial"/>
          <w:szCs w:val="22"/>
          <w:lang w:val="es-MX"/>
        </w:rPr>
        <w:t xml:space="preserve"> y 12</w:t>
      </w:r>
      <w:r w:rsidR="001614D2">
        <w:rPr>
          <w:rFonts w:eastAsia="Arial" w:cs="Arial"/>
          <w:szCs w:val="22"/>
          <w:lang w:val="es-MX"/>
        </w:rPr>
        <w:t>,</w:t>
      </w:r>
      <w:r w:rsidR="00F641E0" w:rsidRPr="00EA5192">
        <w:rPr>
          <w:rFonts w:eastAsia="Arial" w:cs="Arial"/>
          <w:szCs w:val="22"/>
          <w:lang w:val="es-MX"/>
        </w:rPr>
        <w:t xml:space="preserve"> numerales 1,</w:t>
      </w:r>
      <w:r w:rsidR="0088137A" w:rsidRPr="00EA5192">
        <w:rPr>
          <w:rFonts w:eastAsia="Arial" w:cs="Arial"/>
          <w:szCs w:val="22"/>
          <w:lang w:val="es-MX"/>
        </w:rPr>
        <w:t xml:space="preserve"> </w:t>
      </w:r>
      <w:r w:rsidR="00F641E0" w:rsidRPr="00EA5192">
        <w:rPr>
          <w:rFonts w:eastAsia="Arial" w:cs="Arial"/>
          <w:szCs w:val="22"/>
          <w:lang w:val="es-MX"/>
        </w:rPr>
        <w:t>2 y 5</w:t>
      </w:r>
      <w:r w:rsidR="001614D2">
        <w:rPr>
          <w:rFonts w:eastAsia="Arial" w:cs="Arial"/>
          <w:szCs w:val="22"/>
          <w:lang w:val="es-MX"/>
        </w:rPr>
        <w:t>,</w:t>
      </w:r>
      <w:r w:rsidR="00F641E0" w:rsidRPr="00EA5192">
        <w:rPr>
          <w:rFonts w:eastAsia="Arial" w:cs="Arial"/>
          <w:szCs w:val="22"/>
          <w:lang w:val="es-MX"/>
        </w:rPr>
        <w:t xml:space="preserve"> de la Ley del Sistema Anticorrupción del Estado de Jalisco</w:t>
      </w:r>
      <w:r w:rsidR="00802A82" w:rsidRPr="00EA5192">
        <w:rPr>
          <w:rFonts w:eastAsia="Arial" w:cs="Arial"/>
          <w:szCs w:val="22"/>
          <w:lang w:val="es-MX"/>
        </w:rPr>
        <w:t>;</w:t>
      </w:r>
      <w:r w:rsidR="007E1849">
        <w:rPr>
          <w:rFonts w:eastAsia="Arial" w:cs="Arial"/>
          <w:szCs w:val="22"/>
          <w:lang w:val="es-MX"/>
        </w:rPr>
        <w:t xml:space="preserve"> con base en lo cual</w:t>
      </w:r>
      <w:r w:rsidR="007C3B60" w:rsidRPr="00EA5192">
        <w:rPr>
          <w:rFonts w:eastAsia="Arial" w:cs="Arial"/>
          <w:szCs w:val="22"/>
          <w:lang w:val="es-MX"/>
        </w:rPr>
        <w:t xml:space="preserve"> </w:t>
      </w:r>
      <w:r w:rsidR="007C0007" w:rsidRPr="00EA5192">
        <w:rPr>
          <w:rFonts w:eastAsia="Arial" w:cs="Arial"/>
          <w:szCs w:val="22"/>
          <w:lang w:val="es-MX"/>
        </w:rPr>
        <w:t xml:space="preserve">verificó la asistencia </w:t>
      </w:r>
      <w:r w:rsidR="0047285A" w:rsidRPr="00EA5192">
        <w:rPr>
          <w:rFonts w:eastAsia="Arial" w:cs="Arial"/>
          <w:szCs w:val="22"/>
          <w:lang w:val="es-MX"/>
        </w:rPr>
        <w:t>de los siguientes integrantes del Comité Coordinador:</w:t>
      </w:r>
      <w:r w:rsidR="000E0C8F" w:rsidRPr="00EA5192">
        <w:rPr>
          <w:rFonts w:eastAsia="Arial" w:cs="Arial"/>
          <w:szCs w:val="22"/>
          <w:lang w:val="es-MX"/>
        </w:rPr>
        <w:t xml:space="preserve"> </w:t>
      </w:r>
    </w:p>
    <w:p w14:paraId="1B5250B3" w14:textId="77777777" w:rsidR="0009399A" w:rsidRDefault="0009399A" w:rsidP="00895709">
      <w:pPr>
        <w:rPr>
          <w:rFonts w:eastAsia="Arial" w:cs="Arial"/>
          <w:szCs w:val="22"/>
          <w:lang w:val="es-MX"/>
        </w:rPr>
      </w:pPr>
    </w:p>
    <w:p w14:paraId="34CC8354" w14:textId="597960EB" w:rsidR="00F641E0" w:rsidRDefault="0009399A" w:rsidP="00895709">
      <w:pPr>
        <w:rPr>
          <w:rFonts w:eastAsia="Arial" w:cs="Arial"/>
          <w:szCs w:val="22"/>
          <w:lang w:val="es-MX"/>
        </w:rPr>
      </w:pPr>
      <w:r>
        <w:rPr>
          <w:rFonts w:eastAsia="Arial" w:cs="Arial"/>
          <w:szCs w:val="22"/>
          <w:lang w:val="es-MX"/>
        </w:rPr>
        <w:t>De manera presencial:</w:t>
      </w:r>
    </w:p>
    <w:p w14:paraId="7EEB5659" w14:textId="77777777" w:rsidR="00DF659D" w:rsidRDefault="00DF659D" w:rsidP="00895709">
      <w:pPr>
        <w:rPr>
          <w:rFonts w:eastAsia="Arial" w:cs="Arial"/>
          <w:szCs w:val="22"/>
          <w:lang w:val="es-MX"/>
        </w:rPr>
      </w:pPr>
    </w:p>
    <w:p w14:paraId="77FEE547" w14:textId="63510B2B" w:rsidR="006D3C08" w:rsidRDefault="005937C7" w:rsidP="00FA5DEF">
      <w:pPr>
        <w:pStyle w:val="Prrafodelista"/>
        <w:numPr>
          <w:ilvl w:val="0"/>
          <w:numId w:val="3"/>
        </w:numPr>
        <w:jc w:val="both"/>
        <w:rPr>
          <w:rFonts w:eastAsia="Arial" w:cs="Arial"/>
          <w:szCs w:val="22"/>
          <w:lang w:val="es-MX"/>
        </w:rPr>
      </w:pPr>
      <w:bookmarkStart w:id="2" w:name="_Hlk171507629"/>
      <w:r>
        <w:rPr>
          <w:rFonts w:eastAsia="Arial" w:cs="Arial"/>
          <w:szCs w:val="22"/>
          <w:lang w:val="es-MX"/>
        </w:rPr>
        <w:t>Mtro</w:t>
      </w:r>
      <w:r w:rsidR="006D3C08" w:rsidRPr="006D3C08">
        <w:rPr>
          <w:rFonts w:eastAsia="Arial" w:cs="Arial"/>
          <w:szCs w:val="22"/>
          <w:lang w:val="es-MX"/>
        </w:rPr>
        <w:t>.</w:t>
      </w:r>
      <w:r>
        <w:rPr>
          <w:rFonts w:eastAsia="Arial" w:cs="Arial"/>
          <w:szCs w:val="22"/>
          <w:lang w:val="es-MX"/>
        </w:rPr>
        <w:t xml:space="preserve"> Pedro Vicente Viveros Reyes</w:t>
      </w:r>
      <w:r w:rsidR="006D3C08" w:rsidRPr="006D3C08">
        <w:rPr>
          <w:rFonts w:eastAsia="Arial" w:cs="Arial"/>
          <w:szCs w:val="22"/>
          <w:lang w:val="es-MX"/>
        </w:rPr>
        <w:t xml:space="preserve">, </w:t>
      </w:r>
      <w:proofErr w:type="gramStart"/>
      <w:r w:rsidR="006D3C08" w:rsidRPr="006D3C08">
        <w:rPr>
          <w:rFonts w:eastAsia="Arial" w:cs="Arial"/>
          <w:szCs w:val="22"/>
          <w:lang w:val="es-MX"/>
        </w:rPr>
        <w:t>Presidente</w:t>
      </w:r>
      <w:proofErr w:type="gramEnd"/>
      <w:r w:rsidR="006D3C08" w:rsidRPr="006D3C08">
        <w:rPr>
          <w:rFonts w:eastAsia="Arial" w:cs="Arial"/>
          <w:szCs w:val="22"/>
          <w:lang w:val="es-MX"/>
        </w:rPr>
        <w:t xml:space="preserve"> del Comité Coordinador del Sistema Estatal Anticorrupción de Jalisco en representación del Comité de Participación Social</w:t>
      </w:r>
      <w:r>
        <w:rPr>
          <w:rFonts w:eastAsia="Arial" w:cs="Arial"/>
          <w:szCs w:val="22"/>
          <w:lang w:val="es-MX"/>
        </w:rPr>
        <w:t>.</w:t>
      </w:r>
    </w:p>
    <w:p w14:paraId="784831DE" w14:textId="0AA6507B" w:rsidR="00246EAF" w:rsidRDefault="00246EAF" w:rsidP="00FA5DEF">
      <w:pPr>
        <w:pStyle w:val="Prrafodelista"/>
        <w:numPr>
          <w:ilvl w:val="0"/>
          <w:numId w:val="3"/>
        </w:numPr>
        <w:jc w:val="both"/>
        <w:rPr>
          <w:rFonts w:eastAsia="Arial" w:cs="Arial"/>
          <w:szCs w:val="22"/>
          <w:lang w:val="es-MX"/>
        </w:rPr>
      </w:pPr>
      <w:r w:rsidRPr="00246EAF">
        <w:rPr>
          <w:rFonts w:eastAsia="Arial" w:cs="Arial"/>
          <w:szCs w:val="22"/>
          <w:lang w:val="es-MX"/>
        </w:rPr>
        <w:t>Dr. Jorge Alejandro Ortiz Ramírez, Auditor Superior del Estado de Jalisco</w:t>
      </w:r>
      <w:r>
        <w:rPr>
          <w:rFonts w:eastAsia="Arial" w:cs="Arial"/>
          <w:szCs w:val="22"/>
          <w:lang w:val="es-MX"/>
        </w:rPr>
        <w:t>.</w:t>
      </w:r>
    </w:p>
    <w:p w14:paraId="77D5F82E" w14:textId="318ECEE0" w:rsidR="007D4B5C" w:rsidRPr="00EA5192" w:rsidRDefault="002D4FD1" w:rsidP="00FA5DEF">
      <w:pPr>
        <w:pStyle w:val="Prrafodelista"/>
        <w:numPr>
          <w:ilvl w:val="0"/>
          <w:numId w:val="3"/>
        </w:numPr>
        <w:jc w:val="both"/>
        <w:rPr>
          <w:rFonts w:eastAsia="Arial" w:cs="Arial"/>
          <w:szCs w:val="22"/>
          <w:lang w:val="es-MX"/>
        </w:rPr>
      </w:pPr>
      <w:bookmarkStart w:id="3" w:name="_Hlk179550476"/>
      <w:r>
        <w:rPr>
          <w:rFonts w:eastAsia="Arial" w:cs="Arial"/>
          <w:szCs w:val="22"/>
          <w:lang w:val="es-MX"/>
        </w:rPr>
        <w:t xml:space="preserve">Mtro. José Ramón Jiménez Gutiérrez, </w:t>
      </w:r>
      <w:r w:rsidR="00D71A30">
        <w:rPr>
          <w:rFonts w:eastAsia="Arial" w:cs="Arial"/>
          <w:szCs w:val="22"/>
          <w:lang w:val="es-MX"/>
        </w:rPr>
        <w:t xml:space="preserve">Magistrado </w:t>
      </w:r>
      <w:proofErr w:type="gramStart"/>
      <w:r w:rsidR="00D71A30">
        <w:rPr>
          <w:rFonts w:eastAsia="Arial" w:cs="Arial"/>
          <w:szCs w:val="22"/>
          <w:lang w:val="es-MX"/>
        </w:rPr>
        <w:t>Presidente</w:t>
      </w:r>
      <w:proofErr w:type="gramEnd"/>
      <w:r w:rsidR="00D71A30">
        <w:rPr>
          <w:rFonts w:eastAsia="Arial" w:cs="Arial"/>
          <w:szCs w:val="22"/>
          <w:lang w:val="es-MX"/>
        </w:rPr>
        <w:t xml:space="preserve"> del </w:t>
      </w:r>
      <w:r w:rsidR="005E6E0D">
        <w:rPr>
          <w:rFonts w:eastAsia="Arial" w:cs="Arial"/>
          <w:szCs w:val="22"/>
          <w:lang w:val="es-MX"/>
        </w:rPr>
        <w:t>Tribunal de Justicia Administrativa de</w:t>
      </w:r>
      <w:r w:rsidR="00BC51EF">
        <w:rPr>
          <w:rFonts w:eastAsia="Arial" w:cs="Arial"/>
          <w:szCs w:val="22"/>
          <w:lang w:val="es-MX"/>
        </w:rPr>
        <w:t>l Estado de Jalisco.</w:t>
      </w:r>
    </w:p>
    <w:bookmarkEnd w:id="2"/>
    <w:bookmarkEnd w:id="3"/>
    <w:p w14:paraId="6FCDE218" w14:textId="77777777" w:rsidR="00123C9D" w:rsidRPr="00EA5192" w:rsidRDefault="00123C9D" w:rsidP="00895709">
      <w:pPr>
        <w:rPr>
          <w:rFonts w:cs="Arial"/>
          <w:szCs w:val="22"/>
          <w:lang w:val="es-MX"/>
        </w:rPr>
      </w:pPr>
    </w:p>
    <w:p w14:paraId="05CC057A" w14:textId="1A035F0A" w:rsidR="003760AA" w:rsidRDefault="00C52441" w:rsidP="00895709">
      <w:pPr>
        <w:rPr>
          <w:rFonts w:cs="Arial"/>
          <w:szCs w:val="22"/>
          <w:lang w:val="es-MX"/>
        </w:rPr>
      </w:pPr>
      <w:r>
        <w:rPr>
          <w:rFonts w:cs="Arial"/>
          <w:szCs w:val="22"/>
          <w:lang w:val="es-MX"/>
        </w:rPr>
        <w:t>De manera virtual:</w:t>
      </w:r>
    </w:p>
    <w:p w14:paraId="460697A3" w14:textId="77777777" w:rsidR="002D4FD1" w:rsidRDefault="002D4FD1" w:rsidP="002D4FD1">
      <w:pPr>
        <w:pStyle w:val="Prrafodelista"/>
        <w:ind w:left="720"/>
        <w:rPr>
          <w:rFonts w:eastAsia="MS Mincho" w:cs="Arial"/>
          <w:szCs w:val="22"/>
          <w:lang w:val="es-MX"/>
        </w:rPr>
      </w:pPr>
    </w:p>
    <w:p w14:paraId="43C25DB3" w14:textId="75BF46A8" w:rsidR="00FC4309" w:rsidRPr="00FC4309" w:rsidRDefault="00FC4309" w:rsidP="00FC4309">
      <w:pPr>
        <w:pStyle w:val="Prrafodelista"/>
        <w:numPr>
          <w:ilvl w:val="0"/>
          <w:numId w:val="3"/>
        </w:numPr>
        <w:rPr>
          <w:rFonts w:eastAsia="MS Mincho" w:cs="Arial"/>
          <w:szCs w:val="22"/>
          <w:lang w:val="es-MX"/>
        </w:rPr>
      </w:pPr>
      <w:r w:rsidRPr="00FC4309">
        <w:rPr>
          <w:rFonts w:eastAsia="MS Mincho" w:cs="Arial"/>
          <w:szCs w:val="22"/>
          <w:lang w:val="es-MX"/>
        </w:rPr>
        <w:t>Mtro. Gerardo Ignacio de la Cruz Tovar, Fiscal Especializado en Combate a la Corrupción.</w:t>
      </w:r>
    </w:p>
    <w:p w14:paraId="728750FD" w14:textId="77777777" w:rsidR="00FC4309" w:rsidRPr="00FC4309" w:rsidRDefault="00FC4309" w:rsidP="00FC4309">
      <w:pPr>
        <w:pStyle w:val="Prrafodelista"/>
        <w:numPr>
          <w:ilvl w:val="0"/>
          <w:numId w:val="3"/>
        </w:numPr>
        <w:rPr>
          <w:rFonts w:eastAsia="MS Mincho" w:cs="Arial"/>
          <w:szCs w:val="22"/>
          <w:lang w:val="es-MX"/>
        </w:rPr>
      </w:pPr>
      <w:r w:rsidRPr="00FC4309">
        <w:rPr>
          <w:rFonts w:eastAsia="MS Mincho" w:cs="Arial"/>
          <w:szCs w:val="22"/>
          <w:lang w:val="es-MX"/>
        </w:rPr>
        <w:t xml:space="preserve">Mtra. Olga Navarro Benavides, Comisionada </w:t>
      </w:r>
      <w:proofErr w:type="gramStart"/>
      <w:r w:rsidRPr="00FC4309">
        <w:rPr>
          <w:rFonts w:eastAsia="MS Mincho" w:cs="Arial"/>
          <w:szCs w:val="22"/>
          <w:lang w:val="es-MX"/>
        </w:rPr>
        <w:t>Presidenta</w:t>
      </w:r>
      <w:proofErr w:type="gramEnd"/>
      <w:r w:rsidRPr="00FC4309">
        <w:rPr>
          <w:rFonts w:eastAsia="MS Mincho" w:cs="Arial"/>
          <w:szCs w:val="22"/>
          <w:lang w:val="es-MX"/>
        </w:rPr>
        <w:t xml:space="preserve"> del Instituto de Transparencia, Información Pública y Protección de Datos Personales del Estado de Jalisco.</w:t>
      </w:r>
    </w:p>
    <w:p w14:paraId="0AAC5478" w14:textId="77777777" w:rsidR="00FC4309" w:rsidRDefault="00FC4309" w:rsidP="002D4FD1">
      <w:pPr>
        <w:rPr>
          <w:rFonts w:cs="Arial"/>
          <w:szCs w:val="22"/>
          <w:lang w:val="es-MX"/>
        </w:rPr>
      </w:pPr>
    </w:p>
    <w:p w14:paraId="70FC7808" w14:textId="77777777" w:rsidR="002D4FD1" w:rsidRPr="00FC4309" w:rsidRDefault="002D4FD1" w:rsidP="002D4FD1">
      <w:pPr>
        <w:rPr>
          <w:rFonts w:cs="Arial"/>
          <w:szCs w:val="22"/>
          <w:lang w:val="es-MX"/>
        </w:rPr>
      </w:pPr>
    </w:p>
    <w:p w14:paraId="39C331EB" w14:textId="77777777" w:rsidR="00184F85" w:rsidRDefault="00653AEE" w:rsidP="00895709">
      <w:pPr>
        <w:rPr>
          <w:rFonts w:cs="Arial"/>
          <w:szCs w:val="22"/>
          <w:lang w:val="es-MX"/>
        </w:rPr>
      </w:pPr>
      <w:r w:rsidRPr="00EA5192">
        <w:rPr>
          <w:rFonts w:cs="Arial"/>
          <w:szCs w:val="22"/>
          <w:lang w:val="es-MX"/>
        </w:rPr>
        <w:t xml:space="preserve">En ese orden de ideas, el </w:t>
      </w:r>
      <w:proofErr w:type="gramStart"/>
      <w:r w:rsidRPr="00EA5192">
        <w:rPr>
          <w:rFonts w:cs="Arial"/>
          <w:szCs w:val="22"/>
          <w:lang w:val="es-MX"/>
        </w:rPr>
        <w:t>Secretario Técnico</w:t>
      </w:r>
      <w:proofErr w:type="gramEnd"/>
      <w:r w:rsidRPr="00EA5192">
        <w:rPr>
          <w:rFonts w:cs="Arial"/>
          <w:szCs w:val="22"/>
          <w:lang w:val="es-MX"/>
        </w:rPr>
        <w:t xml:space="preserve"> hizo del conocimiento que </w:t>
      </w:r>
      <w:r w:rsidR="00137CEB" w:rsidRPr="00EA5192">
        <w:rPr>
          <w:rFonts w:cs="Arial"/>
          <w:szCs w:val="22"/>
          <w:lang w:val="es-MX"/>
        </w:rPr>
        <w:t>asistieron</w:t>
      </w:r>
      <w:r w:rsidR="00EA4182">
        <w:rPr>
          <w:rFonts w:cs="Arial"/>
          <w:szCs w:val="22"/>
          <w:lang w:val="es-MX"/>
        </w:rPr>
        <w:t xml:space="preserve"> </w:t>
      </w:r>
      <w:r w:rsidR="00496C62">
        <w:rPr>
          <w:rFonts w:cs="Arial"/>
          <w:szCs w:val="22"/>
          <w:lang w:val="es-MX"/>
        </w:rPr>
        <w:t>5</w:t>
      </w:r>
      <w:r w:rsidR="009C6DC8">
        <w:rPr>
          <w:rFonts w:cs="Arial"/>
          <w:szCs w:val="22"/>
          <w:lang w:val="es-MX"/>
        </w:rPr>
        <w:t xml:space="preserve"> </w:t>
      </w:r>
      <w:r w:rsidR="00D93FD3">
        <w:rPr>
          <w:rFonts w:cs="Arial"/>
          <w:szCs w:val="22"/>
          <w:lang w:val="es-MX"/>
        </w:rPr>
        <w:t>cinco</w:t>
      </w:r>
      <w:r w:rsidR="00856CB9">
        <w:rPr>
          <w:rFonts w:cs="Arial"/>
          <w:szCs w:val="22"/>
          <w:lang w:val="es-MX"/>
        </w:rPr>
        <w:t xml:space="preserve"> </w:t>
      </w:r>
      <w:r w:rsidR="00853C05" w:rsidRPr="00EA5192">
        <w:rPr>
          <w:rFonts w:cs="Arial"/>
          <w:szCs w:val="22"/>
          <w:lang w:val="es-MX"/>
        </w:rPr>
        <w:t>integrantes</w:t>
      </w:r>
      <w:r w:rsidR="00802C9D">
        <w:rPr>
          <w:rFonts w:cs="Arial"/>
          <w:szCs w:val="22"/>
          <w:lang w:val="es-MX"/>
        </w:rPr>
        <w:t xml:space="preserve"> </w:t>
      </w:r>
      <w:r w:rsidR="005C286E" w:rsidRPr="00EA5192">
        <w:rPr>
          <w:rFonts w:cs="Arial"/>
          <w:szCs w:val="22"/>
          <w:lang w:val="es-MX"/>
        </w:rPr>
        <w:t>del Comité Coordinador</w:t>
      </w:r>
      <w:r w:rsidR="00326A82" w:rsidRPr="00EA5192">
        <w:rPr>
          <w:rFonts w:cs="Arial"/>
          <w:szCs w:val="22"/>
          <w:lang w:val="es-MX"/>
        </w:rPr>
        <w:t>,</w:t>
      </w:r>
      <w:r w:rsidR="00D93FD3">
        <w:rPr>
          <w:rFonts w:cs="Arial"/>
          <w:szCs w:val="22"/>
          <w:lang w:val="es-MX"/>
        </w:rPr>
        <w:t xml:space="preserve"> </w:t>
      </w:r>
      <w:r w:rsidR="00220203">
        <w:rPr>
          <w:rFonts w:cs="Arial"/>
          <w:szCs w:val="22"/>
          <w:lang w:val="es-MX"/>
        </w:rPr>
        <w:t>3</w:t>
      </w:r>
      <w:r w:rsidR="00D93FD3">
        <w:rPr>
          <w:rFonts w:cs="Arial"/>
          <w:szCs w:val="22"/>
          <w:lang w:val="es-MX"/>
        </w:rPr>
        <w:t xml:space="preserve"> </w:t>
      </w:r>
      <w:r w:rsidR="00220203">
        <w:rPr>
          <w:rFonts w:cs="Arial"/>
          <w:szCs w:val="22"/>
          <w:lang w:val="es-MX"/>
        </w:rPr>
        <w:t>tres</w:t>
      </w:r>
      <w:r w:rsidR="00D93FD3">
        <w:rPr>
          <w:rFonts w:cs="Arial"/>
          <w:szCs w:val="22"/>
          <w:lang w:val="es-MX"/>
        </w:rPr>
        <w:t xml:space="preserve"> de manera presencial </w:t>
      </w:r>
      <w:r w:rsidR="00E93F89">
        <w:rPr>
          <w:rFonts w:cs="Arial"/>
          <w:szCs w:val="22"/>
          <w:lang w:val="es-MX"/>
        </w:rPr>
        <w:t xml:space="preserve">y </w:t>
      </w:r>
      <w:r w:rsidR="00220203">
        <w:rPr>
          <w:rFonts w:cs="Arial"/>
          <w:szCs w:val="22"/>
          <w:lang w:val="es-MX"/>
        </w:rPr>
        <w:t>2</w:t>
      </w:r>
      <w:r w:rsidR="00E93F89">
        <w:rPr>
          <w:rFonts w:cs="Arial"/>
          <w:szCs w:val="22"/>
          <w:lang w:val="es-MX"/>
        </w:rPr>
        <w:t xml:space="preserve"> </w:t>
      </w:r>
      <w:r w:rsidR="005B7B60">
        <w:rPr>
          <w:rFonts w:cs="Arial"/>
          <w:szCs w:val="22"/>
          <w:lang w:val="es-MX"/>
        </w:rPr>
        <w:t>dos</w:t>
      </w:r>
      <w:r w:rsidR="00E93F89">
        <w:rPr>
          <w:rFonts w:cs="Arial"/>
          <w:szCs w:val="22"/>
          <w:lang w:val="es-MX"/>
        </w:rPr>
        <w:t xml:space="preserve"> de manera virtual;</w:t>
      </w:r>
      <w:r w:rsidR="00326A82" w:rsidRPr="00EA5192">
        <w:rPr>
          <w:rFonts w:cs="Arial"/>
          <w:szCs w:val="22"/>
          <w:lang w:val="es-MX"/>
        </w:rPr>
        <w:t xml:space="preserve"> </w:t>
      </w:r>
      <w:r w:rsidR="00D750DD" w:rsidRPr="00EA5192">
        <w:rPr>
          <w:rFonts w:cs="Arial"/>
          <w:szCs w:val="22"/>
          <w:lang w:val="es-MX"/>
        </w:rPr>
        <w:t>de tal forma que</w:t>
      </w:r>
      <w:r w:rsidR="00C139A8" w:rsidRPr="00EA5192">
        <w:rPr>
          <w:rFonts w:cs="Arial"/>
          <w:szCs w:val="22"/>
          <w:lang w:val="es-MX"/>
        </w:rPr>
        <w:t xml:space="preserve"> </w:t>
      </w:r>
      <w:r w:rsidR="009A04CC" w:rsidRPr="00EA5192">
        <w:rPr>
          <w:rFonts w:cs="Arial"/>
          <w:szCs w:val="22"/>
          <w:lang w:val="es-MX"/>
        </w:rPr>
        <w:t xml:space="preserve">existió </w:t>
      </w:r>
      <w:r w:rsidR="00C139A8" w:rsidRPr="00EA5192">
        <w:rPr>
          <w:rFonts w:cs="Arial"/>
          <w:szCs w:val="22"/>
          <w:lang w:val="es-MX"/>
        </w:rPr>
        <w:t xml:space="preserve">el </w:t>
      </w:r>
      <w:r w:rsidR="00C139A8" w:rsidRPr="00EA5192">
        <w:rPr>
          <w:rFonts w:cs="Arial"/>
          <w:i/>
          <w:iCs/>
          <w:szCs w:val="22"/>
          <w:lang w:val="es-MX"/>
        </w:rPr>
        <w:t>qu</w:t>
      </w:r>
      <w:r w:rsidR="00230C93" w:rsidRPr="00EA5192">
        <w:rPr>
          <w:rFonts w:cs="Arial"/>
          <w:i/>
          <w:iCs/>
          <w:szCs w:val="22"/>
          <w:lang w:val="es-MX"/>
        </w:rPr>
        <w:t>o</w:t>
      </w:r>
      <w:r w:rsidR="00C139A8" w:rsidRPr="00EA5192">
        <w:rPr>
          <w:rFonts w:cs="Arial"/>
          <w:i/>
          <w:iCs/>
          <w:szCs w:val="22"/>
          <w:lang w:val="es-MX"/>
        </w:rPr>
        <w:t>rum</w:t>
      </w:r>
      <w:r w:rsidR="00C139A8" w:rsidRPr="00EA5192">
        <w:rPr>
          <w:rFonts w:cs="Arial"/>
          <w:szCs w:val="22"/>
          <w:lang w:val="es-MX"/>
        </w:rPr>
        <w:t xml:space="preserve"> legal</w:t>
      </w:r>
      <w:r w:rsidR="005D3237" w:rsidRPr="00EA5192">
        <w:rPr>
          <w:rFonts w:cs="Arial"/>
          <w:szCs w:val="22"/>
          <w:lang w:val="es-MX"/>
        </w:rPr>
        <w:t xml:space="preserve"> necesario</w:t>
      </w:r>
      <w:r w:rsidR="00541FF4" w:rsidRPr="00EA5192">
        <w:rPr>
          <w:rFonts w:cs="Arial"/>
          <w:szCs w:val="22"/>
          <w:lang w:val="es-MX"/>
        </w:rPr>
        <w:t xml:space="preserve"> para sesionar</w:t>
      </w:r>
      <w:r w:rsidR="005D3237" w:rsidRPr="00EA5192">
        <w:rPr>
          <w:rFonts w:cs="Arial"/>
          <w:szCs w:val="22"/>
          <w:lang w:val="es-MX"/>
        </w:rPr>
        <w:t xml:space="preserve"> </w:t>
      </w:r>
      <w:r w:rsidR="00C139A8" w:rsidRPr="00EA5192">
        <w:rPr>
          <w:rFonts w:cs="Arial"/>
          <w:szCs w:val="22"/>
          <w:lang w:val="es-MX"/>
        </w:rPr>
        <w:t>según lo estipulado por el artículo 12 numeral 2 de la Ley del Sistema Anticorrupción del Estado de Jalisco</w:t>
      </w:r>
      <w:r w:rsidR="00803AB5">
        <w:rPr>
          <w:rFonts w:cs="Arial"/>
          <w:szCs w:val="22"/>
          <w:lang w:val="es-MX"/>
        </w:rPr>
        <w:t xml:space="preserve">. </w:t>
      </w:r>
      <w:r w:rsidR="00FA7FCD">
        <w:rPr>
          <w:rFonts w:cs="Arial"/>
          <w:szCs w:val="22"/>
          <w:lang w:val="es-MX"/>
        </w:rPr>
        <w:t>Por lo anterior</w:t>
      </w:r>
      <w:r w:rsidR="00803AB5">
        <w:rPr>
          <w:rFonts w:cs="Arial"/>
          <w:szCs w:val="22"/>
          <w:lang w:val="es-MX"/>
        </w:rPr>
        <w:t>,</w:t>
      </w:r>
      <w:r w:rsidR="00D6003E" w:rsidRPr="00EA5192">
        <w:rPr>
          <w:rFonts w:cs="Arial"/>
          <w:szCs w:val="22"/>
          <w:lang w:val="es-MX"/>
        </w:rPr>
        <w:t xml:space="preserve"> </w:t>
      </w:r>
      <w:r w:rsidR="002D2C77" w:rsidRPr="00EA5192">
        <w:rPr>
          <w:rFonts w:cs="Arial"/>
          <w:szCs w:val="22"/>
          <w:lang w:val="es-MX"/>
        </w:rPr>
        <w:t>siendo las 1</w:t>
      </w:r>
      <w:r w:rsidR="004229F7">
        <w:rPr>
          <w:rFonts w:cs="Arial"/>
          <w:szCs w:val="22"/>
          <w:lang w:val="es-MX"/>
        </w:rPr>
        <w:t>6:47</w:t>
      </w:r>
      <w:r w:rsidR="002D2C77" w:rsidRPr="00EA5192">
        <w:rPr>
          <w:rFonts w:cs="Arial"/>
          <w:szCs w:val="22"/>
          <w:lang w:val="es-MX"/>
        </w:rPr>
        <w:t xml:space="preserve"> horas del</w:t>
      </w:r>
      <w:r w:rsidR="006740BD" w:rsidRPr="00EA5192">
        <w:rPr>
          <w:rFonts w:cs="Arial"/>
          <w:szCs w:val="22"/>
          <w:lang w:val="es-MX"/>
        </w:rPr>
        <w:t xml:space="preserve"> </w:t>
      </w:r>
      <w:proofErr w:type="gramStart"/>
      <w:r w:rsidR="006740BD" w:rsidRPr="00EA5192">
        <w:rPr>
          <w:rFonts w:cs="Arial"/>
          <w:szCs w:val="22"/>
          <w:lang w:val="es-MX"/>
        </w:rPr>
        <w:t>día</w:t>
      </w:r>
      <w:r w:rsidR="002D2C77" w:rsidRPr="00EA5192">
        <w:rPr>
          <w:rFonts w:cs="Arial"/>
          <w:szCs w:val="22"/>
          <w:lang w:val="es-MX"/>
        </w:rPr>
        <w:t xml:space="preserve"> </w:t>
      </w:r>
      <w:r w:rsidR="00AB41C2" w:rsidRPr="00EA5192">
        <w:rPr>
          <w:rFonts w:cs="Arial"/>
          <w:szCs w:val="22"/>
          <w:lang w:val="es-MX"/>
        </w:rPr>
        <w:t>jueves</w:t>
      </w:r>
      <w:proofErr w:type="gramEnd"/>
      <w:r w:rsidR="0083507E" w:rsidRPr="00EA5192">
        <w:rPr>
          <w:rFonts w:cs="Arial"/>
          <w:szCs w:val="22"/>
          <w:lang w:val="es-MX"/>
        </w:rPr>
        <w:t xml:space="preserve"> </w:t>
      </w:r>
      <w:r w:rsidR="00184F85">
        <w:rPr>
          <w:rFonts w:cs="Arial"/>
          <w:szCs w:val="22"/>
          <w:lang w:val="es-MX"/>
        </w:rPr>
        <w:t>28</w:t>
      </w:r>
      <w:r w:rsidR="0083507E" w:rsidRPr="00EA5192">
        <w:rPr>
          <w:rFonts w:cs="Arial"/>
          <w:szCs w:val="22"/>
          <w:lang w:val="es-MX"/>
        </w:rPr>
        <w:t xml:space="preserve"> de</w:t>
      </w:r>
      <w:r w:rsidR="003367AD">
        <w:rPr>
          <w:rFonts w:cs="Arial"/>
          <w:szCs w:val="22"/>
          <w:lang w:val="es-MX"/>
        </w:rPr>
        <w:t xml:space="preserve"> </w:t>
      </w:r>
      <w:r w:rsidR="00184F85">
        <w:rPr>
          <w:rFonts w:cs="Arial"/>
          <w:szCs w:val="22"/>
          <w:lang w:val="es-MX"/>
        </w:rPr>
        <w:t>noviembre</w:t>
      </w:r>
      <w:r w:rsidR="002D2C77" w:rsidRPr="00EA5192">
        <w:rPr>
          <w:rFonts w:cs="Arial"/>
          <w:szCs w:val="22"/>
          <w:lang w:val="es-MX"/>
        </w:rPr>
        <w:t xml:space="preserve"> de 202</w:t>
      </w:r>
      <w:r w:rsidR="006740BD" w:rsidRPr="00EA5192">
        <w:rPr>
          <w:rFonts w:cs="Arial"/>
          <w:szCs w:val="22"/>
          <w:lang w:val="es-MX"/>
        </w:rPr>
        <w:t xml:space="preserve">4, </w:t>
      </w:r>
      <w:r w:rsidR="00B15DE0" w:rsidRPr="00EA5192">
        <w:rPr>
          <w:rFonts w:cs="Arial"/>
          <w:szCs w:val="22"/>
          <w:lang w:val="es-MX"/>
        </w:rPr>
        <w:t xml:space="preserve">el </w:t>
      </w:r>
      <w:proofErr w:type="gramStart"/>
      <w:r w:rsidR="00B15DE0" w:rsidRPr="00EA5192">
        <w:rPr>
          <w:rFonts w:cs="Arial"/>
          <w:szCs w:val="22"/>
          <w:lang w:val="es-MX"/>
        </w:rPr>
        <w:t>Presidente</w:t>
      </w:r>
      <w:proofErr w:type="gramEnd"/>
      <w:r w:rsidR="00B15DE0" w:rsidRPr="00EA5192">
        <w:rPr>
          <w:rFonts w:cs="Arial"/>
          <w:szCs w:val="22"/>
          <w:lang w:val="es-MX"/>
        </w:rPr>
        <w:t xml:space="preserve"> declaró formalmente iniciada la </w:t>
      </w:r>
      <w:r w:rsidR="00184F85">
        <w:rPr>
          <w:rFonts w:cs="Arial"/>
          <w:szCs w:val="22"/>
          <w:lang w:val="es-MX"/>
        </w:rPr>
        <w:t>Quinta</w:t>
      </w:r>
      <w:r w:rsidR="00B15DE0" w:rsidRPr="00EA5192">
        <w:rPr>
          <w:rFonts w:cs="Arial"/>
          <w:szCs w:val="22"/>
          <w:lang w:val="es-MX"/>
        </w:rPr>
        <w:t xml:space="preserve"> Sesión Ordinaria de</w:t>
      </w:r>
      <w:r w:rsidR="001F696C" w:rsidRPr="00EA5192">
        <w:rPr>
          <w:rFonts w:cs="Arial"/>
          <w:szCs w:val="22"/>
          <w:lang w:val="es-MX"/>
        </w:rPr>
        <w:t>l Comité Coordinador</w:t>
      </w:r>
      <w:r w:rsidR="00D84336" w:rsidRPr="00EA5192">
        <w:rPr>
          <w:rFonts w:cs="Arial"/>
          <w:szCs w:val="22"/>
          <w:lang w:val="es-MX"/>
        </w:rPr>
        <w:t>,</w:t>
      </w:r>
      <w:r w:rsidR="00AA4F15" w:rsidRPr="00EA5192">
        <w:rPr>
          <w:rFonts w:cs="Arial"/>
          <w:szCs w:val="22"/>
          <w:lang w:val="es-MX"/>
        </w:rPr>
        <w:t xml:space="preserve"> </w:t>
      </w:r>
      <w:proofErr w:type="gramStart"/>
      <w:r w:rsidR="00854AAC">
        <w:rPr>
          <w:rFonts w:cs="Arial"/>
          <w:szCs w:val="22"/>
          <w:lang w:val="es-MX"/>
        </w:rPr>
        <w:t>y</w:t>
      </w:r>
      <w:proofErr w:type="gramEnd"/>
      <w:r w:rsidR="00854AAC">
        <w:rPr>
          <w:rFonts w:cs="Arial"/>
          <w:szCs w:val="22"/>
          <w:lang w:val="es-MX"/>
        </w:rPr>
        <w:t xml:space="preserve"> </w:t>
      </w:r>
      <w:r w:rsidR="00D84336" w:rsidRPr="00EA5192">
        <w:rPr>
          <w:rFonts w:cs="Arial"/>
          <w:szCs w:val="22"/>
          <w:lang w:val="es-MX"/>
        </w:rPr>
        <w:t xml:space="preserve">en consecuencia, los acuerdos que fueron </w:t>
      </w:r>
      <w:r w:rsidR="00083C1B" w:rsidRPr="00EA5192">
        <w:rPr>
          <w:rFonts w:cs="Arial"/>
          <w:szCs w:val="22"/>
          <w:lang w:val="es-MX"/>
        </w:rPr>
        <w:t xml:space="preserve">alcanzados </w:t>
      </w:r>
      <w:r w:rsidR="00D84336" w:rsidRPr="00EA5192">
        <w:rPr>
          <w:rFonts w:cs="Arial"/>
          <w:szCs w:val="22"/>
          <w:lang w:val="es-MX"/>
        </w:rPr>
        <w:t>son</w:t>
      </w:r>
      <w:r w:rsidR="00083C1B" w:rsidRPr="00EA5192">
        <w:rPr>
          <w:rFonts w:cs="Arial"/>
          <w:szCs w:val="22"/>
          <w:lang w:val="es-MX"/>
        </w:rPr>
        <w:t xml:space="preserve"> de carácter</w:t>
      </w:r>
      <w:r w:rsidR="00D84336" w:rsidRPr="00EA5192">
        <w:rPr>
          <w:rFonts w:cs="Arial"/>
          <w:szCs w:val="22"/>
          <w:lang w:val="es-MX"/>
        </w:rPr>
        <w:t xml:space="preserve"> legal y válidos</w:t>
      </w:r>
      <w:r w:rsidR="006E077D" w:rsidRPr="00EA5192">
        <w:rPr>
          <w:rFonts w:cs="Arial"/>
          <w:szCs w:val="22"/>
          <w:lang w:val="es-MX"/>
        </w:rPr>
        <w:t>.</w:t>
      </w:r>
    </w:p>
    <w:p w14:paraId="42391BB8" w14:textId="5E568F45" w:rsidR="00310534" w:rsidRDefault="007B7135" w:rsidP="00895709">
      <w:pPr>
        <w:rPr>
          <w:rFonts w:cs="Arial"/>
          <w:szCs w:val="22"/>
          <w:lang w:val="es-MX"/>
        </w:rPr>
      </w:pPr>
      <w:r>
        <w:rPr>
          <w:rFonts w:cs="Arial"/>
          <w:szCs w:val="22"/>
          <w:lang w:val="es-MX"/>
        </w:rPr>
        <w:t xml:space="preserve"> </w:t>
      </w:r>
    </w:p>
    <w:p w14:paraId="25A79E84" w14:textId="23E93D2F" w:rsidR="008729E5" w:rsidRPr="00EA5192" w:rsidRDefault="000D404B" w:rsidP="00895709">
      <w:pPr>
        <w:rPr>
          <w:rFonts w:cs="Arial"/>
          <w:szCs w:val="22"/>
          <w:lang w:val="es-MX"/>
        </w:rPr>
      </w:pPr>
      <w:r>
        <w:rPr>
          <w:rFonts w:cs="Arial"/>
          <w:szCs w:val="22"/>
          <w:lang w:val="es-MX"/>
        </w:rPr>
        <w:t xml:space="preserve">Posteriormente, </w:t>
      </w:r>
      <w:r w:rsidR="00FB64DD">
        <w:rPr>
          <w:rFonts w:cs="Arial"/>
          <w:szCs w:val="22"/>
          <w:lang w:val="es-MX"/>
        </w:rPr>
        <w:t xml:space="preserve">el </w:t>
      </w:r>
      <w:proofErr w:type="gramStart"/>
      <w:r w:rsidR="00FB64DD">
        <w:rPr>
          <w:rFonts w:cs="Arial"/>
          <w:szCs w:val="22"/>
          <w:lang w:val="es-MX"/>
        </w:rPr>
        <w:t>Presidente</w:t>
      </w:r>
      <w:proofErr w:type="gramEnd"/>
      <w:r w:rsidR="00FB64DD">
        <w:rPr>
          <w:rFonts w:cs="Arial"/>
          <w:szCs w:val="22"/>
          <w:lang w:val="es-MX"/>
        </w:rPr>
        <w:t xml:space="preserve"> solicitó al </w:t>
      </w:r>
      <w:proofErr w:type="gramStart"/>
      <w:r w:rsidR="00FB64DD">
        <w:rPr>
          <w:rFonts w:cs="Arial"/>
          <w:szCs w:val="22"/>
          <w:lang w:val="es-MX"/>
        </w:rPr>
        <w:t>Secretario Técnico</w:t>
      </w:r>
      <w:proofErr w:type="gramEnd"/>
      <w:r w:rsidR="00FB64DD">
        <w:rPr>
          <w:rFonts w:cs="Arial"/>
          <w:szCs w:val="22"/>
          <w:lang w:val="es-MX"/>
        </w:rPr>
        <w:t xml:space="preserve"> continuar con el siguiente punto del Orden del día.</w:t>
      </w:r>
    </w:p>
    <w:p w14:paraId="520550F0" w14:textId="063D7330" w:rsidR="00F17AF4" w:rsidRPr="00EA5192" w:rsidRDefault="00F17AF4" w:rsidP="00895709">
      <w:pPr>
        <w:rPr>
          <w:rFonts w:eastAsia="Arial" w:cs="Arial"/>
          <w:szCs w:val="22"/>
          <w:lang w:val="es-MX"/>
        </w:rPr>
      </w:pPr>
    </w:p>
    <w:p w14:paraId="409A8A4F" w14:textId="77777777" w:rsidR="00DC0428" w:rsidRPr="00EA5192" w:rsidRDefault="00DC0428" w:rsidP="00CC5534">
      <w:pPr>
        <w:pStyle w:val="Prrafodelista"/>
        <w:numPr>
          <w:ilvl w:val="0"/>
          <w:numId w:val="1"/>
        </w:numPr>
        <w:ind w:left="851" w:hanging="284"/>
        <w:rPr>
          <w:rFonts w:eastAsia="Arial" w:cs="Arial"/>
          <w:b/>
          <w:bCs/>
          <w:color w:val="006078"/>
          <w:szCs w:val="22"/>
          <w:lang w:val="es-MX"/>
        </w:rPr>
      </w:pPr>
      <w:r w:rsidRPr="00EA5192">
        <w:rPr>
          <w:rFonts w:eastAsia="Arial" w:cs="Arial"/>
          <w:b/>
          <w:bCs/>
          <w:color w:val="006078"/>
          <w:szCs w:val="22"/>
          <w:lang w:val="es-MX"/>
        </w:rPr>
        <w:t>Lectura y, en su caso, aprobación del Orden del día</w:t>
      </w:r>
    </w:p>
    <w:p w14:paraId="03B8D2C4" w14:textId="77777777" w:rsidR="00187922" w:rsidRPr="00EA5192" w:rsidRDefault="00187922" w:rsidP="00895709">
      <w:pPr>
        <w:rPr>
          <w:rFonts w:eastAsia="Arial" w:cs="Arial"/>
          <w:b/>
          <w:bCs/>
          <w:color w:val="006078"/>
          <w:szCs w:val="22"/>
          <w:lang w:val="es-MX"/>
        </w:rPr>
      </w:pPr>
    </w:p>
    <w:p w14:paraId="001BE512" w14:textId="10D0B931" w:rsidR="00967963" w:rsidRDefault="00967963" w:rsidP="6CF7F8B3">
      <w:pPr>
        <w:pStyle w:val="Prrafodelista"/>
        <w:jc w:val="both"/>
        <w:rPr>
          <w:rFonts w:eastAsia="Arial" w:cs="Arial"/>
          <w:lang w:val="es-MX"/>
        </w:rPr>
      </w:pPr>
      <w:r>
        <w:rPr>
          <w:rFonts w:eastAsia="Arial" w:cs="Arial"/>
          <w:lang w:val="es-MX"/>
        </w:rPr>
        <w:t xml:space="preserve">El </w:t>
      </w:r>
      <w:proofErr w:type="gramStart"/>
      <w:r w:rsidR="00284E49">
        <w:rPr>
          <w:rFonts w:eastAsia="Arial" w:cs="Arial"/>
          <w:lang w:val="es-MX"/>
        </w:rPr>
        <w:t>Secretario Técnico</w:t>
      </w:r>
      <w:proofErr w:type="gramEnd"/>
      <w:r w:rsidR="00284E49">
        <w:rPr>
          <w:rFonts w:eastAsia="Arial" w:cs="Arial"/>
          <w:lang w:val="es-MX"/>
        </w:rPr>
        <w:t xml:space="preserve"> </w:t>
      </w:r>
      <w:r w:rsidR="00D8306C">
        <w:rPr>
          <w:rFonts w:eastAsia="Arial" w:cs="Arial"/>
          <w:lang w:val="es-MX"/>
        </w:rPr>
        <w:t xml:space="preserve">mencionó que el </w:t>
      </w:r>
      <w:r w:rsidR="0018021D">
        <w:rPr>
          <w:rFonts w:eastAsia="Arial" w:cs="Arial"/>
          <w:lang w:val="es-MX"/>
        </w:rPr>
        <w:t>O</w:t>
      </w:r>
      <w:r w:rsidR="004335DF">
        <w:rPr>
          <w:rFonts w:eastAsia="Arial" w:cs="Arial"/>
          <w:lang w:val="es-MX"/>
        </w:rPr>
        <w:t xml:space="preserve">rden </w:t>
      </w:r>
      <w:r w:rsidR="00D8306C">
        <w:rPr>
          <w:rFonts w:eastAsia="Arial" w:cs="Arial"/>
          <w:lang w:val="es-MX"/>
        </w:rPr>
        <w:t xml:space="preserve">del día para </w:t>
      </w:r>
      <w:r w:rsidR="001D062D">
        <w:rPr>
          <w:rFonts w:eastAsia="Arial" w:cs="Arial"/>
          <w:lang w:val="es-MX"/>
        </w:rPr>
        <w:t>la</w:t>
      </w:r>
      <w:r w:rsidR="005010E8">
        <w:rPr>
          <w:rFonts w:eastAsia="Arial" w:cs="Arial"/>
          <w:lang w:val="es-MX"/>
        </w:rPr>
        <w:t xml:space="preserve"> Quinta</w:t>
      </w:r>
      <w:r w:rsidR="001D062D">
        <w:rPr>
          <w:rFonts w:eastAsia="Arial" w:cs="Arial"/>
          <w:lang w:val="es-MX"/>
        </w:rPr>
        <w:t xml:space="preserve"> Sesión Ordinaria corresponde a la </w:t>
      </w:r>
      <w:r w:rsidR="004335DF">
        <w:rPr>
          <w:rFonts w:eastAsia="Arial" w:cs="Arial"/>
          <w:lang w:val="es-MX"/>
        </w:rPr>
        <w:t xml:space="preserve">convocatoria </w:t>
      </w:r>
      <w:r w:rsidR="001D062D">
        <w:rPr>
          <w:rFonts w:eastAsia="Arial" w:cs="Arial"/>
          <w:lang w:val="es-MX"/>
        </w:rPr>
        <w:t xml:space="preserve">que previamente se envió y se publicó en la página web de la Secretaría Ejecutiva del Sistema </w:t>
      </w:r>
      <w:r w:rsidR="00144695">
        <w:rPr>
          <w:rFonts w:eastAsia="Arial" w:cs="Arial"/>
          <w:lang w:val="es-MX"/>
        </w:rPr>
        <w:t>Estatal Anticorrupción de Jalisco, y procedió a da</w:t>
      </w:r>
      <w:r w:rsidR="00EE3BEA">
        <w:rPr>
          <w:rFonts w:eastAsia="Arial" w:cs="Arial"/>
          <w:lang w:val="es-MX"/>
        </w:rPr>
        <w:t>r lectura al mismo:</w:t>
      </w:r>
    </w:p>
    <w:p w14:paraId="725AF961" w14:textId="77777777" w:rsidR="003B66AC" w:rsidRDefault="003B66AC" w:rsidP="6CF7F8B3">
      <w:pPr>
        <w:pStyle w:val="Prrafodelista"/>
        <w:jc w:val="both"/>
        <w:rPr>
          <w:rFonts w:eastAsia="Arial" w:cs="Arial"/>
          <w:lang w:val="es-MX"/>
        </w:rPr>
      </w:pPr>
    </w:p>
    <w:p w14:paraId="67994551" w14:textId="77777777" w:rsidR="003B66AC" w:rsidRPr="004E0B12" w:rsidRDefault="003B66AC" w:rsidP="003B66AC">
      <w:pPr>
        <w:numPr>
          <w:ilvl w:val="0"/>
          <w:numId w:val="46"/>
        </w:numPr>
        <w:spacing w:after="160"/>
        <w:ind w:left="993" w:right="680"/>
        <w:contextualSpacing/>
        <w:jc w:val="left"/>
        <w:rPr>
          <w:rFonts w:eastAsia="Arial" w:cs="Arial"/>
          <w:szCs w:val="22"/>
        </w:rPr>
      </w:pPr>
      <w:r w:rsidRPr="004E0B12">
        <w:rPr>
          <w:rFonts w:eastAsia="Arial" w:cs="Arial"/>
          <w:szCs w:val="22"/>
        </w:rPr>
        <w:t xml:space="preserve">Registro de asistencia y, en su caso, declaratoria de </w:t>
      </w:r>
      <w:r w:rsidRPr="004E0B12">
        <w:rPr>
          <w:rFonts w:eastAsia="Arial" w:cs="Arial"/>
          <w:i/>
          <w:iCs/>
          <w:szCs w:val="22"/>
        </w:rPr>
        <w:t>quorum</w:t>
      </w:r>
      <w:r w:rsidRPr="004E0B12">
        <w:rPr>
          <w:rFonts w:eastAsia="Arial" w:cs="Arial"/>
          <w:szCs w:val="22"/>
        </w:rPr>
        <w:t xml:space="preserve"> y apertura de la sesión.</w:t>
      </w:r>
    </w:p>
    <w:p w14:paraId="7E0519A7" w14:textId="77777777" w:rsidR="003B66AC" w:rsidRPr="004E0B12" w:rsidRDefault="003B66AC" w:rsidP="003B66AC">
      <w:pPr>
        <w:numPr>
          <w:ilvl w:val="0"/>
          <w:numId w:val="46"/>
        </w:numPr>
        <w:spacing w:after="160"/>
        <w:ind w:left="1037" w:right="680" w:hanging="357"/>
        <w:contextualSpacing/>
        <w:jc w:val="left"/>
        <w:rPr>
          <w:rFonts w:eastAsia="Arial" w:cs="Arial"/>
          <w:szCs w:val="22"/>
        </w:rPr>
      </w:pPr>
      <w:r w:rsidRPr="004E0B12">
        <w:rPr>
          <w:rFonts w:eastAsia="Arial" w:cs="Arial"/>
          <w:szCs w:val="22"/>
        </w:rPr>
        <w:t>Lectura y, en su caso, aprobación del Orden del día.</w:t>
      </w:r>
    </w:p>
    <w:p w14:paraId="24B604B8" w14:textId="77777777" w:rsidR="003B66AC" w:rsidRPr="004E0B12" w:rsidRDefault="003B66AC" w:rsidP="003B66AC">
      <w:pPr>
        <w:numPr>
          <w:ilvl w:val="0"/>
          <w:numId w:val="46"/>
        </w:numPr>
        <w:ind w:left="1037" w:right="680" w:hanging="357"/>
        <w:jc w:val="left"/>
        <w:rPr>
          <w:rFonts w:eastAsia="Arial" w:cs="Arial"/>
          <w:szCs w:val="22"/>
        </w:rPr>
      </w:pPr>
      <w:r w:rsidRPr="004E0B12">
        <w:rPr>
          <w:rFonts w:eastAsia="Arial" w:cs="Arial"/>
          <w:szCs w:val="22"/>
        </w:rPr>
        <w:t>Lectura y, en su caso, aprobación y firma del Acta de la Sesión Ordinaria celebrada el 26 de septiembre de 2024.</w:t>
      </w:r>
    </w:p>
    <w:p w14:paraId="75DFD3CB" w14:textId="77777777" w:rsidR="003B66AC" w:rsidRPr="004E0B12" w:rsidRDefault="003B66AC" w:rsidP="003B66AC">
      <w:pPr>
        <w:numPr>
          <w:ilvl w:val="0"/>
          <w:numId w:val="46"/>
        </w:numPr>
        <w:spacing w:after="160"/>
        <w:ind w:left="1037" w:right="680" w:hanging="357"/>
        <w:contextualSpacing/>
        <w:jc w:val="left"/>
        <w:rPr>
          <w:rFonts w:eastAsia="Arial" w:cs="Arial"/>
          <w:szCs w:val="22"/>
        </w:rPr>
      </w:pPr>
      <w:r w:rsidRPr="004E0B12">
        <w:rPr>
          <w:rFonts w:eastAsia="Arial" w:cs="Arial"/>
          <w:szCs w:val="22"/>
        </w:rPr>
        <w:t>Presentación, para conocimiento, del seguimiento de acuerdos.</w:t>
      </w:r>
    </w:p>
    <w:p w14:paraId="26CD017E" w14:textId="77777777" w:rsidR="003B66AC" w:rsidRPr="004E0B12" w:rsidRDefault="003B66AC" w:rsidP="003B66AC">
      <w:pPr>
        <w:numPr>
          <w:ilvl w:val="0"/>
          <w:numId w:val="46"/>
        </w:numPr>
        <w:spacing w:after="160"/>
        <w:ind w:left="1037" w:right="680" w:hanging="357"/>
        <w:contextualSpacing/>
        <w:jc w:val="left"/>
        <w:rPr>
          <w:rFonts w:eastAsia="Arial" w:cs="Arial"/>
          <w:szCs w:val="22"/>
        </w:rPr>
      </w:pPr>
      <w:r w:rsidRPr="004E0B12">
        <w:rPr>
          <w:rFonts w:eastAsia="Arial" w:cs="Arial"/>
          <w:szCs w:val="22"/>
        </w:rPr>
        <w:lastRenderedPageBreak/>
        <w:t>Presentación y, en su caso, aprobación del proceso correspondiente para el cumplimiento del Apartado 3 de la Metodología de Aprobación de Indicadores para la PEAJAL y los Programas MI-PEAJAL.</w:t>
      </w:r>
    </w:p>
    <w:p w14:paraId="21BF043C" w14:textId="7BE0720D" w:rsidR="003B66AC" w:rsidRPr="004E0B12" w:rsidRDefault="003B66AC" w:rsidP="003B66AC">
      <w:pPr>
        <w:numPr>
          <w:ilvl w:val="0"/>
          <w:numId w:val="46"/>
        </w:numPr>
        <w:spacing w:after="160"/>
        <w:ind w:left="1037" w:right="680" w:hanging="357"/>
        <w:contextualSpacing/>
        <w:jc w:val="left"/>
        <w:rPr>
          <w:rFonts w:eastAsia="Arial" w:cs="Arial"/>
          <w:szCs w:val="22"/>
        </w:rPr>
      </w:pPr>
      <w:r w:rsidRPr="004E0B12">
        <w:rPr>
          <w:rFonts w:eastAsia="Arial" w:cs="Arial"/>
          <w:szCs w:val="22"/>
        </w:rPr>
        <w:t>Presentación, para conocimiento, de los Avances del Sistema Nacional de Servidores Públicos y Particulares Sancionados (S3), de la</w:t>
      </w:r>
      <w:r w:rsidR="00910F66">
        <w:rPr>
          <w:rFonts w:eastAsia="Arial" w:cs="Arial"/>
          <w:szCs w:val="22"/>
        </w:rPr>
        <w:t xml:space="preserve"> </w:t>
      </w:r>
      <w:r w:rsidRPr="004E0B12">
        <w:rPr>
          <w:rFonts w:eastAsia="Arial" w:cs="Arial"/>
          <w:szCs w:val="22"/>
        </w:rPr>
        <w:t>Plataforma Digital Nacional.</w:t>
      </w:r>
    </w:p>
    <w:p w14:paraId="381233E2" w14:textId="77777777" w:rsidR="003B66AC" w:rsidRPr="004E0B12" w:rsidRDefault="003B66AC" w:rsidP="003B66AC">
      <w:pPr>
        <w:numPr>
          <w:ilvl w:val="0"/>
          <w:numId w:val="46"/>
        </w:numPr>
        <w:spacing w:after="160"/>
        <w:ind w:left="1037" w:right="680" w:hanging="357"/>
        <w:contextualSpacing/>
        <w:jc w:val="left"/>
        <w:rPr>
          <w:rFonts w:eastAsia="Arial" w:cs="Arial"/>
          <w:szCs w:val="22"/>
        </w:rPr>
      </w:pPr>
      <w:r w:rsidRPr="004E0B12">
        <w:rPr>
          <w:rFonts w:eastAsia="Arial" w:cs="Arial"/>
          <w:szCs w:val="22"/>
        </w:rPr>
        <w:t>Presentación y, en su caso, aprobación de la fecha en que se realizará la primera Sesión Ordinaria del Comité Coordinador, correspondiente al año 2025</w:t>
      </w:r>
    </w:p>
    <w:p w14:paraId="2D5D46E2" w14:textId="77777777" w:rsidR="003B66AC" w:rsidRPr="004E0B12" w:rsidRDefault="003B66AC" w:rsidP="003B66AC">
      <w:pPr>
        <w:numPr>
          <w:ilvl w:val="0"/>
          <w:numId w:val="46"/>
        </w:numPr>
        <w:spacing w:after="160"/>
        <w:ind w:left="1037" w:right="680" w:hanging="357"/>
        <w:contextualSpacing/>
        <w:jc w:val="left"/>
        <w:rPr>
          <w:rFonts w:eastAsia="Arial" w:cs="Arial"/>
          <w:szCs w:val="22"/>
        </w:rPr>
      </w:pPr>
      <w:r w:rsidRPr="004E0B12">
        <w:rPr>
          <w:rFonts w:eastAsia="Arial" w:cs="Arial"/>
          <w:szCs w:val="22"/>
          <w:lang w:val="es-ES"/>
        </w:rPr>
        <w:t>Asuntos generales.</w:t>
      </w:r>
    </w:p>
    <w:p w14:paraId="6E752783" w14:textId="77777777" w:rsidR="003B66AC" w:rsidRPr="004E0B12" w:rsidRDefault="003B66AC" w:rsidP="003B66AC">
      <w:pPr>
        <w:numPr>
          <w:ilvl w:val="0"/>
          <w:numId w:val="46"/>
        </w:numPr>
        <w:spacing w:after="160"/>
        <w:ind w:left="1037" w:right="680" w:hanging="357"/>
        <w:contextualSpacing/>
        <w:jc w:val="left"/>
        <w:rPr>
          <w:rFonts w:eastAsia="Arial" w:cs="Arial"/>
          <w:szCs w:val="22"/>
        </w:rPr>
      </w:pPr>
      <w:r w:rsidRPr="004E0B12">
        <w:rPr>
          <w:rFonts w:eastAsia="Arial" w:cs="Arial"/>
          <w:szCs w:val="22"/>
          <w:lang w:val="es-ES"/>
        </w:rPr>
        <w:t>Acuerdos.</w:t>
      </w:r>
    </w:p>
    <w:p w14:paraId="1F79BD82" w14:textId="77777777" w:rsidR="003B66AC" w:rsidRPr="004E0B12" w:rsidRDefault="003B66AC" w:rsidP="003B66AC">
      <w:pPr>
        <w:numPr>
          <w:ilvl w:val="0"/>
          <w:numId w:val="46"/>
        </w:numPr>
        <w:spacing w:after="160"/>
        <w:ind w:left="1037" w:right="680" w:hanging="357"/>
        <w:contextualSpacing/>
        <w:jc w:val="left"/>
        <w:rPr>
          <w:rFonts w:eastAsia="Arial" w:cs="Arial"/>
          <w:szCs w:val="22"/>
        </w:rPr>
      </w:pPr>
      <w:r w:rsidRPr="004E0B12">
        <w:rPr>
          <w:rFonts w:eastAsia="Arial" w:cs="Arial"/>
          <w:szCs w:val="22"/>
          <w:lang w:val="es-ES"/>
        </w:rPr>
        <w:t>Clausura de la sesión.</w:t>
      </w:r>
    </w:p>
    <w:p w14:paraId="68F8CEC3" w14:textId="77777777" w:rsidR="00CE7948" w:rsidRDefault="00CE7948" w:rsidP="6CF7F8B3">
      <w:pPr>
        <w:pStyle w:val="Prrafodelista"/>
        <w:jc w:val="both"/>
        <w:rPr>
          <w:rFonts w:eastAsia="Arial" w:cs="Arial"/>
          <w:lang w:val="es-MX"/>
        </w:rPr>
      </w:pPr>
    </w:p>
    <w:p w14:paraId="21F2A893" w14:textId="20B1FFDF" w:rsidR="009D4149" w:rsidRDefault="00A817BA" w:rsidP="00927199">
      <w:pPr>
        <w:rPr>
          <w:rFonts w:eastAsia="Arial" w:cs="Arial"/>
          <w:lang w:val="es-MX"/>
        </w:rPr>
      </w:pPr>
      <w:r w:rsidRPr="00EA5192">
        <w:rPr>
          <w:rFonts w:eastAsia="Arial" w:cs="Arial"/>
          <w:lang w:val="es-MX"/>
        </w:rPr>
        <w:t>E</w:t>
      </w:r>
      <w:r w:rsidR="00EA2A11">
        <w:rPr>
          <w:rFonts w:eastAsia="Arial" w:cs="Arial"/>
          <w:lang w:val="es-MX"/>
        </w:rPr>
        <w:t xml:space="preserve">l </w:t>
      </w:r>
      <w:proofErr w:type="gramStart"/>
      <w:r w:rsidR="00EA2A11">
        <w:rPr>
          <w:rFonts w:eastAsia="Arial" w:cs="Arial"/>
          <w:lang w:val="es-MX"/>
        </w:rPr>
        <w:t>Presidente</w:t>
      </w:r>
      <w:proofErr w:type="gramEnd"/>
      <w:r w:rsidR="00EA2A11">
        <w:rPr>
          <w:rFonts w:eastAsia="Arial" w:cs="Arial"/>
          <w:lang w:val="es-MX"/>
        </w:rPr>
        <w:t xml:space="preserve"> consultó si exis</w:t>
      </w:r>
      <w:r w:rsidR="00FD63DF">
        <w:rPr>
          <w:rFonts w:eastAsia="Arial" w:cs="Arial"/>
          <w:lang w:val="es-MX"/>
        </w:rPr>
        <w:t xml:space="preserve">tía alguna observación </w:t>
      </w:r>
      <w:r w:rsidR="00945BB4">
        <w:rPr>
          <w:rFonts w:eastAsia="Arial" w:cs="Arial"/>
          <w:lang w:val="es-MX"/>
        </w:rPr>
        <w:t xml:space="preserve">o comentario al </w:t>
      </w:r>
      <w:r w:rsidR="006F5150">
        <w:rPr>
          <w:rFonts w:eastAsia="Arial" w:cs="Arial"/>
          <w:lang w:val="es-MX"/>
        </w:rPr>
        <w:t>respecto</w:t>
      </w:r>
      <w:r w:rsidR="00FD63DF">
        <w:rPr>
          <w:rFonts w:eastAsia="Arial" w:cs="Arial"/>
          <w:lang w:val="es-MX"/>
        </w:rPr>
        <w:t xml:space="preserve">, </w:t>
      </w:r>
      <w:r w:rsidRPr="00EA5192">
        <w:rPr>
          <w:rFonts w:eastAsia="Arial" w:cs="Arial"/>
          <w:lang w:val="es-MX"/>
        </w:rPr>
        <w:t>al no haber</w:t>
      </w:r>
      <w:r w:rsidR="006F5150">
        <w:rPr>
          <w:rFonts w:eastAsia="Arial" w:cs="Arial"/>
          <w:lang w:val="es-MX"/>
        </w:rPr>
        <w:t>los</w:t>
      </w:r>
      <w:r w:rsidRPr="00EA5192">
        <w:rPr>
          <w:rFonts w:eastAsia="Arial" w:cs="Arial"/>
          <w:lang w:val="es-MX"/>
        </w:rPr>
        <w:t xml:space="preserve">, </w:t>
      </w:r>
      <w:r w:rsidR="003638ED" w:rsidRPr="003638ED">
        <w:rPr>
          <w:rFonts w:eastAsia="Arial" w:cs="Arial"/>
          <w:lang w:val="es-MX"/>
        </w:rPr>
        <w:t xml:space="preserve">solicitó al </w:t>
      </w:r>
      <w:proofErr w:type="gramStart"/>
      <w:r w:rsidR="003638ED" w:rsidRPr="003638ED">
        <w:rPr>
          <w:rFonts w:eastAsia="Arial" w:cs="Arial"/>
          <w:lang w:val="es-MX"/>
        </w:rPr>
        <w:t>Secretario Técnico</w:t>
      </w:r>
      <w:proofErr w:type="gramEnd"/>
      <w:r w:rsidR="003638ED" w:rsidRPr="003638ED">
        <w:rPr>
          <w:rFonts w:eastAsia="Arial" w:cs="Arial"/>
          <w:lang w:val="es-MX"/>
        </w:rPr>
        <w:t xml:space="preserve">, someter a aprobación el </w:t>
      </w:r>
      <w:r w:rsidR="004D17CE">
        <w:rPr>
          <w:rFonts w:eastAsia="Arial" w:cs="Arial"/>
          <w:lang w:val="es-MX"/>
        </w:rPr>
        <w:t>Orden</w:t>
      </w:r>
      <w:r w:rsidR="003638ED" w:rsidRPr="003638ED">
        <w:rPr>
          <w:rFonts w:eastAsia="Arial" w:cs="Arial"/>
          <w:lang w:val="es-MX"/>
        </w:rPr>
        <w:t xml:space="preserve"> del día</w:t>
      </w:r>
      <w:r w:rsidR="009D4149">
        <w:rPr>
          <w:rFonts w:eastAsia="Arial" w:cs="Arial"/>
          <w:lang w:val="es-MX"/>
        </w:rPr>
        <w:t xml:space="preserve"> mediante votación económica</w:t>
      </w:r>
      <w:r w:rsidR="006F5150">
        <w:rPr>
          <w:rFonts w:eastAsia="Arial" w:cs="Arial"/>
          <w:lang w:val="es-MX"/>
        </w:rPr>
        <w:t xml:space="preserve">. </w:t>
      </w:r>
    </w:p>
    <w:p w14:paraId="47853A6A" w14:textId="77777777" w:rsidR="009D4149" w:rsidRDefault="009D4149" w:rsidP="00927199">
      <w:pPr>
        <w:rPr>
          <w:rFonts w:eastAsia="Arial" w:cs="Arial"/>
          <w:lang w:val="es-MX"/>
        </w:rPr>
      </w:pPr>
    </w:p>
    <w:p w14:paraId="7754BD2A" w14:textId="518FD915" w:rsidR="00A817BA" w:rsidRPr="00EA5192" w:rsidRDefault="00DA1FBB" w:rsidP="00927199">
      <w:pPr>
        <w:rPr>
          <w:rFonts w:eastAsia="Arial" w:cs="Arial"/>
          <w:lang w:val="es-MX"/>
        </w:rPr>
      </w:pPr>
      <w:r>
        <w:rPr>
          <w:rFonts w:eastAsia="Arial" w:cs="Arial"/>
          <w:lang w:val="es-MX"/>
        </w:rPr>
        <w:t>El</w:t>
      </w:r>
      <w:r w:rsidR="003562BA">
        <w:rPr>
          <w:rFonts w:eastAsia="Arial" w:cs="Arial"/>
          <w:lang w:val="es-MX"/>
        </w:rPr>
        <w:t xml:space="preserve"> </w:t>
      </w:r>
      <w:proofErr w:type="gramStart"/>
      <w:r w:rsidR="003562BA">
        <w:rPr>
          <w:rFonts w:eastAsia="Arial" w:cs="Arial"/>
          <w:lang w:val="es-MX"/>
        </w:rPr>
        <w:t>Secretario Técnico</w:t>
      </w:r>
      <w:proofErr w:type="gramEnd"/>
      <w:r>
        <w:rPr>
          <w:rFonts w:eastAsia="Arial" w:cs="Arial"/>
          <w:lang w:val="es-MX"/>
        </w:rPr>
        <w:t xml:space="preserve"> solicitó</w:t>
      </w:r>
      <w:r w:rsidR="00CE009A">
        <w:rPr>
          <w:rFonts w:eastAsia="Arial" w:cs="Arial"/>
          <w:lang w:val="es-MX"/>
        </w:rPr>
        <w:t xml:space="preserve"> </w:t>
      </w:r>
      <w:r w:rsidR="001B7A77">
        <w:rPr>
          <w:rFonts w:eastAsia="Arial" w:cs="Arial"/>
          <w:lang w:val="es-MX"/>
        </w:rPr>
        <w:t>a</w:t>
      </w:r>
      <w:r w:rsidR="00CE009A">
        <w:rPr>
          <w:rFonts w:eastAsia="Arial" w:cs="Arial"/>
          <w:lang w:val="es-MX"/>
        </w:rPr>
        <w:t xml:space="preserve"> </w:t>
      </w:r>
      <w:r w:rsidR="00E821A5">
        <w:rPr>
          <w:rFonts w:eastAsia="Arial" w:cs="Arial"/>
          <w:lang w:val="es-MX"/>
        </w:rPr>
        <w:t>las personas</w:t>
      </w:r>
      <w:r w:rsidR="00CE009A">
        <w:rPr>
          <w:rFonts w:eastAsia="Arial" w:cs="Arial"/>
          <w:lang w:val="es-MX"/>
        </w:rPr>
        <w:t xml:space="preserve"> integrantes del</w:t>
      </w:r>
      <w:r w:rsidR="00CE009A" w:rsidRPr="00EA5192">
        <w:rPr>
          <w:rFonts w:eastAsia="Arial" w:cs="Arial"/>
          <w:lang w:val="es-MX"/>
        </w:rPr>
        <w:t xml:space="preserve"> Comité Coordinador</w:t>
      </w:r>
      <w:r w:rsidR="00E821A5">
        <w:rPr>
          <w:rFonts w:eastAsia="Arial" w:cs="Arial"/>
          <w:lang w:val="es-MX"/>
        </w:rPr>
        <w:t xml:space="preserve"> que se encontraban presentes</w:t>
      </w:r>
      <w:r w:rsidR="001B7A77">
        <w:rPr>
          <w:rFonts w:eastAsia="Arial" w:cs="Arial"/>
          <w:lang w:val="es-MX"/>
        </w:rPr>
        <w:t>,</w:t>
      </w:r>
      <w:r w:rsidR="00614F19">
        <w:rPr>
          <w:rFonts w:eastAsia="Arial" w:cs="Arial"/>
          <w:lang w:val="es-MX"/>
        </w:rPr>
        <w:t xml:space="preserve"> </w:t>
      </w:r>
      <w:r w:rsidR="00E156D9">
        <w:rPr>
          <w:rFonts w:eastAsia="Arial" w:cs="Arial"/>
          <w:lang w:val="es-MX"/>
        </w:rPr>
        <w:t>manifestar si estaban a favor levantando su mano</w:t>
      </w:r>
      <w:r w:rsidR="00C53EC0">
        <w:rPr>
          <w:rFonts w:eastAsia="Arial" w:cs="Arial"/>
          <w:lang w:val="es-MX"/>
        </w:rPr>
        <w:t>,</w:t>
      </w:r>
      <w:r w:rsidR="00646DAC">
        <w:rPr>
          <w:rFonts w:eastAsia="Arial" w:cs="Arial"/>
          <w:lang w:val="es-MX"/>
        </w:rPr>
        <w:t xml:space="preserve"> </w:t>
      </w:r>
      <w:r w:rsidR="002F7D4F">
        <w:rPr>
          <w:rFonts w:eastAsia="Arial" w:cs="Arial"/>
          <w:lang w:val="es-MX"/>
        </w:rPr>
        <w:t>quedando aprobado por unanimidad</w:t>
      </w:r>
      <w:r w:rsidR="00937ECF">
        <w:rPr>
          <w:rFonts w:eastAsia="Arial" w:cs="Arial"/>
          <w:lang w:val="es-MX"/>
        </w:rPr>
        <w:t xml:space="preserve">, </w:t>
      </w:r>
      <w:r w:rsidR="00AF0F9A">
        <w:rPr>
          <w:rFonts w:eastAsia="Arial" w:cs="Arial"/>
          <w:lang w:val="es-MX"/>
        </w:rPr>
        <w:t>e</w:t>
      </w:r>
      <w:r w:rsidR="00D602A9">
        <w:rPr>
          <w:rFonts w:eastAsia="Arial" w:cs="Arial"/>
          <w:lang w:val="es-MX"/>
        </w:rPr>
        <w:t xml:space="preserve">n votación </w:t>
      </w:r>
      <w:r w:rsidR="00E3144C">
        <w:rPr>
          <w:rFonts w:eastAsia="Arial" w:cs="Arial"/>
          <w:lang w:val="es-MX"/>
        </w:rPr>
        <w:t>económica</w:t>
      </w:r>
      <w:r w:rsidR="00196816">
        <w:rPr>
          <w:rFonts w:eastAsia="Arial" w:cs="Arial"/>
          <w:lang w:val="es-MX"/>
        </w:rPr>
        <w:t>,</w:t>
      </w:r>
      <w:r w:rsidR="003562BA">
        <w:rPr>
          <w:rFonts w:eastAsia="Arial" w:cs="Arial"/>
          <w:lang w:val="es-MX"/>
        </w:rPr>
        <w:t xml:space="preserve"> </w:t>
      </w:r>
      <w:r w:rsidR="00A817BA" w:rsidRPr="00EA5192">
        <w:rPr>
          <w:rFonts w:eastAsia="Arial" w:cs="Arial"/>
          <w:lang w:val="es-MX"/>
        </w:rPr>
        <w:t>el siguiente</w:t>
      </w:r>
      <w:r w:rsidR="00661345" w:rsidRPr="00EA5192">
        <w:rPr>
          <w:rFonts w:eastAsia="Arial" w:cs="Arial"/>
          <w:lang w:val="es-MX"/>
        </w:rPr>
        <w:t xml:space="preserve"> acuerdo</w:t>
      </w:r>
      <w:r w:rsidR="00A817BA" w:rsidRPr="00EA5192">
        <w:rPr>
          <w:rFonts w:eastAsia="Arial" w:cs="Arial"/>
          <w:lang w:val="es-MX"/>
        </w:rPr>
        <w:t>:</w:t>
      </w:r>
    </w:p>
    <w:p w14:paraId="59D37058" w14:textId="77777777" w:rsidR="00BE02B5" w:rsidRPr="00EA5192" w:rsidRDefault="00BE02B5" w:rsidP="6CF7F8B3">
      <w:pPr>
        <w:rPr>
          <w:rFonts w:eastAsia="Arial" w:cs="Arial"/>
          <w:lang w:val="es-MX"/>
        </w:rPr>
      </w:pPr>
    </w:p>
    <w:p w14:paraId="78665D49" w14:textId="77777777" w:rsidR="00A828E5" w:rsidRDefault="00A828E5" w:rsidP="00A828E5">
      <w:pPr>
        <w:pStyle w:val="Prrafodelista"/>
        <w:ind w:left="720"/>
        <w:jc w:val="both"/>
        <w:rPr>
          <w:rFonts w:eastAsia="Arial" w:cs="Arial"/>
          <w:b/>
          <w:bCs/>
          <w:szCs w:val="22"/>
          <w:lang w:val="es-MX"/>
        </w:rPr>
      </w:pPr>
      <w:r w:rsidRPr="00A828E5">
        <w:rPr>
          <w:rFonts w:eastAsia="Arial" w:cs="Arial"/>
          <w:b/>
          <w:bCs/>
          <w:szCs w:val="22"/>
          <w:lang w:val="es-MX"/>
        </w:rPr>
        <w:t xml:space="preserve">A.CC.2024.19 </w:t>
      </w:r>
    </w:p>
    <w:p w14:paraId="012F29AD" w14:textId="77777777" w:rsidR="009D38B3" w:rsidRPr="00A828E5" w:rsidRDefault="009D38B3" w:rsidP="00A828E5">
      <w:pPr>
        <w:pStyle w:val="Prrafodelista"/>
        <w:ind w:left="720"/>
        <w:jc w:val="both"/>
        <w:rPr>
          <w:rFonts w:eastAsia="Arial" w:cs="Arial"/>
          <w:b/>
          <w:bCs/>
          <w:szCs w:val="22"/>
          <w:lang w:val="es-MX"/>
        </w:rPr>
      </w:pPr>
    </w:p>
    <w:p w14:paraId="6FFE04D4" w14:textId="6CB5DE69" w:rsidR="00947B7D" w:rsidRDefault="00A828E5" w:rsidP="00A828E5">
      <w:pPr>
        <w:pStyle w:val="Prrafodelista"/>
        <w:ind w:left="720"/>
        <w:jc w:val="both"/>
        <w:rPr>
          <w:rFonts w:eastAsia="Arial" w:cs="Arial"/>
          <w:b/>
          <w:bCs/>
          <w:szCs w:val="22"/>
          <w:lang w:val="es-MX"/>
        </w:rPr>
      </w:pPr>
      <w:r w:rsidRPr="00A828E5">
        <w:rPr>
          <w:rFonts w:eastAsia="Arial" w:cs="Arial"/>
          <w:b/>
          <w:bCs/>
          <w:szCs w:val="22"/>
          <w:lang w:val="es-MX"/>
        </w:rPr>
        <w:t>Se aprueba el Orden del día de la Sesión Ordinaria de fecha 28 de noviembre del año 2024</w:t>
      </w:r>
      <w:r>
        <w:rPr>
          <w:rFonts w:eastAsia="Arial" w:cs="Arial"/>
          <w:b/>
          <w:bCs/>
          <w:szCs w:val="22"/>
          <w:lang w:val="es-MX"/>
        </w:rPr>
        <w:t>.</w:t>
      </w:r>
    </w:p>
    <w:p w14:paraId="4F26D2BF" w14:textId="77777777" w:rsidR="00F90388" w:rsidRDefault="00F90388" w:rsidP="00F90388">
      <w:pPr>
        <w:pStyle w:val="Prrafodelista"/>
        <w:ind w:left="720"/>
        <w:jc w:val="both"/>
        <w:rPr>
          <w:rFonts w:eastAsia="Arial" w:cs="Arial"/>
          <w:b/>
          <w:bCs/>
          <w:szCs w:val="22"/>
          <w:lang w:val="es-MX"/>
        </w:rPr>
      </w:pPr>
    </w:p>
    <w:p w14:paraId="1D0620BA" w14:textId="77777777" w:rsidR="00F90388" w:rsidRPr="00ED4448" w:rsidRDefault="00F90388" w:rsidP="00F90388">
      <w:pPr>
        <w:pStyle w:val="Prrafodelista"/>
        <w:ind w:left="720"/>
        <w:jc w:val="both"/>
        <w:rPr>
          <w:rFonts w:eastAsia="Arial" w:cs="Arial"/>
          <w:b/>
          <w:bCs/>
          <w:szCs w:val="22"/>
          <w:lang w:val="es-MX"/>
        </w:rPr>
      </w:pPr>
    </w:p>
    <w:p w14:paraId="50DA1D48" w14:textId="0DD4F8EF" w:rsidR="0019700C" w:rsidRPr="0019700C" w:rsidRDefault="006424A0" w:rsidP="0019700C">
      <w:pPr>
        <w:pStyle w:val="Prrafodelista"/>
        <w:numPr>
          <w:ilvl w:val="0"/>
          <w:numId w:val="1"/>
        </w:numPr>
        <w:ind w:left="851" w:hanging="284"/>
        <w:jc w:val="both"/>
        <w:rPr>
          <w:rFonts w:eastAsia="Arial" w:cs="Arial"/>
          <w:b/>
          <w:bCs/>
          <w:color w:val="006078"/>
          <w:szCs w:val="22"/>
          <w:lang w:val="es-ES_tradnl"/>
        </w:rPr>
      </w:pPr>
      <w:r w:rsidRPr="006424A0">
        <w:rPr>
          <w:rFonts w:eastAsia="Arial" w:cs="Arial"/>
          <w:b/>
          <w:bCs/>
          <w:color w:val="006078"/>
          <w:szCs w:val="22"/>
          <w:lang w:val="es-ES_tradnl"/>
        </w:rPr>
        <w:t>Lectura y, en su caso, aprobación y firma del Acta de la Sesión Ordinaria celebrada el 26 de septiembre de 2024.</w:t>
      </w:r>
    </w:p>
    <w:p w14:paraId="7F12F567" w14:textId="77777777" w:rsidR="0042406D" w:rsidRPr="00EA5192" w:rsidRDefault="0042406D" w:rsidP="00895709">
      <w:pPr>
        <w:rPr>
          <w:rFonts w:eastAsia="Arial" w:cs="Arial"/>
          <w:szCs w:val="22"/>
          <w:lang w:val="es-MX"/>
        </w:rPr>
      </w:pPr>
    </w:p>
    <w:p w14:paraId="2B1FED16" w14:textId="29E583BF" w:rsidR="006A3E80" w:rsidRDefault="00E639A4" w:rsidP="6CF7F8B3">
      <w:pPr>
        <w:rPr>
          <w:rFonts w:eastAsia="Arial" w:cs="Arial"/>
          <w:lang w:val="es-MX"/>
        </w:rPr>
      </w:pPr>
      <w:r w:rsidRPr="00EA5192">
        <w:rPr>
          <w:rFonts w:eastAsia="Arial" w:cs="Arial"/>
          <w:lang w:val="es-MX"/>
        </w:rPr>
        <w:t xml:space="preserve">En el desahogo del tercer punto del </w:t>
      </w:r>
      <w:r w:rsidR="004D17CE">
        <w:rPr>
          <w:rFonts w:eastAsia="Arial" w:cs="Arial"/>
          <w:lang w:val="es-MX"/>
        </w:rPr>
        <w:t>Orden</w:t>
      </w:r>
      <w:r w:rsidRPr="00EA5192">
        <w:rPr>
          <w:rFonts w:eastAsia="Arial" w:cs="Arial"/>
          <w:lang w:val="es-MX"/>
        </w:rPr>
        <w:t xml:space="preserve"> del día</w:t>
      </w:r>
      <w:r w:rsidR="6E06870F" w:rsidRPr="00EA5192">
        <w:rPr>
          <w:rFonts w:eastAsia="Arial" w:cs="Arial"/>
          <w:lang w:val="es-MX"/>
        </w:rPr>
        <w:t>,</w:t>
      </w:r>
      <w:r w:rsidRPr="00EA5192">
        <w:rPr>
          <w:rFonts w:eastAsia="Arial" w:cs="Arial"/>
          <w:lang w:val="es-MX"/>
        </w:rPr>
        <w:t xml:space="preserve"> e</w:t>
      </w:r>
      <w:r w:rsidR="00C52681" w:rsidRPr="00EA5192">
        <w:rPr>
          <w:rFonts w:eastAsia="Arial" w:cs="Arial"/>
          <w:lang w:val="es-MX"/>
        </w:rPr>
        <w:t xml:space="preserve">l </w:t>
      </w:r>
      <w:proofErr w:type="gramStart"/>
      <w:r w:rsidR="00C52681" w:rsidRPr="00EA5192">
        <w:rPr>
          <w:rFonts w:eastAsia="Arial" w:cs="Arial"/>
          <w:lang w:val="es-MX"/>
        </w:rPr>
        <w:t>Secretario Técnico</w:t>
      </w:r>
      <w:proofErr w:type="gramEnd"/>
      <w:r w:rsidR="00C52681" w:rsidRPr="00EA5192">
        <w:rPr>
          <w:rFonts w:eastAsia="Arial" w:cs="Arial"/>
          <w:lang w:val="es-MX"/>
        </w:rPr>
        <w:t xml:space="preserve"> </w:t>
      </w:r>
      <w:r w:rsidR="0085460E" w:rsidRPr="00EA5192">
        <w:rPr>
          <w:rFonts w:eastAsia="Arial" w:cs="Arial"/>
          <w:lang w:val="es-MX"/>
        </w:rPr>
        <w:t>inform</w:t>
      </w:r>
      <w:r w:rsidR="008548B0" w:rsidRPr="00EA5192">
        <w:rPr>
          <w:rFonts w:eastAsia="Arial" w:cs="Arial"/>
          <w:lang w:val="es-MX"/>
        </w:rPr>
        <w:t>ó</w:t>
      </w:r>
      <w:r w:rsidR="0085460E" w:rsidRPr="00EA5192">
        <w:rPr>
          <w:rFonts w:eastAsia="Arial" w:cs="Arial"/>
          <w:lang w:val="es-MX"/>
        </w:rPr>
        <w:t xml:space="preserve"> </w:t>
      </w:r>
      <w:r w:rsidR="009D7819" w:rsidRPr="00EA5192">
        <w:rPr>
          <w:rFonts w:eastAsia="Arial" w:cs="Arial"/>
          <w:lang w:val="es-MX"/>
        </w:rPr>
        <w:t xml:space="preserve">que </w:t>
      </w:r>
      <w:r w:rsidR="006424A0">
        <w:rPr>
          <w:rFonts w:eastAsia="Arial" w:cs="Arial"/>
          <w:lang w:val="es-MX"/>
        </w:rPr>
        <w:t xml:space="preserve">el </w:t>
      </w:r>
      <w:r w:rsidR="000A3D8A" w:rsidRPr="00EA5192">
        <w:rPr>
          <w:rFonts w:eastAsia="Arial" w:cs="Arial"/>
          <w:lang w:val="es-MX"/>
        </w:rPr>
        <w:t xml:space="preserve">acta </w:t>
      </w:r>
      <w:r w:rsidR="00585276">
        <w:rPr>
          <w:rFonts w:eastAsia="Arial" w:cs="Arial"/>
          <w:lang w:val="es-MX"/>
        </w:rPr>
        <w:t>en</w:t>
      </w:r>
      <w:r w:rsidR="000A3D8A" w:rsidRPr="00EA5192">
        <w:rPr>
          <w:rFonts w:eastAsia="Arial" w:cs="Arial"/>
          <w:lang w:val="es-MX"/>
        </w:rPr>
        <w:t xml:space="preserve"> referencia</w:t>
      </w:r>
      <w:r w:rsidR="006203A5">
        <w:rPr>
          <w:rFonts w:eastAsia="Arial" w:cs="Arial"/>
          <w:lang w:val="es-MX"/>
        </w:rPr>
        <w:t xml:space="preserve"> </w:t>
      </w:r>
      <w:r w:rsidR="005A3321">
        <w:rPr>
          <w:rFonts w:eastAsia="Arial" w:cs="Arial"/>
          <w:lang w:val="es-MX"/>
        </w:rPr>
        <w:t>fue compartida</w:t>
      </w:r>
      <w:r w:rsidR="001A718C">
        <w:rPr>
          <w:rFonts w:eastAsia="Arial" w:cs="Arial"/>
          <w:lang w:val="es-MX"/>
        </w:rPr>
        <w:t xml:space="preserve"> con antelación</w:t>
      </w:r>
      <w:r w:rsidR="005A3321">
        <w:rPr>
          <w:rFonts w:eastAsia="Arial" w:cs="Arial"/>
          <w:lang w:val="es-MX"/>
        </w:rPr>
        <w:t xml:space="preserve"> a través de correo electrónico</w:t>
      </w:r>
      <w:r w:rsidR="009B23B0">
        <w:rPr>
          <w:rFonts w:eastAsia="Arial" w:cs="Arial"/>
          <w:lang w:val="es-MX"/>
        </w:rPr>
        <w:t>;</w:t>
      </w:r>
      <w:r w:rsidR="00253101">
        <w:rPr>
          <w:rFonts w:eastAsia="Arial" w:cs="Arial"/>
          <w:lang w:val="es-MX"/>
        </w:rPr>
        <w:t xml:space="preserve"> </w:t>
      </w:r>
      <w:r w:rsidR="00A16220" w:rsidRPr="00EA5192">
        <w:rPr>
          <w:rFonts w:eastAsia="Arial" w:cs="Arial"/>
          <w:lang w:val="es-MX"/>
        </w:rPr>
        <w:t xml:space="preserve">puntualizó </w:t>
      </w:r>
      <w:r w:rsidR="000F3840" w:rsidRPr="00EA5192">
        <w:rPr>
          <w:rFonts w:eastAsia="Arial" w:cs="Arial"/>
          <w:lang w:val="es-MX"/>
        </w:rPr>
        <w:t>que en esta ocasión no s</w:t>
      </w:r>
      <w:r w:rsidR="00C27F68" w:rsidRPr="00EA5192">
        <w:rPr>
          <w:rFonts w:eastAsia="Arial" w:cs="Arial"/>
          <w:lang w:val="es-MX"/>
        </w:rPr>
        <w:t>e</w:t>
      </w:r>
      <w:r w:rsidR="000A3D8A" w:rsidRPr="00EA5192">
        <w:rPr>
          <w:rFonts w:eastAsia="Arial" w:cs="Arial"/>
          <w:lang w:val="es-MX"/>
        </w:rPr>
        <w:t xml:space="preserve"> recibieron observaciones </w:t>
      </w:r>
      <w:r w:rsidR="00375387">
        <w:rPr>
          <w:rFonts w:eastAsia="Arial" w:cs="Arial"/>
          <w:lang w:val="es-MX"/>
        </w:rPr>
        <w:t>o sugerencias de modificación</w:t>
      </w:r>
      <w:r w:rsidR="00BA7BDE">
        <w:rPr>
          <w:rFonts w:eastAsia="Arial" w:cs="Arial"/>
          <w:lang w:val="es-MX"/>
        </w:rPr>
        <w:t>,</w:t>
      </w:r>
      <w:r w:rsidR="00375387">
        <w:rPr>
          <w:rFonts w:eastAsia="Arial" w:cs="Arial"/>
          <w:lang w:val="es-MX"/>
        </w:rPr>
        <w:t xml:space="preserve"> </w:t>
      </w:r>
      <w:r w:rsidR="000A3D8A" w:rsidRPr="00EA5192">
        <w:rPr>
          <w:rFonts w:eastAsia="Arial" w:cs="Arial"/>
          <w:lang w:val="es-MX"/>
        </w:rPr>
        <w:t>por lo que</w:t>
      </w:r>
      <w:r w:rsidR="000F3840" w:rsidRPr="00EA5192">
        <w:rPr>
          <w:rFonts w:eastAsia="Arial" w:cs="Arial"/>
          <w:lang w:val="es-MX"/>
        </w:rPr>
        <w:t xml:space="preserve"> </w:t>
      </w:r>
      <w:r w:rsidR="000A3D8A" w:rsidRPr="00EA5192">
        <w:rPr>
          <w:rFonts w:eastAsia="Arial" w:cs="Arial"/>
          <w:lang w:val="es-MX"/>
        </w:rPr>
        <w:t>solicit</w:t>
      </w:r>
      <w:r w:rsidR="00A16220" w:rsidRPr="00EA5192">
        <w:rPr>
          <w:rFonts w:eastAsia="Arial" w:cs="Arial"/>
          <w:lang w:val="es-MX"/>
        </w:rPr>
        <w:t>ó</w:t>
      </w:r>
      <w:r w:rsidR="000A3D8A" w:rsidRPr="00EA5192">
        <w:rPr>
          <w:rFonts w:eastAsia="Arial" w:cs="Arial"/>
          <w:lang w:val="es-MX"/>
        </w:rPr>
        <w:t xml:space="preserve"> omitir </w:t>
      </w:r>
      <w:r w:rsidR="008C5A7F">
        <w:rPr>
          <w:rFonts w:eastAsia="Arial" w:cs="Arial"/>
          <w:lang w:val="es-MX"/>
        </w:rPr>
        <w:t>su</w:t>
      </w:r>
      <w:r w:rsidR="000A3D8A" w:rsidRPr="00EA5192">
        <w:rPr>
          <w:rFonts w:eastAsia="Arial" w:cs="Arial"/>
          <w:lang w:val="es-MX"/>
        </w:rPr>
        <w:t xml:space="preserve"> lectura y some</w:t>
      </w:r>
      <w:r w:rsidR="0093014C" w:rsidRPr="00EA5192">
        <w:rPr>
          <w:rFonts w:eastAsia="Arial" w:cs="Arial"/>
          <w:lang w:val="es-MX"/>
        </w:rPr>
        <w:t>ter</w:t>
      </w:r>
      <w:r w:rsidR="006755E6">
        <w:rPr>
          <w:rFonts w:eastAsia="Arial" w:cs="Arial"/>
          <w:lang w:val="es-MX"/>
        </w:rPr>
        <w:t xml:space="preserve"> </w:t>
      </w:r>
      <w:r w:rsidR="00054113">
        <w:rPr>
          <w:rFonts w:eastAsia="Arial" w:cs="Arial"/>
          <w:lang w:val="es-MX"/>
        </w:rPr>
        <w:t xml:space="preserve">el </w:t>
      </w:r>
      <w:r w:rsidR="006755E6">
        <w:rPr>
          <w:rFonts w:eastAsia="Arial" w:cs="Arial"/>
          <w:lang w:val="es-MX"/>
        </w:rPr>
        <w:t>acta</w:t>
      </w:r>
      <w:r w:rsidR="000E08CA">
        <w:rPr>
          <w:rFonts w:eastAsia="Arial" w:cs="Arial"/>
          <w:lang w:val="es-MX"/>
        </w:rPr>
        <w:t xml:space="preserve"> </w:t>
      </w:r>
      <w:r w:rsidR="0093014C" w:rsidRPr="00EA5192">
        <w:rPr>
          <w:rFonts w:eastAsia="Arial" w:cs="Arial"/>
          <w:lang w:val="es-MX"/>
        </w:rPr>
        <w:t>a su</w:t>
      </w:r>
      <w:r w:rsidR="000A3D8A" w:rsidRPr="00EA5192">
        <w:rPr>
          <w:rFonts w:eastAsia="Arial" w:cs="Arial"/>
          <w:lang w:val="es-MX"/>
        </w:rPr>
        <w:t xml:space="preserve"> aprobación.</w:t>
      </w:r>
      <w:r w:rsidR="008535E6" w:rsidRPr="00EA5192">
        <w:rPr>
          <w:rFonts w:eastAsia="Arial" w:cs="Arial"/>
          <w:lang w:val="es-MX"/>
        </w:rPr>
        <w:t xml:space="preserve"> </w:t>
      </w:r>
    </w:p>
    <w:p w14:paraId="1575AFDB" w14:textId="77777777" w:rsidR="006A3E80" w:rsidRDefault="006A3E80" w:rsidP="6CF7F8B3">
      <w:pPr>
        <w:rPr>
          <w:rFonts w:eastAsia="Arial" w:cs="Arial"/>
          <w:lang w:val="es-MX"/>
        </w:rPr>
      </w:pPr>
    </w:p>
    <w:p w14:paraId="013C0CB0" w14:textId="337204FA" w:rsidR="00676615" w:rsidRDefault="008535E6" w:rsidP="6CF7F8B3">
      <w:pPr>
        <w:rPr>
          <w:rFonts w:eastAsia="Arial" w:cs="Arial"/>
          <w:lang w:val="es-MX"/>
        </w:rPr>
      </w:pPr>
      <w:r w:rsidRPr="00EA5192">
        <w:rPr>
          <w:rFonts w:eastAsia="Arial" w:cs="Arial"/>
          <w:lang w:val="es-MX"/>
        </w:rPr>
        <w:t>Acto seguido</w:t>
      </w:r>
      <w:r w:rsidR="4333EBB1" w:rsidRPr="00EA5192">
        <w:rPr>
          <w:rFonts w:eastAsia="Arial" w:cs="Arial"/>
          <w:lang w:val="es-MX"/>
        </w:rPr>
        <w:t>,</w:t>
      </w:r>
      <w:r w:rsidRPr="00EA5192">
        <w:rPr>
          <w:rFonts w:eastAsia="Arial" w:cs="Arial"/>
          <w:lang w:val="es-MX"/>
        </w:rPr>
        <w:t xml:space="preserve"> el</w:t>
      </w:r>
      <w:r w:rsidR="00836FD0" w:rsidRPr="00EA5192">
        <w:rPr>
          <w:rFonts w:eastAsia="Arial" w:cs="Arial"/>
          <w:lang w:val="es-MX"/>
        </w:rPr>
        <w:t xml:space="preserve"> </w:t>
      </w:r>
      <w:proofErr w:type="gramStart"/>
      <w:r w:rsidR="00836FD0" w:rsidRPr="00EA5192">
        <w:rPr>
          <w:rFonts w:eastAsia="Arial" w:cs="Arial"/>
          <w:lang w:val="es-MX"/>
        </w:rPr>
        <w:t>Presidente</w:t>
      </w:r>
      <w:proofErr w:type="gramEnd"/>
      <w:r w:rsidR="00A028B2">
        <w:rPr>
          <w:rFonts w:eastAsia="Arial" w:cs="Arial"/>
          <w:lang w:val="es-MX"/>
        </w:rPr>
        <w:t xml:space="preserve"> consultó</w:t>
      </w:r>
      <w:r w:rsidRPr="00EA5192">
        <w:rPr>
          <w:rFonts w:eastAsia="Arial" w:cs="Arial"/>
          <w:lang w:val="es-MX"/>
        </w:rPr>
        <w:t xml:space="preserve"> </w:t>
      </w:r>
      <w:r w:rsidR="003C7F28" w:rsidRPr="00EA5192">
        <w:rPr>
          <w:rFonts w:eastAsia="Arial" w:cs="Arial"/>
          <w:lang w:val="es-MX"/>
        </w:rPr>
        <w:t>si ha</w:t>
      </w:r>
      <w:r w:rsidR="2644D5DD" w:rsidRPr="00EA5192">
        <w:rPr>
          <w:rFonts w:eastAsia="Arial" w:cs="Arial"/>
          <w:lang w:val="es-MX"/>
        </w:rPr>
        <w:t>bía</w:t>
      </w:r>
      <w:r w:rsidR="003C7F28" w:rsidRPr="00EA5192">
        <w:rPr>
          <w:rFonts w:eastAsia="Arial" w:cs="Arial"/>
          <w:lang w:val="es-MX"/>
        </w:rPr>
        <w:t xml:space="preserve"> comentarios u observaciones</w:t>
      </w:r>
      <w:r w:rsidR="00B10610" w:rsidRPr="00EA5192">
        <w:rPr>
          <w:rFonts w:eastAsia="Arial" w:cs="Arial"/>
          <w:lang w:val="es-MX"/>
        </w:rPr>
        <w:t>; a</w:t>
      </w:r>
      <w:r w:rsidR="003C7F28" w:rsidRPr="00EA5192">
        <w:rPr>
          <w:rFonts w:eastAsia="Arial" w:cs="Arial"/>
          <w:lang w:val="es-MX"/>
        </w:rPr>
        <w:t xml:space="preserve">l no haberlos, </w:t>
      </w:r>
      <w:r w:rsidR="00676615" w:rsidRPr="003638ED">
        <w:rPr>
          <w:rFonts w:eastAsia="Arial" w:cs="Arial"/>
          <w:lang w:val="es-MX"/>
        </w:rPr>
        <w:t xml:space="preserve">solicitó al </w:t>
      </w:r>
      <w:proofErr w:type="gramStart"/>
      <w:r w:rsidR="00676615" w:rsidRPr="003638ED">
        <w:rPr>
          <w:rFonts w:eastAsia="Arial" w:cs="Arial"/>
          <w:lang w:val="es-MX"/>
        </w:rPr>
        <w:t>Secretario Técnico</w:t>
      </w:r>
      <w:proofErr w:type="gramEnd"/>
      <w:r w:rsidR="00676615" w:rsidRPr="003638ED">
        <w:rPr>
          <w:rFonts w:eastAsia="Arial" w:cs="Arial"/>
          <w:lang w:val="es-MX"/>
        </w:rPr>
        <w:t xml:space="preserve">, someter a aprobación el </w:t>
      </w:r>
      <w:r w:rsidR="004D17CE">
        <w:rPr>
          <w:rFonts w:eastAsia="Arial" w:cs="Arial"/>
          <w:lang w:val="es-MX"/>
        </w:rPr>
        <w:t>Orden</w:t>
      </w:r>
      <w:r w:rsidR="00676615" w:rsidRPr="003638ED">
        <w:rPr>
          <w:rFonts w:eastAsia="Arial" w:cs="Arial"/>
          <w:lang w:val="es-MX"/>
        </w:rPr>
        <w:t xml:space="preserve"> del día</w:t>
      </w:r>
      <w:r w:rsidR="00676615">
        <w:rPr>
          <w:rFonts w:eastAsia="Arial" w:cs="Arial"/>
          <w:lang w:val="es-MX"/>
        </w:rPr>
        <w:t xml:space="preserve"> mediante votación económica.</w:t>
      </w:r>
    </w:p>
    <w:p w14:paraId="07D9D366" w14:textId="77777777" w:rsidR="00676615" w:rsidRDefault="00676615" w:rsidP="6CF7F8B3">
      <w:pPr>
        <w:rPr>
          <w:rFonts w:eastAsia="Arial" w:cs="Arial"/>
          <w:lang w:val="es-MX"/>
        </w:rPr>
      </w:pPr>
    </w:p>
    <w:p w14:paraId="7FCFEEB2" w14:textId="09933034" w:rsidR="009E0AE0" w:rsidRPr="00EA5192" w:rsidRDefault="00676615" w:rsidP="6CF7F8B3">
      <w:pPr>
        <w:rPr>
          <w:rFonts w:eastAsia="Arial" w:cs="Arial"/>
          <w:lang w:val="es-MX"/>
        </w:rPr>
      </w:pPr>
      <w:r>
        <w:rPr>
          <w:rFonts w:eastAsia="Arial" w:cs="Arial"/>
          <w:lang w:val="es-MX"/>
        </w:rPr>
        <w:t>E</w:t>
      </w:r>
      <w:r w:rsidR="00F548F3" w:rsidRPr="00EA5192">
        <w:rPr>
          <w:rFonts w:eastAsia="Arial" w:cs="Arial"/>
          <w:lang w:val="es-MX"/>
        </w:rPr>
        <w:t xml:space="preserve">l </w:t>
      </w:r>
      <w:proofErr w:type="gramStart"/>
      <w:r w:rsidR="00F548F3" w:rsidRPr="00EA5192">
        <w:rPr>
          <w:rFonts w:eastAsia="Arial" w:cs="Arial"/>
          <w:lang w:val="es-MX"/>
        </w:rPr>
        <w:t xml:space="preserve">Secretario </w:t>
      </w:r>
      <w:r w:rsidR="00B10610" w:rsidRPr="00EA5192">
        <w:rPr>
          <w:rFonts w:eastAsia="Arial" w:cs="Arial"/>
          <w:lang w:val="es-MX"/>
        </w:rPr>
        <w:t>Técnico</w:t>
      </w:r>
      <w:proofErr w:type="gramEnd"/>
      <w:r w:rsidR="006E0F16">
        <w:rPr>
          <w:rFonts w:eastAsia="Arial" w:cs="Arial"/>
          <w:lang w:val="es-MX"/>
        </w:rPr>
        <w:t xml:space="preserve"> </w:t>
      </w:r>
      <w:r w:rsidR="001D5C07">
        <w:rPr>
          <w:rFonts w:eastAsia="Arial" w:cs="Arial"/>
          <w:lang w:val="es-MX"/>
        </w:rPr>
        <w:t xml:space="preserve">sometió a aprobación </w:t>
      </w:r>
      <w:r w:rsidR="00642F2F">
        <w:rPr>
          <w:rFonts w:eastAsia="Arial" w:cs="Arial"/>
          <w:lang w:val="es-MX"/>
        </w:rPr>
        <w:t>el</w:t>
      </w:r>
      <w:r w:rsidR="00D84BBD">
        <w:rPr>
          <w:rFonts w:eastAsia="Arial" w:cs="Arial"/>
          <w:lang w:val="es-MX"/>
        </w:rPr>
        <w:t xml:space="preserve"> acta </w:t>
      </w:r>
      <w:r w:rsidR="001D5C07">
        <w:rPr>
          <w:rFonts w:eastAsia="Arial" w:cs="Arial"/>
          <w:lang w:val="es-MX"/>
        </w:rPr>
        <w:t>en referencia</w:t>
      </w:r>
      <w:r w:rsidR="006E0F16" w:rsidRPr="006E0F16">
        <w:rPr>
          <w:rFonts w:eastAsia="Arial" w:cs="Arial"/>
          <w:lang w:val="es-MX"/>
        </w:rPr>
        <w:t xml:space="preserve"> </w:t>
      </w:r>
      <w:r w:rsidR="006E0F16">
        <w:rPr>
          <w:rFonts w:eastAsia="Arial" w:cs="Arial"/>
          <w:lang w:val="es-MX"/>
        </w:rPr>
        <w:t>mediante votación económica</w:t>
      </w:r>
      <w:r w:rsidR="004E780D">
        <w:rPr>
          <w:rFonts w:eastAsia="Arial" w:cs="Arial"/>
          <w:lang w:val="es-MX"/>
        </w:rPr>
        <w:t>, la cual fue</w:t>
      </w:r>
      <w:r w:rsidR="001D5C07">
        <w:rPr>
          <w:rFonts w:eastAsia="Arial" w:cs="Arial"/>
          <w:lang w:val="es-MX"/>
        </w:rPr>
        <w:t xml:space="preserve"> aprobad</w:t>
      </w:r>
      <w:r w:rsidR="00642F2F">
        <w:rPr>
          <w:rFonts w:eastAsia="Arial" w:cs="Arial"/>
          <w:lang w:val="es-MX"/>
        </w:rPr>
        <w:t>a</w:t>
      </w:r>
      <w:r w:rsidR="001D5C07">
        <w:rPr>
          <w:rFonts w:eastAsia="Arial" w:cs="Arial"/>
          <w:lang w:val="es-MX"/>
        </w:rPr>
        <w:t xml:space="preserve"> por unanimidad</w:t>
      </w:r>
      <w:r w:rsidR="009E2B0F">
        <w:rPr>
          <w:rFonts w:eastAsia="Arial" w:cs="Arial"/>
          <w:lang w:val="es-MX"/>
        </w:rPr>
        <w:t xml:space="preserve"> por </w:t>
      </w:r>
      <w:r w:rsidR="00FB6F85">
        <w:rPr>
          <w:rFonts w:eastAsia="Arial" w:cs="Arial"/>
          <w:lang w:val="es-MX"/>
        </w:rPr>
        <w:t>las personas</w:t>
      </w:r>
      <w:r w:rsidR="009E2B0F">
        <w:rPr>
          <w:rFonts w:eastAsia="Arial" w:cs="Arial"/>
          <w:lang w:val="es-MX"/>
        </w:rPr>
        <w:t xml:space="preserve"> integrantes</w:t>
      </w:r>
      <w:r w:rsidR="00781939">
        <w:rPr>
          <w:rFonts w:eastAsia="Arial" w:cs="Arial"/>
          <w:lang w:val="es-MX"/>
        </w:rPr>
        <w:t xml:space="preserve"> </w:t>
      </w:r>
      <w:r w:rsidR="000131AB">
        <w:rPr>
          <w:rFonts w:eastAsia="Arial" w:cs="Arial"/>
          <w:lang w:val="es-MX"/>
        </w:rPr>
        <w:t xml:space="preserve">del </w:t>
      </w:r>
      <w:r w:rsidR="00176637">
        <w:rPr>
          <w:rFonts w:eastAsia="Arial" w:cs="Arial"/>
          <w:lang w:val="es-MX"/>
        </w:rPr>
        <w:t>Comité Coordinador</w:t>
      </w:r>
      <w:r w:rsidR="00FB6F85">
        <w:rPr>
          <w:rFonts w:eastAsia="Arial" w:cs="Arial"/>
          <w:lang w:val="es-MX"/>
        </w:rPr>
        <w:t xml:space="preserve"> que se encontraban presentes</w:t>
      </w:r>
      <w:r w:rsidR="00771547" w:rsidRPr="00EA5192">
        <w:rPr>
          <w:rFonts w:eastAsia="Arial" w:cs="Arial"/>
          <w:lang w:val="es-MX"/>
        </w:rPr>
        <w:t xml:space="preserve">, </w:t>
      </w:r>
      <w:r>
        <w:rPr>
          <w:rFonts w:eastAsia="Arial" w:cs="Arial"/>
          <w:lang w:val="es-MX"/>
        </w:rPr>
        <w:t>mediante el siguiente</w:t>
      </w:r>
      <w:r w:rsidR="00771547" w:rsidRPr="00EA5192">
        <w:rPr>
          <w:rFonts w:eastAsia="Arial" w:cs="Arial"/>
          <w:lang w:val="es-MX"/>
        </w:rPr>
        <w:t xml:space="preserve"> </w:t>
      </w:r>
      <w:r w:rsidR="00990E3A" w:rsidRPr="00EA5192">
        <w:rPr>
          <w:rFonts w:eastAsia="Arial" w:cs="Arial"/>
          <w:lang w:val="es-MX"/>
        </w:rPr>
        <w:t>acuerdo</w:t>
      </w:r>
      <w:r w:rsidR="00771547" w:rsidRPr="00EA5192">
        <w:rPr>
          <w:rFonts w:eastAsia="Arial" w:cs="Arial"/>
          <w:lang w:val="es-MX"/>
        </w:rPr>
        <w:t>:</w:t>
      </w:r>
      <w:r w:rsidR="00B10610" w:rsidRPr="00EA5192">
        <w:rPr>
          <w:rFonts w:eastAsia="Arial" w:cs="Arial"/>
          <w:lang w:val="es-MX"/>
        </w:rPr>
        <w:t xml:space="preserve"> </w:t>
      </w:r>
      <w:r w:rsidR="003C7F28" w:rsidRPr="00EA5192">
        <w:rPr>
          <w:rFonts w:eastAsia="Arial" w:cs="Arial"/>
          <w:lang w:val="es-MX"/>
        </w:rPr>
        <w:t xml:space="preserve"> </w:t>
      </w:r>
    </w:p>
    <w:p w14:paraId="48637D00" w14:textId="77777777" w:rsidR="00C45D95" w:rsidRDefault="00C45D95" w:rsidP="00895709">
      <w:pPr>
        <w:rPr>
          <w:rFonts w:eastAsia="Arial" w:cs="Arial"/>
          <w:szCs w:val="22"/>
          <w:lang w:val="es-MX"/>
        </w:rPr>
      </w:pPr>
    </w:p>
    <w:p w14:paraId="3E85329A" w14:textId="77777777" w:rsidR="00C01F32" w:rsidRPr="00C01F32" w:rsidRDefault="00C01F32" w:rsidP="00C01F32">
      <w:pPr>
        <w:ind w:left="720"/>
        <w:rPr>
          <w:rFonts w:eastAsia="Calibri" w:cs="Arial"/>
          <w:b/>
          <w:bCs/>
          <w:szCs w:val="22"/>
          <w:lang w:val="es-MX" w:eastAsia="en-US"/>
        </w:rPr>
      </w:pPr>
      <w:r w:rsidRPr="00C01F32">
        <w:rPr>
          <w:rFonts w:eastAsia="Calibri" w:cs="Arial"/>
          <w:b/>
          <w:bCs/>
          <w:szCs w:val="22"/>
          <w:lang w:val="es-MX" w:eastAsia="en-US"/>
        </w:rPr>
        <w:t xml:space="preserve">A.CC.2024.20 </w:t>
      </w:r>
    </w:p>
    <w:p w14:paraId="02F940F5" w14:textId="5810B976" w:rsidR="001003EF" w:rsidRDefault="00C01F32" w:rsidP="00C01F32">
      <w:pPr>
        <w:ind w:left="720"/>
        <w:rPr>
          <w:rFonts w:eastAsia="Calibri" w:cs="Arial"/>
          <w:b/>
          <w:bCs/>
          <w:szCs w:val="22"/>
          <w:lang w:val="es-MX" w:eastAsia="en-US"/>
        </w:rPr>
      </w:pPr>
      <w:r w:rsidRPr="00C01F32">
        <w:rPr>
          <w:rFonts w:eastAsia="Calibri" w:cs="Arial"/>
          <w:b/>
          <w:bCs/>
          <w:szCs w:val="22"/>
          <w:lang w:val="es-MX" w:eastAsia="en-US"/>
        </w:rPr>
        <w:br/>
      </w:r>
      <w:bookmarkStart w:id="4" w:name="_Hlk187318750"/>
      <w:r w:rsidRPr="00C01F32">
        <w:rPr>
          <w:rFonts w:eastAsia="Calibri" w:cs="Arial"/>
          <w:b/>
          <w:bCs/>
          <w:szCs w:val="22"/>
          <w:lang w:val="es-MX" w:eastAsia="en-US"/>
        </w:rPr>
        <w:t>Se aprueba el Acta de la Sesión Ordinaria celebrada el 26 de septiembre de 2024</w:t>
      </w:r>
    </w:p>
    <w:bookmarkEnd w:id="4"/>
    <w:p w14:paraId="5F48CF93" w14:textId="77777777" w:rsidR="00830E16" w:rsidRPr="00EA5192" w:rsidRDefault="00830E16" w:rsidP="00830E16">
      <w:pPr>
        <w:rPr>
          <w:rFonts w:eastAsia="Arial" w:cs="Arial"/>
          <w:b/>
          <w:bCs/>
          <w:color w:val="006078"/>
          <w:szCs w:val="22"/>
          <w:lang w:val="es-MX"/>
        </w:rPr>
      </w:pPr>
    </w:p>
    <w:p w14:paraId="21103D79" w14:textId="3015E090" w:rsidR="00C86FA3" w:rsidRPr="00EA5192" w:rsidRDefault="00C86FA3" w:rsidP="00895709">
      <w:pPr>
        <w:pStyle w:val="Prrafodelista"/>
        <w:numPr>
          <w:ilvl w:val="0"/>
          <w:numId w:val="1"/>
        </w:numPr>
        <w:ind w:left="851"/>
        <w:rPr>
          <w:rFonts w:eastAsia="Arial" w:cs="Arial"/>
          <w:b/>
          <w:bCs/>
          <w:color w:val="006078"/>
          <w:szCs w:val="22"/>
          <w:lang w:val="es-MX"/>
        </w:rPr>
      </w:pPr>
      <w:r w:rsidRPr="00EA5192">
        <w:rPr>
          <w:rFonts w:eastAsia="Arial" w:cs="Arial"/>
          <w:b/>
          <w:bCs/>
          <w:color w:val="006078"/>
          <w:szCs w:val="22"/>
          <w:lang w:val="es-MX"/>
        </w:rPr>
        <w:t>Presentación</w:t>
      </w:r>
      <w:r w:rsidR="00836C10">
        <w:rPr>
          <w:rFonts w:eastAsia="Arial" w:cs="Arial"/>
          <w:b/>
          <w:bCs/>
          <w:color w:val="006078"/>
          <w:szCs w:val="22"/>
          <w:lang w:val="es-MX"/>
        </w:rPr>
        <w:t>, para conocimiento,</w:t>
      </w:r>
      <w:r w:rsidRPr="00EA5192">
        <w:rPr>
          <w:rFonts w:eastAsia="Arial" w:cs="Arial"/>
          <w:b/>
          <w:bCs/>
          <w:color w:val="006078"/>
          <w:szCs w:val="22"/>
          <w:lang w:val="es-MX"/>
        </w:rPr>
        <w:t xml:space="preserve"> </w:t>
      </w:r>
      <w:r w:rsidR="00CB6CEE" w:rsidRPr="00EA5192">
        <w:rPr>
          <w:rFonts w:eastAsia="Arial" w:cs="Arial"/>
          <w:b/>
          <w:bCs/>
          <w:color w:val="006078"/>
          <w:szCs w:val="22"/>
          <w:lang w:val="es-MX"/>
        </w:rPr>
        <w:t>del seguimiento de acuerdos</w:t>
      </w:r>
      <w:r w:rsidR="00836C10">
        <w:rPr>
          <w:rFonts w:eastAsia="Arial" w:cs="Arial"/>
          <w:b/>
          <w:bCs/>
          <w:color w:val="006078"/>
          <w:szCs w:val="22"/>
          <w:lang w:val="es-MX"/>
        </w:rPr>
        <w:t>.</w:t>
      </w:r>
    </w:p>
    <w:p w14:paraId="0712FF7C" w14:textId="77777777" w:rsidR="00771A6F" w:rsidRPr="00EA5192" w:rsidRDefault="00771A6F" w:rsidP="00895709">
      <w:pPr>
        <w:rPr>
          <w:rFonts w:cs="Arial"/>
          <w:szCs w:val="22"/>
          <w:lang w:val="es-MX"/>
        </w:rPr>
      </w:pPr>
    </w:p>
    <w:p w14:paraId="3FD1E076" w14:textId="6465009B" w:rsidR="002A556C" w:rsidRPr="00EA5192" w:rsidRDefault="009F569F" w:rsidP="6CF7F8B3">
      <w:pPr>
        <w:rPr>
          <w:rFonts w:cs="Arial"/>
          <w:lang w:val="es-MX"/>
        </w:rPr>
      </w:pPr>
      <w:r w:rsidRPr="00EA5192">
        <w:rPr>
          <w:rFonts w:cs="Arial"/>
          <w:lang w:val="es-MX"/>
        </w:rPr>
        <w:lastRenderedPageBreak/>
        <w:t xml:space="preserve">Con relación al cuarto punto del </w:t>
      </w:r>
      <w:r w:rsidR="005D000F">
        <w:rPr>
          <w:rFonts w:cs="Arial"/>
          <w:lang w:val="es-MX"/>
        </w:rPr>
        <w:t>O</w:t>
      </w:r>
      <w:r w:rsidRPr="00EA5192">
        <w:rPr>
          <w:rFonts w:cs="Arial"/>
          <w:lang w:val="es-MX"/>
        </w:rPr>
        <w:t>rden del día</w:t>
      </w:r>
      <w:r w:rsidR="38F466E7" w:rsidRPr="00EA5192">
        <w:rPr>
          <w:rFonts w:cs="Arial"/>
          <w:lang w:val="es-MX"/>
        </w:rPr>
        <w:t>,</w:t>
      </w:r>
      <w:r w:rsidRPr="00EA5192">
        <w:rPr>
          <w:rFonts w:cs="Arial"/>
          <w:lang w:val="es-MX"/>
        </w:rPr>
        <w:t xml:space="preserve"> e</w:t>
      </w:r>
      <w:r w:rsidR="00CF7EC8" w:rsidRPr="00EA5192">
        <w:rPr>
          <w:rFonts w:cs="Arial"/>
          <w:lang w:val="es-MX"/>
        </w:rPr>
        <w:t xml:space="preserve">l </w:t>
      </w:r>
      <w:proofErr w:type="gramStart"/>
      <w:r w:rsidR="00CF7EC8" w:rsidRPr="00EA5192">
        <w:rPr>
          <w:rFonts w:cs="Arial"/>
          <w:lang w:val="es-MX"/>
        </w:rPr>
        <w:t>Secretario Técnico</w:t>
      </w:r>
      <w:proofErr w:type="gramEnd"/>
      <w:r w:rsidR="00DE05A5" w:rsidRPr="00EA5192">
        <w:rPr>
          <w:rFonts w:cs="Arial"/>
          <w:lang w:val="es-MX"/>
        </w:rPr>
        <w:t xml:space="preserve"> puso a la vista de</w:t>
      </w:r>
      <w:r w:rsidR="004D4EE8">
        <w:rPr>
          <w:rFonts w:cs="Arial"/>
          <w:lang w:val="es-MX"/>
        </w:rPr>
        <w:t xml:space="preserve"> </w:t>
      </w:r>
      <w:r w:rsidR="00744B7D">
        <w:rPr>
          <w:rFonts w:eastAsia="Arial" w:cs="Arial"/>
          <w:lang w:val="es-MX"/>
        </w:rPr>
        <w:t>las personas integrantes del Comité Coordinador que se encontraban presentes</w:t>
      </w:r>
      <w:r w:rsidR="00DE05A5" w:rsidRPr="00EA5192">
        <w:rPr>
          <w:rFonts w:cs="Arial"/>
          <w:lang w:val="es-MX"/>
        </w:rPr>
        <w:t xml:space="preserve"> el</w:t>
      </w:r>
      <w:r w:rsidR="00A52112" w:rsidRPr="00EA5192">
        <w:rPr>
          <w:rFonts w:cs="Arial"/>
          <w:lang w:val="es-MX"/>
        </w:rPr>
        <w:t xml:space="preserve"> </w:t>
      </w:r>
      <w:r w:rsidR="00283522" w:rsidRPr="00EA5192">
        <w:rPr>
          <w:rFonts w:cs="Arial"/>
          <w:lang w:val="es-MX"/>
        </w:rPr>
        <w:t>sigu</w:t>
      </w:r>
      <w:r w:rsidR="002A556C" w:rsidRPr="00EA5192">
        <w:rPr>
          <w:rFonts w:cs="Arial"/>
          <w:lang w:val="es-MX"/>
        </w:rPr>
        <w:t xml:space="preserve">iente </w:t>
      </w:r>
      <w:r w:rsidR="00A52112" w:rsidRPr="00EA5192">
        <w:rPr>
          <w:rFonts w:cs="Arial"/>
          <w:lang w:val="es-MX"/>
        </w:rPr>
        <w:t>cuadro de seguimiento</w:t>
      </w:r>
      <w:r w:rsidR="002A556C" w:rsidRPr="00EA5192">
        <w:rPr>
          <w:rFonts w:cs="Arial"/>
          <w:lang w:val="es-MX"/>
        </w:rPr>
        <w:t>:</w:t>
      </w:r>
    </w:p>
    <w:p w14:paraId="4F64973C" w14:textId="1018F01E" w:rsidR="00D63060" w:rsidRPr="00EA5192" w:rsidRDefault="001769BD" w:rsidP="00416D60">
      <w:pPr>
        <w:rPr>
          <w:rFonts w:cs="Arial"/>
          <w:b/>
          <w:szCs w:val="22"/>
          <w:lang w:val="es-MX"/>
        </w:rPr>
      </w:pPr>
      <w:r w:rsidRPr="00EA5192">
        <w:rPr>
          <w:rFonts w:cs="Arial"/>
          <w:szCs w:val="22"/>
          <w:lang w:val="es-MX"/>
        </w:rPr>
        <w:t xml:space="preserve"> </w:t>
      </w:r>
    </w:p>
    <w:tbl>
      <w:tblPr>
        <w:tblStyle w:val="Tablaconcuadrcula"/>
        <w:tblW w:w="893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3686"/>
        <w:gridCol w:w="2835"/>
      </w:tblGrid>
      <w:tr w:rsidR="003F4695" w:rsidRPr="00E85BA4" w14:paraId="58EF28F2" w14:textId="77777777" w:rsidTr="00E02B8B">
        <w:trPr>
          <w:tblHeader/>
        </w:trPr>
        <w:tc>
          <w:tcPr>
            <w:tcW w:w="851" w:type="dxa"/>
            <w:shd w:val="clear" w:color="auto" w:fill="E2EFD9" w:themeFill="accent6" w:themeFillTint="33"/>
            <w:vAlign w:val="center"/>
          </w:tcPr>
          <w:p w14:paraId="537A15B4" w14:textId="77777777" w:rsidR="003F4695" w:rsidRPr="00E85BA4" w:rsidRDefault="003F4695" w:rsidP="00D757CE">
            <w:pPr>
              <w:contextualSpacing/>
              <w:jc w:val="center"/>
              <w:rPr>
                <w:rFonts w:eastAsia="Arial" w:cs="Arial"/>
                <w:b/>
                <w:sz w:val="20"/>
                <w:szCs w:val="20"/>
              </w:rPr>
            </w:pPr>
            <w:r w:rsidRPr="00E85BA4">
              <w:rPr>
                <w:rFonts w:eastAsia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0D9F77E8" w14:textId="77777777" w:rsidR="003F4695" w:rsidRPr="00E85BA4" w:rsidRDefault="003F4695" w:rsidP="00D757CE">
            <w:pPr>
              <w:contextualSpacing/>
              <w:jc w:val="center"/>
              <w:rPr>
                <w:rFonts w:eastAsia="Arial" w:cs="Arial"/>
                <w:b/>
                <w:sz w:val="20"/>
                <w:szCs w:val="20"/>
              </w:rPr>
            </w:pPr>
            <w:r w:rsidRPr="00E85BA4">
              <w:rPr>
                <w:rFonts w:eastAsia="Arial" w:cs="Arial"/>
                <w:b/>
                <w:sz w:val="20"/>
                <w:szCs w:val="20"/>
              </w:rPr>
              <w:t>Número y fecha del Acuerdo</w:t>
            </w:r>
          </w:p>
        </w:tc>
        <w:tc>
          <w:tcPr>
            <w:tcW w:w="3686" w:type="dxa"/>
            <w:shd w:val="clear" w:color="auto" w:fill="E2EFD9" w:themeFill="accent6" w:themeFillTint="33"/>
            <w:vAlign w:val="center"/>
          </w:tcPr>
          <w:p w14:paraId="39C7A6C5" w14:textId="77777777" w:rsidR="003F4695" w:rsidRPr="00E85BA4" w:rsidRDefault="003F4695" w:rsidP="00D757CE">
            <w:pPr>
              <w:contextualSpacing/>
              <w:jc w:val="center"/>
              <w:rPr>
                <w:rFonts w:eastAsia="Arial" w:cs="Arial"/>
                <w:b/>
                <w:sz w:val="20"/>
                <w:szCs w:val="20"/>
              </w:rPr>
            </w:pPr>
            <w:r w:rsidRPr="00E85BA4">
              <w:rPr>
                <w:rFonts w:eastAsia="Arial" w:cs="Arial"/>
                <w:b/>
                <w:sz w:val="20"/>
                <w:szCs w:val="20"/>
              </w:rPr>
              <w:t>Asunto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B55A2D7" w14:textId="77777777" w:rsidR="003F4695" w:rsidRPr="00E85BA4" w:rsidRDefault="003F4695" w:rsidP="00D757CE">
            <w:pPr>
              <w:contextualSpacing/>
              <w:jc w:val="center"/>
              <w:rPr>
                <w:rFonts w:eastAsia="Arial" w:cs="Arial"/>
                <w:b/>
                <w:sz w:val="20"/>
                <w:szCs w:val="20"/>
              </w:rPr>
            </w:pPr>
            <w:r w:rsidRPr="00E85BA4">
              <w:rPr>
                <w:rFonts w:eastAsia="Arial" w:cs="Arial"/>
                <w:b/>
                <w:sz w:val="20"/>
                <w:szCs w:val="20"/>
              </w:rPr>
              <w:t>Estado</w:t>
            </w:r>
          </w:p>
          <w:p w14:paraId="5F54F2B0" w14:textId="77777777" w:rsidR="003F4695" w:rsidRPr="00E85BA4" w:rsidRDefault="003F4695" w:rsidP="00D757CE">
            <w:pPr>
              <w:contextualSpacing/>
              <w:jc w:val="center"/>
              <w:rPr>
                <w:rFonts w:eastAsia="Arial" w:cs="Arial"/>
                <w:b/>
                <w:sz w:val="20"/>
                <w:szCs w:val="20"/>
              </w:rPr>
            </w:pPr>
            <w:r w:rsidRPr="00E85BA4">
              <w:rPr>
                <w:rFonts w:eastAsia="Arial" w:cs="Arial"/>
                <w:b/>
                <w:sz w:val="20"/>
                <w:szCs w:val="20"/>
              </w:rPr>
              <w:t>(en proceso, concluido, otro)</w:t>
            </w:r>
          </w:p>
        </w:tc>
      </w:tr>
      <w:tr w:rsidR="003F4695" w:rsidRPr="00E85BA4" w14:paraId="41E9623E" w14:textId="77777777" w:rsidTr="00730567">
        <w:tc>
          <w:tcPr>
            <w:tcW w:w="851" w:type="dxa"/>
            <w:vMerge w:val="restart"/>
            <w:shd w:val="clear" w:color="auto" w:fill="auto"/>
          </w:tcPr>
          <w:p w14:paraId="6A02B20A" w14:textId="77777777" w:rsidR="003F4695" w:rsidRPr="00C137B3" w:rsidRDefault="003F4695" w:rsidP="00D404E9">
            <w:pPr>
              <w:pStyle w:val="TableParagraph"/>
              <w:ind w:left="0" w:right="33"/>
              <w:jc w:val="center"/>
              <w:rPr>
                <w:rFonts w:ascii="Arial" w:eastAsia="Arial" w:hAnsi="Arial" w:cs="Arial"/>
                <w:b/>
                <w:sz w:val="24"/>
                <w:szCs w:val="14"/>
                <w:lang w:val="es-ES_tradnl" w:bidi="ar-SA"/>
              </w:rPr>
            </w:pPr>
          </w:p>
          <w:p w14:paraId="04751994" w14:textId="77777777" w:rsidR="003F4695" w:rsidRPr="00C137B3" w:rsidRDefault="003F4695" w:rsidP="00D404E9">
            <w:pPr>
              <w:pStyle w:val="TableParagraph"/>
              <w:ind w:left="0" w:right="33"/>
              <w:jc w:val="center"/>
              <w:rPr>
                <w:rFonts w:ascii="Arial" w:eastAsia="Arial" w:hAnsi="Arial" w:cs="Arial"/>
                <w:b/>
                <w:sz w:val="24"/>
                <w:szCs w:val="14"/>
                <w:lang w:val="es-ES_tradnl" w:bidi="ar-SA"/>
              </w:rPr>
            </w:pPr>
          </w:p>
          <w:p w14:paraId="1B63047B" w14:textId="77777777" w:rsidR="003F4695" w:rsidRPr="00C137B3" w:rsidRDefault="003F4695" w:rsidP="00D404E9">
            <w:pPr>
              <w:pStyle w:val="TableParagraph"/>
              <w:ind w:left="0" w:right="33"/>
              <w:jc w:val="center"/>
              <w:rPr>
                <w:rFonts w:ascii="Arial" w:eastAsia="Arial" w:hAnsi="Arial" w:cs="Arial"/>
                <w:b/>
                <w:sz w:val="24"/>
                <w:szCs w:val="14"/>
                <w:lang w:val="es-ES_tradnl" w:bidi="ar-SA"/>
              </w:rPr>
            </w:pPr>
          </w:p>
          <w:p w14:paraId="40AFA1A0" w14:textId="77777777" w:rsidR="003F4695" w:rsidRPr="00C137B3" w:rsidRDefault="003F4695" w:rsidP="00D404E9">
            <w:pPr>
              <w:pStyle w:val="TableParagraph"/>
              <w:ind w:left="0" w:right="33"/>
              <w:jc w:val="center"/>
              <w:rPr>
                <w:rFonts w:ascii="Arial" w:eastAsia="Arial" w:hAnsi="Arial" w:cs="Arial"/>
                <w:b/>
                <w:sz w:val="24"/>
                <w:szCs w:val="14"/>
                <w:lang w:val="es-ES_tradnl" w:bidi="ar-SA"/>
              </w:rPr>
            </w:pPr>
          </w:p>
          <w:p w14:paraId="2CD840C8" w14:textId="77777777" w:rsidR="003F4695" w:rsidRPr="00C137B3" w:rsidRDefault="003F4695" w:rsidP="00D404E9">
            <w:pPr>
              <w:pStyle w:val="TableParagraph"/>
              <w:ind w:left="0" w:right="33"/>
              <w:jc w:val="center"/>
              <w:rPr>
                <w:rFonts w:ascii="Arial" w:eastAsia="Arial" w:hAnsi="Arial" w:cs="Arial"/>
                <w:b/>
                <w:sz w:val="24"/>
                <w:szCs w:val="14"/>
                <w:lang w:val="es-ES_tradnl" w:bidi="ar-SA"/>
              </w:rPr>
            </w:pPr>
          </w:p>
          <w:p w14:paraId="7F3A0155" w14:textId="77777777" w:rsidR="003F4695" w:rsidRPr="00C137B3" w:rsidRDefault="003F4695" w:rsidP="00D404E9">
            <w:pPr>
              <w:pStyle w:val="TableParagraph"/>
              <w:ind w:left="0" w:right="33"/>
              <w:jc w:val="center"/>
              <w:rPr>
                <w:rFonts w:ascii="Arial" w:eastAsia="Arial" w:hAnsi="Arial" w:cs="Arial"/>
                <w:b/>
                <w:sz w:val="24"/>
                <w:szCs w:val="14"/>
                <w:lang w:val="es-ES_tradnl" w:bidi="ar-SA"/>
              </w:rPr>
            </w:pPr>
          </w:p>
          <w:p w14:paraId="6F52216C" w14:textId="77777777" w:rsidR="003F4695" w:rsidRPr="00C137B3" w:rsidRDefault="003F4695" w:rsidP="00D404E9">
            <w:pPr>
              <w:pStyle w:val="TableParagraph"/>
              <w:ind w:left="0" w:right="33"/>
              <w:jc w:val="center"/>
              <w:rPr>
                <w:rFonts w:ascii="Arial" w:eastAsia="Arial" w:hAnsi="Arial" w:cs="Arial"/>
                <w:b/>
                <w:sz w:val="24"/>
                <w:szCs w:val="14"/>
                <w:lang w:val="es-ES_tradnl" w:bidi="ar-SA"/>
              </w:rPr>
            </w:pPr>
          </w:p>
          <w:p w14:paraId="3CD91CB4" w14:textId="77777777" w:rsidR="003F4695" w:rsidRPr="00C137B3" w:rsidRDefault="003F4695" w:rsidP="00D404E9">
            <w:pPr>
              <w:pStyle w:val="TableParagraph"/>
              <w:ind w:left="0" w:right="33"/>
              <w:jc w:val="center"/>
              <w:rPr>
                <w:rFonts w:ascii="Arial" w:eastAsia="Arial" w:hAnsi="Arial" w:cs="Arial"/>
                <w:b/>
                <w:sz w:val="24"/>
                <w:szCs w:val="14"/>
                <w:lang w:val="es-ES_tradnl" w:bidi="ar-SA"/>
              </w:rPr>
            </w:pPr>
          </w:p>
          <w:p w14:paraId="702EF197" w14:textId="77777777" w:rsidR="003F4695" w:rsidRPr="00C137B3" w:rsidRDefault="003F4695" w:rsidP="00D404E9">
            <w:pPr>
              <w:pStyle w:val="TableParagraph"/>
              <w:ind w:left="0" w:right="33"/>
              <w:jc w:val="center"/>
              <w:rPr>
                <w:rFonts w:ascii="Arial" w:eastAsia="Arial" w:hAnsi="Arial" w:cs="Arial"/>
                <w:b/>
                <w:sz w:val="24"/>
                <w:szCs w:val="14"/>
                <w:lang w:val="es-ES_tradnl" w:bidi="ar-SA"/>
              </w:rPr>
            </w:pPr>
          </w:p>
          <w:p w14:paraId="53F723A4" w14:textId="77777777" w:rsidR="003F4695" w:rsidRPr="00C137B3" w:rsidRDefault="003F4695" w:rsidP="00D404E9">
            <w:pPr>
              <w:pStyle w:val="TableParagraph"/>
              <w:ind w:left="0" w:right="33"/>
              <w:jc w:val="center"/>
              <w:rPr>
                <w:rFonts w:ascii="Arial" w:eastAsia="Arial" w:hAnsi="Arial" w:cs="Arial"/>
                <w:sz w:val="24"/>
                <w:szCs w:val="14"/>
                <w:lang w:val="es-ES_tradnl" w:bidi="ar-SA"/>
              </w:rPr>
            </w:pPr>
            <w:r w:rsidRPr="00C137B3">
              <w:rPr>
                <w:rFonts w:ascii="Arial" w:eastAsia="Arial" w:hAnsi="Arial" w:cs="Arial"/>
                <w:b/>
                <w:sz w:val="24"/>
                <w:szCs w:val="14"/>
                <w:lang w:val="es-ES_tradnl" w:bidi="ar-SA"/>
              </w:rPr>
              <w:t>2023</w:t>
            </w:r>
          </w:p>
          <w:p w14:paraId="4B1F3919" w14:textId="77777777" w:rsidR="003F4695" w:rsidRPr="00C137B3" w:rsidRDefault="003F4695" w:rsidP="00D404E9">
            <w:pPr>
              <w:pStyle w:val="TableParagraph"/>
              <w:ind w:left="0" w:right="33"/>
              <w:jc w:val="center"/>
              <w:rPr>
                <w:rFonts w:ascii="Arial" w:eastAsia="Arial" w:hAnsi="Arial" w:cs="Arial"/>
                <w:b/>
                <w:sz w:val="24"/>
                <w:szCs w:val="14"/>
                <w:lang w:val="es-ES_tradnl" w:bidi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DE4ADA" w14:textId="19BF3096" w:rsidR="003F4695" w:rsidRPr="00963A6C" w:rsidRDefault="004B1DC9" w:rsidP="00730567">
            <w:pPr>
              <w:contextualSpacing/>
              <w:jc w:val="center"/>
              <w:rPr>
                <w:rFonts w:eastAsia="Arial" w:cs="Arial"/>
                <w:sz w:val="20"/>
                <w:szCs w:val="20"/>
              </w:rPr>
            </w:pPr>
            <w:r w:rsidRPr="004B1DC9">
              <w:rPr>
                <w:rFonts w:eastAsia="Arial" w:cs="Arial"/>
                <w:sz w:val="20"/>
                <w:szCs w:val="20"/>
              </w:rPr>
              <w:t>A.CC.2023.16, del 9 de agosto de 2023</w:t>
            </w:r>
          </w:p>
        </w:tc>
        <w:tc>
          <w:tcPr>
            <w:tcW w:w="3686" w:type="dxa"/>
            <w:shd w:val="clear" w:color="auto" w:fill="auto"/>
          </w:tcPr>
          <w:p w14:paraId="6DCACD85" w14:textId="7E681140" w:rsidR="00684042" w:rsidRPr="00684042" w:rsidRDefault="00684042" w:rsidP="00684042">
            <w:pPr>
              <w:contextualSpacing/>
              <w:rPr>
                <w:rFonts w:eastAsia="Arial" w:cs="Arial"/>
                <w:sz w:val="20"/>
                <w:szCs w:val="20"/>
              </w:rPr>
            </w:pPr>
            <w:r w:rsidRPr="00684042">
              <w:rPr>
                <w:rFonts w:eastAsia="Arial" w:cs="Arial"/>
                <w:sz w:val="20"/>
                <w:szCs w:val="20"/>
              </w:rPr>
              <w:t xml:space="preserve">PRIMERO. Se aprueban por parte del </w:t>
            </w:r>
            <w:r w:rsidR="00BB7A30" w:rsidRPr="00684042">
              <w:rPr>
                <w:rFonts w:eastAsia="Arial" w:cs="Arial"/>
                <w:sz w:val="20"/>
                <w:szCs w:val="20"/>
              </w:rPr>
              <w:t>Comité</w:t>
            </w:r>
            <w:r w:rsidRPr="00684042">
              <w:rPr>
                <w:rFonts w:eastAsia="Arial" w:cs="Arial"/>
                <w:sz w:val="20"/>
                <w:szCs w:val="20"/>
              </w:rPr>
              <w:t xml:space="preserve">́ Coordinador del Sistema Estatal </w:t>
            </w:r>
            <w:r w:rsidR="00BB7A30" w:rsidRPr="00684042">
              <w:rPr>
                <w:rFonts w:eastAsia="Arial" w:cs="Arial"/>
                <w:sz w:val="20"/>
                <w:szCs w:val="20"/>
              </w:rPr>
              <w:t>Anticorrupción</w:t>
            </w:r>
            <w:r w:rsidRPr="00684042">
              <w:rPr>
                <w:rFonts w:eastAsia="Arial" w:cs="Arial"/>
                <w:sz w:val="20"/>
                <w:szCs w:val="20"/>
              </w:rPr>
              <w:t xml:space="preserve"> de Jalisco los Talleres de </w:t>
            </w:r>
            <w:r w:rsidR="00BB7A30" w:rsidRPr="00684042">
              <w:rPr>
                <w:rFonts w:eastAsia="Arial" w:cs="Arial"/>
                <w:sz w:val="20"/>
                <w:szCs w:val="20"/>
              </w:rPr>
              <w:t>Implementación</w:t>
            </w:r>
            <w:r w:rsidRPr="00684042">
              <w:rPr>
                <w:rFonts w:eastAsia="Arial" w:cs="Arial"/>
                <w:sz w:val="20"/>
                <w:szCs w:val="20"/>
              </w:rPr>
              <w:t xml:space="preserve"> de los Programas MI-PEAJAL dirigidos a entes </w:t>
            </w:r>
            <w:r w:rsidR="00BB7A30" w:rsidRPr="00684042">
              <w:rPr>
                <w:rFonts w:eastAsia="Arial" w:cs="Arial"/>
                <w:sz w:val="20"/>
                <w:szCs w:val="20"/>
              </w:rPr>
              <w:t>públicos</w:t>
            </w:r>
            <w:r w:rsidRPr="00684042">
              <w:rPr>
                <w:rFonts w:eastAsia="Arial" w:cs="Arial"/>
                <w:sz w:val="20"/>
                <w:szCs w:val="20"/>
              </w:rPr>
              <w:t xml:space="preserve"> estatales y municipales. </w:t>
            </w:r>
          </w:p>
          <w:p w14:paraId="183B6068" w14:textId="066675D1" w:rsidR="00684042" w:rsidRPr="00684042" w:rsidRDefault="00684042" w:rsidP="00684042">
            <w:pPr>
              <w:contextualSpacing/>
              <w:rPr>
                <w:rFonts w:eastAsia="Arial" w:cs="Arial"/>
                <w:sz w:val="20"/>
                <w:szCs w:val="20"/>
              </w:rPr>
            </w:pPr>
            <w:r w:rsidRPr="00684042">
              <w:rPr>
                <w:rFonts w:eastAsia="Arial" w:cs="Arial"/>
                <w:sz w:val="20"/>
                <w:szCs w:val="20"/>
              </w:rPr>
              <w:t xml:space="preserve">SEGUNDO. Se instruye a la </w:t>
            </w:r>
            <w:r w:rsidR="00BB7A30" w:rsidRPr="00684042">
              <w:rPr>
                <w:rFonts w:eastAsia="Arial" w:cs="Arial"/>
                <w:sz w:val="20"/>
                <w:szCs w:val="20"/>
              </w:rPr>
              <w:t>Secretar</w:t>
            </w:r>
            <w:r w:rsidR="004278C8">
              <w:rPr>
                <w:rFonts w:eastAsia="Arial" w:cs="Arial"/>
                <w:sz w:val="20"/>
                <w:szCs w:val="20"/>
              </w:rPr>
              <w:t>í</w:t>
            </w:r>
            <w:r w:rsidR="00BB7A30" w:rsidRPr="00684042">
              <w:rPr>
                <w:rFonts w:eastAsia="Arial" w:cs="Arial"/>
                <w:sz w:val="20"/>
                <w:szCs w:val="20"/>
              </w:rPr>
              <w:t>a</w:t>
            </w:r>
            <w:r w:rsidRPr="00684042">
              <w:rPr>
                <w:rFonts w:eastAsia="Arial" w:cs="Arial"/>
                <w:sz w:val="20"/>
                <w:szCs w:val="20"/>
              </w:rPr>
              <w:t xml:space="preserve"> Ejecutiva para que inicie con los trabajos correspondientes.</w:t>
            </w:r>
          </w:p>
          <w:p w14:paraId="75EA4DB5" w14:textId="35A2C608" w:rsidR="003F4695" w:rsidRPr="00193801" w:rsidRDefault="00684042" w:rsidP="00684042">
            <w:pPr>
              <w:contextualSpacing/>
              <w:rPr>
                <w:rFonts w:eastAsia="Arial" w:cs="Arial"/>
                <w:sz w:val="20"/>
                <w:szCs w:val="20"/>
              </w:rPr>
            </w:pPr>
            <w:r w:rsidRPr="00684042">
              <w:rPr>
                <w:rFonts w:eastAsia="Arial" w:cs="Arial"/>
                <w:sz w:val="20"/>
                <w:szCs w:val="20"/>
              </w:rPr>
              <w:t xml:space="preserve">TERCERO. </w:t>
            </w:r>
            <w:r w:rsidR="00BB7A30" w:rsidRPr="00684042">
              <w:rPr>
                <w:rFonts w:eastAsia="Arial" w:cs="Arial"/>
                <w:sz w:val="20"/>
                <w:szCs w:val="20"/>
              </w:rPr>
              <w:t>Publíquese</w:t>
            </w:r>
            <w:r w:rsidRPr="00684042">
              <w:rPr>
                <w:rFonts w:eastAsia="Arial" w:cs="Arial"/>
                <w:sz w:val="20"/>
                <w:szCs w:val="20"/>
              </w:rPr>
              <w:t xml:space="preserve"> el presente acuerdo en la </w:t>
            </w:r>
            <w:r w:rsidR="004278C8" w:rsidRPr="00684042">
              <w:rPr>
                <w:rFonts w:eastAsia="Arial" w:cs="Arial"/>
                <w:sz w:val="20"/>
                <w:szCs w:val="20"/>
              </w:rPr>
              <w:t>página</w:t>
            </w:r>
            <w:r w:rsidRPr="00684042">
              <w:rPr>
                <w:rFonts w:eastAsia="Arial" w:cs="Arial"/>
                <w:sz w:val="20"/>
                <w:szCs w:val="20"/>
              </w:rPr>
              <w:t xml:space="preserve"> de internet institucional del Sistema Estatal </w:t>
            </w:r>
            <w:r w:rsidR="00BB7A30" w:rsidRPr="00684042">
              <w:rPr>
                <w:rFonts w:eastAsia="Arial" w:cs="Arial"/>
                <w:sz w:val="20"/>
                <w:szCs w:val="20"/>
              </w:rPr>
              <w:t>Anticorrupción</w:t>
            </w:r>
            <w:r w:rsidRPr="00684042">
              <w:rPr>
                <w:rFonts w:eastAsia="Arial" w:cs="Arial"/>
                <w:sz w:val="20"/>
                <w:szCs w:val="20"/>
              </w:rPr>
              <w:t xml:space="preserve"> del Estado de Jalisco.</w:t>
            </w:r>
          </w:p>
        </w:tc>
        <w:tc>
          <w:tcPr>
            <w:tcW w:w="2835" w:type="dxa"/>
            <w:shd w:val="clear" w:color="auto" w:fill="auto"/>
          </w:tcPr>
          <w:p w14:paraId="27A158DD" w14:textId="77777777" w:rsidR="00102A07" w:rsidRPr="00102A07" w:rsidRDefault="00102A07" w:rsidP="00102A07">
            <w:pPr>
              <w:jc w:val="left"/>
              <w:rPr>
                <w:rFonts w:cs="Arial"/>
                <w:sz w:val="20"/>
                <w:szCs w:val="20"/>
                <w:lang w:val="es-MX"/>
              </w:rPr>
            </w:pPr>
            <w:r w:rsidRPr="00102A07">
              <w:rPr>
                <w:rFonts w:cs="Arial"/>
                <w:sz w:val="20"/>
                <w:szCs w:val="20"/>
                <w:lang w:val="es-MX"/>
              </w:rPr>
              <w:t>En proceso</w:t>
            </w:r>
          </w:p>
          <w:p w14:paraId="6CB048E5" w14:textId="7628C6EC" w:rsidR="003F4695" w:rsidRPr="00730567" w:rsidRDefault="00102A07" w:rsidP="00102A07">
            <w:pPr>
              <w:rPr>
                <w:rFonts w:cs="Arial"/>
                <w:sz w:val="20"/>
                <w:szCs w:val="20"/>
                <w:lang w:val="es-MX"/>
              </w:rPr>
            </w:pPr>
            <w:r w:rsidRPr="00102A07">
              <w:rPr>
                <w:rFonts w:cs="Arial"/>
                <w:sz w:val="20"/>
                <w:szCs w:val="20"/>
                <w:lang w:val="es-MX"/>
              </w:rPr>
              <w:t>•</w:t>
            </w:r>
            <w:r w:rsidR="008A1E23">
              <w:rPr>
                <w:rFonts w:cs="Arial"/>
                <w:sz w:val="20"/>
                <w:szCs w:val="20"/>
                <w:lang w:val="es-MX"/>
              </w:rPr>
              <w:t xml:space="preserve"> </w:t>
            </w:r>
            <w:r w:rsidRPr="00102A07">
              <w:rPr>
                <w:rFonts w:cs="Arial"/>
                <w:sz w:val="20"/>
                <w:szCs w:val="20"/>
                <w:lang w:val="es-MX"/>
              </w:rPr>
              <w:t>Entre el 05 y el 26 de noviembre de 2024 se realizaron 7 Talleres de Implementación Municipales de las regiones Valles, Altos Sur, Norte, Costa Sur, Lagunas, Costa-Sierra Occidental y Sur. Asimismo, está agendado el Taller número 8, correspondiente a la región Centro, para realizarse el viernes 29 de noviembre de 2024.</w:t>
            </w:r>
          </w:p>
        </w:tc>
      </w:tr>
      <w:tr w:rsidR="003F4695" w:rsidRPr="00E85BA4" w14:paraId="25B58FB0" w14:textId="77777777" w:rsidTr="002E72E6">
        <w:tc>
          <w:tcPr>
            <w:tcW w:w="851" w:type="dxa"/>
            <w:vMerge/>
            <w:shd w:val="clear" w:color="auto" w:fill="auto"/>
          </w:tcPr>
          <w:p w14:paraId="316AB17A" w14:textId="77777777" w:rsidR="003F4695" w:rsidRPr="00C137B3" w:rsidRDefault="003F4695" w:rsidP="00D404E9">
            <w:pPr>
              <w:pStyle w:val="TableParagraph"/>
              <w:ind w:left="0" w:right="33"/>
              <w:jc w:val="center"/>
              <w:rPr>
                <w:rFonts w:ascii="Arial" w:eastAsia="Arial" w:hAnsi="Arial" w:cs="Arial"/>
                <w:b/>
                <w:sz w:val="24"/>
                <w:szCs w:val="14"/>
                <w:lang w:val="es-ES_tradnl" w:bidi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275DB3" w14:textId="18167319" w:rsidR="003F4695" w:rsidRPr="00963A6C" w:rsidRDefault="00D04DD8" w:rsidP="00D62634">
            <w:pPr>
              <w:contextualSpacing/>
              <w:jc w:val="center"/>
              <w:rPr>
                <w:rFonts w:eastAsia="Arial" w:cs="Arial"/>
                <w:sz w:val="20"/>
                <w:szCs w:val="20"/>
              </w:rPr>
            </w:pPr>
            <w:r w:rsidRPr="00D04DD8">
              <w:rPr>
                <w:rFonts w:eastAsia="Arial" w:cs="Arial"/>
                <w:sz w:val="20"/>
                <w:szCs w:val="20"/>
              </w:rPr>
              <w:t>A.CC.2023.25, del 11 de diciembre de 2023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9207028" w14:textId="293498C9" w:rsidR="003F4695" w:rsidRPr="00C47C8D" w:rsidRDefault="006D7305" w:rsidP="002E72E6">
            <w:pPr>
              <w:contextualSpacing/>
              <w:rPr>
                <w:rFonts w:eastAsia="Arial" w:cs="Arial"/>
                <w:sz w:val="20"/>
                <w:szCs w:val="20"/>
              </w:rPr>
            </w:pPr>
            <w:r w:rsidRPr="006D7305">
              <w:rPr>
                <w:rFonts w:eastAsia="Arial" w:cs="Arial"/>
                <w:sz w:val="20"/>
                <w:szCs w:val="20"/>
              </w:rPr>
              <w:t xml:space="preserve">Se aprueba en lo general el Programa Modelo de Capacitaciones en materia anticorrupción Aula Virtual Anticorrupción, así como los diseños curriculares de los cursos de "Programa Institucional Anticorrupción", "Introducción a la Gestión de Archivo", "Modelo de Política de Integridad Institucional" e "Introducción al Análisis de Riesgos de Corrupción" que se integran a la oferta formativa y se instruye al </w:t>
            </w:r>
            <w:proofErr w:type="gramStart"/>
            <w:r w:rsidRPr="006D7305">
              <w:rPr>
                <w:rFonts w:eastAsia="Arial" w:cs="Arial"/>
                <w:sz w:val="20"/>
                <w:szCs w:val="20"/>
              </w:rPr>
              <w:t>Secretario Técnico</w:t>
            </w:r>
            <w:proofErr w:type="gramEnd"/>
            <w:r w:rsidRPr="006D7305">
              <w:rPr>
                <w:rFonts w:eastAsia="Arial" w:cs="Arial"/>
                <w:sz w:val="20"/>
                <w:szCs w:val="20"/>
              </w:rPr>
              <w:t xml:space="preserve"> para su desarrollo”.</w:t>
            </w:r>
          </w:p>
        </w:tc>
        <w:tc>
          <w:tcPr>
            <w:tcW w:w="2835" w:type="dxa"/>
            <w:shd w:val="clear" w:color="auto" w:fill="auto"/>
          </w:tcPr>
          <w:p w14:paraId="6B875D16" w14:textId="77777777" w:rsidR="00663B7E" w:rsidRPr="00663B7E" w:rsidRDefault="00663B7E" w:rsidP="00663B7E">
            <w:pPr>
              <w:pStyle w:val="TableParagraph"/>
              <w:spacing w:line="223" w:lineRule="exact"/>
              <w:rPr>
                <w:rFonts w:ascii="Arial" w:eastAsia="Arial" w:hAnsi="Arial" w:cs="Arial"/>
                <w:sz w:val="20"/>
                <w:szCs w:val="20"/>
                <w:lang w:bidi="ar-SA"/>
              </w:rPr>
            </w:pPr>
            <w:r w:rsidRPr="00663B7E">
              <w:rPr>
                <w:rFonts w:ascii="Arial" w:eastAsia="Arial" w:hAnsi="Arial" w:cs="Arial"/>
                <w:sz w:val="20"/>
                <w:szCs w:val="20"/>
                <w:lang w:bidi="ar-SA"/>
              </w:rPr>
              <w:t>Concluido</w:t>
            </w:r>
          </w:p>
          <w:p w14:paraId="7D684F42" w14:textId="2B5E05F2" w:rsidR="003F4695" w:rsidRPr="00427F13" w:rsidRDefault="00663B7E" w:rsidP="00663B7E">
            <w:pPr>
              <w:pStyle w:val="TableParagraph"/>
              <w:spacing w:line="223" w:lineRule="exact"/>
              <w:ind w:left="0"/>
              <w:jc w:val="both"/>
              <w:rPr>
                <w:rFonts w:ascii="Arial" w:eastAsia="Arial" w:hAnsi="Arial" w:cs="Arial"/>
                <w:sz w:val="20"/>
                <w:szCs w:val="20"/>
                <w:lang w:bidi="ar-SA"/>
              </w:rPr>
            </w:pPr>
            <w:r w:rsidRPr="00663B7E">
              <w:rPr>
                <w:rFonts w:ascii="Arial" w:eastAsia="Arial" w:hAnsi="Arial" w:cs="Arial"/>
                <w:sz w:val="20"/>
                <w:szCs w:val="20"/>
                <w:lang w:bidi="ar-SA"/>
              </w:rPr>
              <w:t>•</w:t>
            </w:r>
            <w:r w:rsidR="008A1E23">
              <w:rPr>
                <w:rFonts w:ascii="Arial" w:eastAsia="Arial" w:hAnsi="Arial" w:cs="Arial"/>
                <w:sz w:val="20"/>
                <w:szCs w:val="20"/>
                <w:lang w:bidi="ar-SA"/>
              </w:rPr>
              <w:t xml:space="preserve"> </w:t>
            </w:r>
            <w:r w:rsidRPr="00663B7E">
              <w:rPr>
                <w:rFonts w:ascii="Arial" w:eastAsia="Arial" w:hAnsi="Arial" w:cs="Arial"/>
                <w:sz w:val="20"/>
                <w:szCs w:val="20"/>
                <w:lang w:bidi="ar-SA"/>
              </w:rPr>
              <w:t>Se encuentran activos un total de 10 cursos a disposición de los servidores públicos de Jalisco. Lo que significa que se ha completado la ruta crítica del Programa Modelo de Capacitaciones en Materia Anticorrupción programado para este año.</w:t>
            </w:r>
          </w:p>
        </w:tc>
      </w:tr>
      <w:tr w:rsidR="003F4695" w:rsidRPr="00E85BA4" w14:paraId="6C0BBF37" w14:textId="77777777" w:rsidTr="006E3D5B">
        <w:tc>
          <w:tcPr>
            <w:tcW w:w="851" w:type="dxa"/>
            <w:vMerge w:val="restart"/>
            <w:shd w:val="clear" w:color="auto" w:fill="auto"/>
          </w:tcPr>
          <w:p w14:paraId="48F5FB4A" w14:textId="77777777" w:rsidR="003F4695" w:rsidRPr="00C137B3" w:rsidRDefault="003F4695" w:rsidP="00D404E9">
            <w:pPr>
              <w:pStyle w:val="TableParagraph"/>
              <w:ind w:left="0" w:right="33"/>
              <w:jc w:val="center"/>
              <w:rPr>
                <w:rFonts w:ascii="Arial" w:eastAsia="Arial" w:hAnsi="Arial" w:cs="Arial"/>
                <w:b/>
                <w:sz w:val="24"/>
                <w:szCs w:val="14"/>
                <w:lang w:val="es-ES_tradnl" w:bidi="ar-SA"/>
              </w:rPr>
            </w:pPr>
          </w:p>
          <w:p w14:paraId="1FB619A8" w14:textId="77777777" w:rsidR="003F4695" w:rsidRPr="00C137B3" w:rsidRDefault="003F4695" w:rsidP="00D404E9">
            <w:pPr>
              <w:pStyle w:val="TableParagraph"/>
              <w:ind w:left="0" w:right="33"/>
              <w:jc w:val="center"/>
              <w:rPr>
                <w:rFonts w:ascii="Arial" w:eastAsia="Arial" w:hAnsi="Arial" w:cs="Arial"/>
                <w:b/>
                <w:sz w:val="24"/>
                <w:szCs w:val="14"/>
                <w:lang w:val="es-ES_tradnl" w:bidi="ar-SA"/>
              </w:rPr>
            </w:pPr>
          </w:p>
          <w:p w14:paraId="2802F85B" w14:textId="77777777" w:rsidR="003F4695" w:rsidRPr="00C137B3" w:rsidRDefault="003F4695" w:rsidP="00D404E9">
            <w:pPr>
              <w:pStyle w:val="TableParagraph"/>
              <w:ind w:left="0" w:right="33"/>
              <w:jc w:val="center"/>
              <w:rPr>
                <w:rFonts w:ascii="Arial" w:eastAsia="Arial" w:hAnsi="Arial" w:cs="Arial"/>
                <w:b/>
                <w:sz w:val="24"/>
                <w:szCs w:val="14"/>
                <w:lang w:val="es-ES_tradnl" w:bidi="ar-SA"/>
              </w:rPr>
            </w:pPr>
          </w:p>
          <w:p w14:paraId="14FE88FD" w14:textId="77777777" w:rsidR="003F4695" w:rsidRPr="00C137B3" w:rsidRDefault="003F4695" w:rsidP="00D404E9">
            <w:pPr>
              <w:pStyle w:val="TableParagraph"/>
              <w:ind w:left="0" w:right="33"/>
              <w:jc w:val="center"/>
              <w:rPr>
                <w:rFonts w:ascii="Arial" w:eastAsia="Arial" w:hAnsi="Arial" w:cs="Arial"/>
                <w:b/>
                <w:sz w:val="24"/>
                <w:szCs w:val="14"/>
                <w:lang w:val="es-ES_tradnl" w:bidi="ar-SA"/>
              </w:rPr>
            </w:pPr>
          </w:p>
          <w:p w14:paraId="03DA01CB" w14:textId="77777777" w:rsidR="003F4695" w:rsidRPr="00C137B3" w:rsidRDefault="003F4695" w:rsidP="00D404E9">
            <w:pPr>
              <w:pStyle w:val="TableParagraph"/>
              <w:ind w:left="0" w:right="33"/>
              <w:jc w:val="center"/>
              <w:rPr>
                <w:rFonts w:ascii="Arial" w:eastAsia="Arial" w:hAnsi="Arial" w:cs="Arial"/>
                <w:b/>
                <w:sz w:val="24"/>
                <w:szCs w:val="14"/>
                <w:lang w:val="es-ES_tradnl" w:bidi="ar-SA"/>
              </w:rPr>
            </w:pPr>
          </w:p>
          <w:p w14:paraId="5D837ED8" w14:textId="77777777" w:rsidR="003F4695" w:rsidRPr="00C137B3" w:rsidRDefault="003F4695" w:rsidP="00D404E9">
            <w:pPr>
              <w:pStyle w:val="TableParagraph"/>
              <w:ind w:left="0" w:right="33"/>
              <w:jc w:val="center"/>
              <w:rPr>
                <w:rFonts w:ascii="Arial" w:eastAsia="Arial" w:hAnsi="Arial" w:cs="Arial"/>
                <w:b/>
                <w:sz w:val="24"/>
                <w:szCs w:val="14"/>
                <w:lang w:val="es-ES_tradnl" w:bidi="ar-SA"/>
              </w:rPr>
            </w:pPr>
          </w:p>
          <w:p w14:paraId="18A603DB" w14:textId="77777777" w:rsidR="003F4695" w:rsidRPr="00C137B3" w:rsidRDefault="003F4695" w:rsidP="00D404E9">
            <w:pPr>
              <w:pStyle w:val="TableParagraph"/>
              <w:ind w:left="0" w:right="33"/>
              <w:jc w:val="center"/>
              <w:rPr>
                <w:rFonts w:ascii="Arial" w:eastAsia="Arial" w:hAnsi="Arial" w:cs="Arial"/>
                <w:sz w:val="24"/>
                <w:szCs w:val="14"/>
                <w:lang w:val="es-ES_tradnl" w:bidi="ar-SA"/>
              </w:rPr>
            </w:pPr>
            <w:r w:rsidRPr="00C137B3">
              <w:rPr>
                <w:rFonts w:ascii="Arial" w:eastAsia="Arial" w:hAnsi="Arial" w:cs="Arial"/>
                <w:b/>
                <w:sz w:val="24"/>
                <w:szCs w:val="14"/>
                <w:lang w:val="es-ES_tradnl" w:bidi="ar-SA"/>
              </w:rPr>
              <w:t>2024</w:t>
            </w:r>
          </w:p>
          <w:p w14:paraId="33EEA4CD" w14:textId="77777777" w:rsidR="003F4695" w:rsidRPr="00C137B3" w:rsidRDefault="003F4695" w:rsidP="00D404E9">
            <w:pPr>
              <w:pStyle w:val="TableParagraph"/>
              <w:ind w:left="0" w:right="33"/>
              <w:jc w:val="center"/>
              <w:rPr>
                <w:rFonts w:ascii="Arial" w:eastAsia="Arial" w:hAnsi="Arial" w:cs="Arial"/>
                <w:b/>
                <w:sz w:val="24"/>
                <w:szCs w:val="14"/>
                <w:lang w:val="es-ES_tradnl" w:bidi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3527CF" w14:textId="5CF8584F" w:rsidR="003F4695" w:rsidRPr="00FC3273" w:rsidRDefault="008524D2" w:rsidP="006E3D5B">
            <w:pPr>
              <w:contextualSpacing/>
              <w:jc w:val="center"/>
              <w:rPr>
                <w:rFonts w:eastAsia="Arial" w:cs="Arial"/>
                <w:sz w:val="20"/>
                <w:szCs w:val="20"/>
              </w:rPr>
            </w:pPr>
            <w:r w:rsidRPr="008524D2">
              <w:rPr>
                <w:rFonts w:eastAsia="Arial" w:cs="Arial"/>
                <w:sz w:val="20"/>
                <w:szCs w:val="20"/>
              </w:rPr>
              <w:t>A.CC.2024.11, del 20 de junio de 2024</w:t>
            </w:r>
          </w:p>
        </w:tc>
        <w:tc>
          <w:tcPr>
            <w:tcW w:w="3686" w:type="dxa"/>
            <w:shd w:val="clear" w:color="auto" w:fill="auto"/>
          </w:tcPr>
          <w:p w14:paraId="525C51C7" w14:textId="77777777" w:rsidR="00965825" w:rsidRDefault="00965825" w:rsidP="006E3D5B">
            <w:pPr>
              <w:contextualSpacing/>
              <w:rPr>
                <w:rFonts w:eastAsia="Arial" w:cs="Arial"/>
                <w:sz w:val="20"/>
                <w:szCs w:val="20"/>
              </w:rPr>
            </w:pPr>
          </w:p>
          <w:p w14:paraId="43451A26" w14:textId="08B47AF7" w:rsidR="003F4695" w:rsidRPr="00DE01E4" w:rsidRDefault="00A9073F" w:rsidP="00D404E9">
            <w:pPr>
              <w:contextualSpacing/>
              <w:rPr>
                <w:rFonts w:eastAsia="Arial" w:cs="Arial"/>
                <w:sz w:val="20"/>
                <w:szCs w:val="20"/>
              </w:rPr>
            </w:pPr>
            <w:r w:rsidRPr="00A9073F">
              <w:rPr>
                <w:rFonts w:eastAsia="Arial" w:cs="Arial"/>
                <w:sz w:val="20"/>
                <w:szCs w:val="20"/>
              </w:rPr>
              <w:t xml:space="preserve">Se aprueban, en lo general, las acciones derivadas del Proyecto Estratégico “Incidencia estratégica en la agenda anticorrupción de Jalisco”, y se instruye al </w:t>
            </w:r>
            <w:proofErr w:type="gramStart"/>
            <w:r w:rsidRPr="00A9073F">
              <w:rPr>
                <w:rFonts w:eastAsia="Arial" w:cs="Arial"/>
                <w:sz w:val="20"/>
                <w:szCs w:val="20"/>
              </w:rPr>
              <w:t>Secretario Técnico</w:t>
            </w:r>
            <w:proofErr w:type="gramEnd"/>
            <w:r w:rsidRPr="00A9073F">
              <w:rPr>
                <w:rFonts w:eastAsia="Arial" w:cs="Arial"/>
                <w:sz w:val="20"/>
                <w:szCs w:val="20"/>
              </w:rPr>
              <w:t xml:space="preserve"> para que lleve a cabo la organización y el desarrollo del Foro “La Transversalidad en el combate a la corrupción: integridad en la nueva gobernanza en Jalisco”, así como la planeación, para su posterior aprobación, de los Laboratorios de Incidencia Anticorrupción.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4DB97DC" w14:textId="77777777" w:rsidR="0016411B" w:rsidRPr="0016411B" w:rsidRDefault="0016411B" w:rsidP="0016411B">
            <w:pPr>
              <w:pStyle w:val="TableParagraph"/>
              <w:spacing w:line="223" w:lineRule="exact"/>
              <w:ind w:left="0"/>
              <w:jc w:val="both"/>
              <w:rPr>
                <w:rFonts w:ascii="Arial" w:eastAsia="Arial" w:hAnsi="Arial" w:cs="Arial"/>
                <w:sz w:val="20"/>
                <w:szCs w:val="20"/>
                <w:lang w:val="es-ES_tradnl" w:bidi="ar-SA"/>
              </w:rPr>
            </w:pPr>
            <w:r w:rsidRPr="0016411B">
              <w:rPr>
                <w:rFonts w:ascii="Arial" w:eastAsia="Arial" w:hAnsi="Arial" w:cs="Arial"/>
                <w:sz w:val="20"/>
                <w:szCs w:val="20"/>
                <w:lang w:val="es-ES_tradnl" w:bidi="ar-SA"/>
              </w:rPr>
              <w:t>En proceso</w:t>
            </w:r>
          </w:p>
          <w:p w14:paraId="2248BCC0" w14:textId="77777777" w:rsidR="007E72F8" w:rsidRDefault="007E72F8" w:rsidP="0016411B">
            <w:pPr>
              <w:pStyle w:val="TableParagraph"/>
              <w:spacing w:line="223" w:lineRule="exact"/>
              <w:ind w:left="0"/>
              <w:jc w:val="both"/>
              <w:rPr>
                <w:rFonts w:ascii="Arial" w:eastAsia="Arial" w:hAnsi="Arial" w:cs="Arial"/>
                <w:sz w:val="20"/>
                <w:szCs w:val="20"/>
                <w:lang w:val="es-ES_tradnl" w:bidi="ar-SA"/>
              </w:rPr>
            </w:pPr>
          </w:p>
          <w:p w14:paraId="4D08F780" w14:textId="52D72239" w:rsidR="003F4695" w:rsidRPr="00DE01E4" w:rsidRDefault="0016411B" w:rsidP="0016411B">
            <w:pPr>
              <w:pStyle w:val="TableParagraph"/>
              <w:spacing w:line="223" w:lineRule="exact"/>
              <w:ind w:left="0"/>
              <w:jc w:val="both"/>
              <w:rPr>
                <w:rFonts w:ascii="Arial" w:eastAsia="Arial" w:hAnsi="Arial" w:cs="Arial"/>
                <w:sz w:val="20"/>
                <w:szCs w:val="20"/>
                <w:lang w:val="es-ES_tradnl" w:bidi="ar-SA"/>
              </w:rPr>
            </w:pPr>
            <w:r w:rsidRPr="0016411B">
              <w:rPr>
                <w:rFonts w:ascii="Arial" w:eastAsia="Arial" w:hAnsi="Arial" w:cs="Arial"/>
                <w:sz w:val="20"/>
                <w:szCs w:val="20"/>
                <w:lang w:val="es-ES_tradnl" w:bidi="ar-SA"/>
              </w:rPr>
              <w:t>En desarrollo de la propuesta para la realización de los Laboratorios de Incidencia Anticorrupción con Ayuntamientos y el Poder Legislativo. Se prevé su presentación en la primera sesión ordinaria de 2025.</w:t>
            </w:r>
          </w:p>
        </w:tc>
      </w:tr>
      <w:tr w:rsidR="00D00149" w:rsidRPr="00E85BA4" w14:paraId="09D7ABA4" w14:textId="77777777" w:rsidTr="006E3D5B">
        <w:tc>
          <w:tcPr>
            <w:tcW w:w="851" w:type="dxa"/>
            <w:vMerge/>
            <w:shd w:val="clear" w:color="auto" w:fill="auto"/>
          </w:tcPr>
          <w:p w14:paraId="0E47C337" w14:textId="77777777" w:rsidR="00D00149" w:rsidRPr="00C137B3" w:rsidRDefault="00D00149" w:rsidP="00D404E9">
            <w:pPr>
              <w:pStyle w:val="TableParagraph"/>
              <w:ind w:left="0" w:right="33"/>
              <w:jc w:val="center"/>
              <w:rPr>
                <w:rFonts w:ascii="Arial" w:eastAsia="Arial" w:hAnsi="Arial" w:cs="Arial"/>
                <w:b/>
                <w:sz w:val="24"/>
                <w:szCs w:val="14"/>
                <w:lang w:val="es-ES_tradnl" w:bidi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18D38B" w14:textId="7D1D7CD7" w:rsidR="00D00149" w:rsidRPr="008524D2" w:rsidRDefault="005E269D" w:rsidP="006E3D5B">
            <w:pPr>
              <w:contextualSpacing/>
              <w:jc w:val="center"/>
              <w:rPr>
                <w:rFonts w:eastAsia="Arial" w:cs="Arial"/>
                <w:sz w:val="20"/>
                <w:szCs w:val="20"/>
              </w:rPr>
            </w:pPr>
            <w:r w:rsidRPr="005E269D">
              <w:rPr>
                <w:rFonts w:eastAsia="Arial" w:cs="Arial"/>
                <w:sz w:val="20"/>
                <w:szCs w:val="20"/>
              </w:rPr>
              <w:t>A.CC.2024.15, del 8 de agosto de 2024</w:t>
            </w:r>
          </w:p>
        </w:tc>
        <w:tc>
          <w:tcPr>
            <w:tcW w:w="3686" w:type="dxa"/>
            <w:shd w:val="clear" w:color="auto" w:fill="auto"/>
          </w:tcPr>
          <w:p w14:paraId="56413CE8" w14:textId="77777777" w:rsidR="00B65BE4" w:rsidRDefault="00B65BE4" w:rsidP="006E3D5B">
            <w:pPr>
              <w:contextualSpacing/>
              <w:rPr>
                <w:rFonts w:eastAsia="Arial" w:cs="Arial"/>
                <w:sz w:val="20"/>
                <w:szCs w:val="20"/>
              </w:rPr>
            </w:pPr>
          </w:p>
          <w:p w14:paraId="3D786F09" w14:textId="5F302D28" w:rsidR="00D00149" w:rsidRDefault="00AC142B" w:rsidP="006E3D5B">
            <w:pPr>
              <w:contextualSpacing/>
              <w:rPr>
                <w:rFonts w:eastAsia="Arial" w:cs="Arial"/>
                <w:sz w:val="20"/>
                <w:szCs w:val="20"/>
              </w:rPr>
            </w:pPr>
            <w:r w:rsidRPr="00AC142B">
              <w:rPr>
                <w:rFonts w:eastAsia="Arial" w:cs="Arial"/>
                <w:sz w:val="20"/>
                <w:szCs w:val="20"/>
              </w:rPr>
              <w:t>Se aprueba la instalación de los Grupos de Trabajo, conforme a lo establecido en el Apartado 3.4 “Combatir la Impunidad”, del Programa de Trabajo Anual 2024 del Comité Coordinador.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CE96C6" w14:textId="77777777" w:rsidR="00A923A3" w:rsidRDefault="00A923A3" w:rsidP="00B65BE4">
            <w:pPr>
              <w:pStyle w:val="TableParagraph"/>
              <w:spacing w:line="223" w:lineRule="exact"/>
              <w:rPr>
                <w:rFonts w:ascii="Arial" w:eastAsia="Arial" w:hAnsi="Arial" w:cs="Arial"/>
                <w:sz w:val="20"/>
                <w:szCs w:val="20"/>
                <w:lang w:val="es-ES_tradnl" w:bidi="ar-SA"/>
              </w:rPr>
            </w:pPr>
          </w:p>
          <w:p w14:paraId="113E63EE" w14:textId="0F855305" w:rsidR="00B65BE4" w:rsidRPr="00B65BE4" w:rsidRDefault="00B65BE4" w:rsidP="00B65BE4">
            <w:pPr>
              <w:pStyle w:val="TableParagraph"/>
              <w:spacing w:line="223" w:lineRule="exact"/>
              <w:rPr>
                <w:rFonts w:ascii="Arial" w:eastAsia="Arial" w:hAnsi="Arial" w:cs="Arial"/>
                <w:sz w:val="20"/>
                <w:szCs w:val="20"/>
                <w:lang w:val="es-ES_tradnl" w:bidi="ar-SA"/>
              </w:rPr>
            </w:pPr>
            <w:r w:rsidRPr="00B65BE4">
              <w:rPr>
                <w:rFonts w:ascii="Arial" w:eastAsia="Arial" w:hAnsi="Arial" w:cs="Arial"/>
                <w:sz w:val="20"/>
                <w:szCs w:val="20"/>
                <w:lang w:val="es-ES_tradnl" w:bidi="ar-SA"/>
              </w:rPr>
              <w:t>En proceso</w:t>
            </w:r>
          </w:p>
          <w:p w14:paraId="218C510B" w14:textId="117A152C" w:rsidR="00B65BE4" w:rsidRPr="00B65BE4" w:rsidRDefault="00B65BE4" w:rsidP="00B65BE4">
            <w:pPr>
              <w:pStyle w:val="TableParagraph"/>
              <w:spacing w:line="223" w:lineRule="exact"/>
              <w:rPr>
                <w:rFonts w:ascii="Arial" w:eastAsia="Arial" w:hAnsi="Arial" w:cs="Arial"/>
                <w:sz w:val="20"/>
                <w:szCs w:val="20"/>
                <w:lang w:val="es-ES_tradnl" w:bidi="ar-SA"/>
              </w:rPr>
            </w:pPr>
            <w:r w:rsidRPr="00B65BE4">
              <w:rPr>
                <w:rFonts w:ascii="Arial" w:eastAsia="Arial" w:hAnsi="Arial" w:cs="Arial"/>
                <w:sz w:val="20"/>
                <w:szCs w:val="20"/>
                <w:lang w:val="es-ES_tradnl" w:bidi="ar-SA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  <w:lang w:val="es-ES_tradnl" w:bidi="ar-SA"/>
              </w:rPr>
              <w:t xml:space="preserve"> </w:t>
            </w:r>
            <w:r w:rsidRPr="00B65BE4">
              <w:rPr>
                <w:rFonts w:ascii="Arial" w:eastAsia="Arial" w:hAnsi="Arial" w:cs="Arial"/>
                <w:sz w:val="20"/>
                <w:szCs w:val="20"/>
                <w:lang w:val="es-ES_tradnl" w:bidi="ar-SA"/>
              </w:rPr>
              <w:t>Se cuenta con versiones preliminares de los materiales necesarios para la realización de la primera sesión.</w:t>
            </w:r>
          </w:p>
          <w:p w14:paraId="504889B4" w14:textId="52032F08" w:rsidR="00D00149" w:rsidRPr="0016411B" w:rsidRDefault="00B65BE4" w:rsidP="00B65BE4">
            <w:pPr>
              <w:pStyle w:val="TableParagraph"/>
              <w:spacing w:line="223" w:lineRule="exact"/>
              <w:ind w:left="0"/>
              <w:jc w:val="both"/>
              <w:rPr>
                <w:rFonts w:ascii="Arial" w:eastAsia="Arial" w:hAnsi="Arial" w:cs="Arial"/>
                <w:sz w:val="20"/>
                <w:szCs w:val="20"/>
                <w:lang w:val="es-ES_tradnl" w:bidi="ar-SA"/>
              </w:rPr>
            </w:pPr>
            <w:r w:rsidRPr="00B65BE4">
              <w:rPr>
                <w:rFonts w:ascii="Arial" w:eastAsia="Arial" w:hAnsi="Arial" w:cs="Arial"/>
                <w:sz w:val="20"/>
                <w:szCs w:val="20"/>
                <w:lang w:val="es-ES_tradnl" w:bidi="ar-SA"/>
              </w:rPr>
              <w:lastRenderedPageBreak/>
              <w:t>•</w:t>
            </w:r>
            <w:r>
              <w:rPr>
                <w:rFonts w:ascii="Arial" w:eastAsia="Arial" w:hAnsi="Arial" w:cs="Arial"/>
                <w:sz w:val="20"/>
                <w:szCs w:val="20"/>
                <w:lang w:val="es-ES_tradnl" w:bidi="ar-SA"/>
              </w:rPr>
              <w:t xml:space="preserve"> </w:t>
            </w:r>
            <w:r w:rsidRPr="00B65BE4">
              <w:rPr>
                <w:rFonts w:ascii="Arial" w:eastAsia="Arial" w:hAnsi="Arial" w:cs="Arial"/>
                <w:sz w:val="20"/>
                <w:szCs w:val="20"/>
                <w:lang w:val="es-ES_tradnl" w:bidi="ar-SA"/>
              </w:rPr>
              <w:t>Se iniciarán las gestiones para convocar a las personas participantes.</w:t>
            </w:r>
          </w:p>
        </w:tc>
      </w:tr>
      <w:tr w:rsidR="003F4695" w:rsidRPr="00E85BA4" w14:paraId="1E29A0FA" w14:textId="77777777" w:rsidTr="003A33E9">
        <w:tc>
          <w:tcPr>
            <w:tcW w:w="851" w:type="dxa"/>
            <w:vMerge/>
            <w:shd w:val="clear" w:color="auto" w:fill="auto"/>
          </w:tcPr>
          <w:p w14:paraId="19B39965" w14:textId="77777777" w:rsidR="003F4695" w:rsidRDefault="003F4695" w:rsidP="00D404E9">
            <w:pPr>
              <w:pStyle w:val="TableParagraph"/>
              <w:ind w:left="0" w:right="33"/>
              <w:jc w:val="center"/>
              <w:rPr>
                <w:rFonts w:ascii="Arial" w:eastAsia="Arial" w:hAnsi="Arial" w:cs="Arial"/>
                <w:b/>
                <w:sz w:val="36"/>
                <w:szCs w:val="20"/>
                <w:lang w:val="es-ES_tradnl" w:bidi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A106746" w14:textId="4BF7A7ED" w:rsidR="003F4695" w:rsidRPr="00FC3273" w:rsidRDefault="00CC52EF" w:rsidP="00E96D96">
            <w:pPr>
              <w:contextualSpacing/>
              <w:jc w:val="center"/>
              <w:rPr>
                <w:rFonts w:eastAsia="Arial" w:cs="Arial"/>
                <w:sz w:val="20"/>
                <w:szCs w:val="20"/>
              </w:rPr>
            </w:pPr>
            <w:r w:rsidRPr="00CC52EF">
              <w:rPr>
                <w:rFonts w:eastAsia="Arial" w:cs="Arial"/>
                <w:sz w:val="20"/>
                <w:szCs w:val="20"/>
              </w:rPr>
              <w:t>A.CC.2024.16, del 26 de septiembre de 2024</w:t>
            </w:r>
          </w:p>
        </w:tc>
        <w:tc>
          <w:tcPr>
            <w:tcW w:w="3686" w:type="dxa"/>
            <w:shd w:val="clear" w:color="auto" w:fill="auto"/>
          </w:tcPr>
          <w:p w14:paraId="0256A906" w14:textId="40D8E3C5" w:rsidR="003F4695" w:rsidRPr="00DE01E4" w:rsidRDefault="005D3729" w:rsidP="00D404E9">
            <w:pPr>
              <w:contextualSpacing/>
              <w:rPr>
                <w:rFonts w:eastAsia="Arial" w:cs="Arial"/>
                <w:sz w:val="20"/>
                <w:szCs w:val="20"/>
              </w:rPr>
            </w:pPr>
            <w:r w:rsidRPr="005D3729">
              <w:rPr>
                <w:rFonts w:eastAsia="Arial" w:cs="Arial"/>
                <w:sz w:val="20"/>
                <w:szCs w:val="20"/>
              </w:rPr>
              <w:t>Se aprueba el Orden del día de la Sesión Ordinaria del Comité Coordinador de fecha 26 de septiembre de 2024.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FD76E8" w14:textId="77777777" w:rsidR="003A33E9" w:rsidRDefault="003A33E9" w:rsidP="003A33E9">
            <w:pPr>
              <w:widowControl w:val="0"/>
              <w:autoSpaceDE w:val="0"/>
              <w:autoSpaceDN w:val="0"/>
              <w:spacing w:line="223" w:lineRule="exact"/>
              <w:jc w:val="center"/>
              <w:rPr>
                <w:rFonts w:eastAsia="Arial" w:cs="Arial"/>
                <w:sz w:val="20"/>
                <w:szCs w:val="20"/>
              </w:rPr>
            </w:pPr>
          </w:p>
          <w:p w14:paraId="5371E3AE" w14:textId="5E4EA71C" w:rsidR="00596932" w:rsidRPr="001A1208" w:rsidRDefault="003A33E9" w:rsidP="003A33E9">
            <w:pPr>
              <w:widowControl w:val="0"/>
              <w:autoSpaceDE w:val="0"/>
              <w:autoSpaceDN w:val="0"/>
              <w:spacing w:line="223" w:lineRule="exact"/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C</w:t>
            </w:r>
            <w:r w:rsidR="00F7451A">
              <w:rPr>
                <w:rFonts w:eastAsia="Arial" w:cs="Arial"/>
                <w:sz w:val="20"/>
                <w:szCs w:val="20"/>
              </w:rPr>
              <w:t>on</w:t>
            </w:r>
            <w:r>
              <w:rPr>
                <w:rFonts w:eastAsia="Arial" w:cs="Arial"/>
                <w:sz w:val="20"/>
                <w:szCs w:val="20"/>
              </w:rPr>
              <w:t>cluido</w:t>
            </w:r>
          </w:p>
          <w:p w14:paraId="2D0E719F" w14:textId="1E7F956F" w:rsidR="003F4695" w:rsidRPr="00DE01E4" w:rsidRDefault="003F4695" w:rsidP="003A33E9">
            <w:pPr>
              <w:pStyle w:val="TableParagraph"/>
              <w:spacing w:line="223" w:lineRule="exact"/>
              <w:ind w:left="0"/>
              <w:jc w:val="center"/>
              <w:rPr>
                <w:rFonts w:ascii="Arial" w:eastAsia="Arial" w:hAnsi="Arial" w:cs="Arial"/>
                <w:sz w:val="20"/>
                <w:szCs w:val="20"/>
                <w:lang w:val="es-ES_tradnl" w:bidi="ar-SA"/>
              </w:rPr>
            </w:pPr>
          </w:p>
        </w:tc>
      </w:tr>
      <w:tr w:rsidR="003F4695" w:rsidRPr="00E85BA4" w14:paraId="25156B93" w14:textId="77777777" w:rsidTr="00BB7B24">
        <w:tc>
          <w:tcPr>
            <w:tcW w:w="851" w:type="dxa"/>
            <w:vMerge/>
            <w:shd w:val="clear" w:color="auto" w:fill="auto"/>
          </w:tcPr>
          <w:p w14:paraId="3E1163D9" w14:textId="77777777" w:rsidR="003F4695" w:rsidRDefault="003F4695" w:rsidP="00D404E9">
            <w:pPr>
              <w:pStyle w:val="TableParagraph"/>
              <w:ind w:left="0" w:right="33"/>
              <w:jc w:val="center"/>
              <w:rPr>
                <w:rFonts w:ascii="Arial" w:eastAsia="Arial" w:hAnsi="Arial" w:cs="Arial"/>
                <w:b/>
                <w:sz w:val="36"/>
                <w:szCs w:val="20"/>
                <w:lang w:val="es-ES_tradnl" w:bidi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304B2F" w14:textId="58B60529" w:rsidR="003F4695" w:rsidRPr="00FC3273" w:rsidRDefault="003F2FDA" w:rsidP="004147F7">
            <w:pPr>
              <w:contextualSpacing/>
              <w:jc w:val="center"/>
              <w:rPr>
                <w:rFonts w:eastAsia="Arial" w:cs="Arial"/>
                <w:sz w:val="20"/>
                <w:szCs w:val="20"/>
              </w:rPr>
            </w:pPr>
            <w:r w:rsidRPr="003F2FDA">
              <w:rPr>
                <w:rFonts w:eastAsia="Arial" w:cs="Arial"/>
                <w:sz w:val="20"/>
                <w:szCs w:val="20"/>
              </w:rPr>
              <w:t>A.CC.2024.17, del 26 de septiembre de 2024</w:t>
            </w:r>
          </w:p>
        </w:tc>
        <w:tc>
          <w:tcPr>
            <w:tcW w:w="3686" w:type="dxa"/>
            <w:shd w:val="clear" w:color="auto" w:fill="auto"/>
          </w:tcPr>
          <w:p w14:paraId="23C10B44" w14:textId="359D54B5" w:rsidR="003F4695" w:rsidRPr="00DE01E4" w:rsidRDefault="00BB7FDA" w:rsidP="00D404E9">
            <w:pPr>
              <w:contextualSpacing/>
              <w:rPr>
                <w:rFonts w:eastAsia="Arial" w:cs="Arial"/>
                <w:sz w:val="20"/>
                <w:szCs w:val="20"/>
              </w:rPr>
            </w:pPr>
            <w:r w:rsidRPr="00BB7FDA">
              <w:rPr>
                <w:rFonts w:eastAsia="Arial" w:cs="Arial"/>
                <w:sz w:val="20"/>
                <w:szCs w:val="20"/>
              </w:rPr>
              <w:t>Se aprueban las Actas de la Sesión Ordinaria celebrada el 20 de junio de 2024, y de la Sesión Extraordinaria celebrada el 8 de agosto de 2024.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A538A49" w14:textId="77777777" w:rsidR="00110010" w:rsidRPr="00110010" w:rsidRDefault="00110010" w:rsidP="00110010">
            <w:pPr>
              <w:pStyle w:val="TableParagraph"/>
              <w:spacing w:line="223" w:lineRule="exact"/>
              <w:ind w:left="0"/>
              <w:rPr>
                <w:rFonts w:ascii="Arial" w:eastAsia="Arial" w:hAnsi="Arial" w:cs="Arial"/>
                <w:sz w:val="20"/>
                <w:szCs w:val="20"/>
                <w:lang w:val="es-ES_tradnl" w:bidi="ar-SA"/>
              </w:rPr>
            </w:pPr>
            <w:r w:rsidRPr="00110010">
              <w:rPr>
                <w:rFonts w:ascii="Arial" w:eastAsia="Arial" w:hAnsi="Arial" w:cs="Arial"/>
                <w:sz w:val="20"/>
                <w:szCs w:val="20"/>
                <w:lang w:val="es-ES_tradnl" w:bidi="ar-SA"/>
              </w:rPr>
              <w:t>En proceso</w:t>
            </w:r>
          </w:p>
          <w:p w14:paraId="31ECD7D4" w14:textId="5D97DBB6" w:rsidR="00110010" w:rsidRPr="00110010" w:rsidRDefault="00110010" w:rsidP="00110010">
            <w:pPr>
              <w:pStyle w:val="TableParagraph"/>
              <w:spacing w:line="223" w:lineRule="exact"/>
              <w:jc w:val="both"/>
              <w:rPr>
                <w:rFonts w:ascii="Arial" w:eastAsia="Arial" w:hAnsi="Arial" w:cs="Arial"/>
                <w:sz w:val="20"/>
                <w:szCs w:val="20"/>
                <w:lang w:val="es-ES_tradnl" w:bidi="ar-SA"/>
              </w:rPr>
            </w:pPr>
            <w:r w:rsidRPr="00110010">
              <w:rPr>
                <w:rFonts w:ascii="Arial" w:eastAsia="Arial" w:hAnsi="Arial" w:cs="Arial"/>
                <w:sz w:val="20"/>
                <w:szCs w:val="20"/>
                <w:lang w:val="es-ES_tradnl" w:bidi="ar-SA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  <w:lang w:val="es-ES_tradnl" w:bidi="ar-SA"/>
              </w:rPr>
              <w:t xml:space="preserve"> </w:t>
            </w:r>
            <w:r w:rsidRPr="00110010">
              <w:rPr>
                <w:rFonts w:ascii="Arial" w:eastAsia="Arial" w:hAnsi="Arial" w:cs="Arial"/>
                <w:sz w:val="20"/>
                <w:szCs w:val="20"/>
                <w:lang w:val="es-ES_tradnl" w:bidi="ar-SA"/>
              </w:rPr>
              <w:t>Acta de la Sesión Ordinaria en proceso de firma.</w:t>
            </w:r>
          </w:p>
          <w:p w14:paraId="6620BA87" w14:textId="1BD4E070" w:rsidR="00110010" w:rsidRPr="00110010" w:rsidRDefault="00110010" w:rsidP="00110010">
            <w:pPr>
              <w:pStyle w:val="TableParagraph"/>
              <w:tabs>
                <w:tab w:val="left" w:pos="177"/>
                <w:tab w:val="left" w:pos="603"/>
              </w:tabs>
              <w:spacing w:line="223" w:lineRule="exact"/>
              <w:ind w:left="36" w:firstLine="70"/>
              <w:jc w:val="both"/>
              <w:rPr>
                <w:rFonts w:ascii="Arial" w:eastAsia="Arial" w:hAnsi="Arial" w:cs="Arial"/>
                <w:sz w:val="20"/>
                <w:szCs w:val="20"/>
                <w:lang w:val="es-ES_tradnl" w:bidi="ar-SA"/>
              </w:rPr>
            </w:pPr>
            <w:r w:rsidRPr="00110010">
              <w:rPr>
                <w:rFonts w:ascii="Arial" w:eastAsia="Arial" w:hAnsi="Arial" w:cs="Arial"/>
                <w:sz w:val="20"/>
                <w:szCs w:val="20"/>
                <w:lang w:val="es-ES_tradnl" w:bidi="ar-SA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  <w:lang w:val="es-ES_tradnl" w:bidi="ar-SA"/>
              </w:rPr>
              <w:t xml:space="preserve"> </w:t>
            </w:r>
            <w:r w:rsidRPr="00110010">
              <w:rPr>
                <w:rFonts w:ascii="Arial" w:eastAsia="Arial" w:hAnsi="Arial" w:cs="Arial"/>
                <w:sz w:val="20"/>
                <w:szCs w:val="20"/>
                <w:lang w:val="es-ES_tradnl" w:bidi="ar-SA"/>
              </w:rPr>
              <w:t xml:space="preserve">Acta de la Sesión Extraordinaria publicada y disponible en: </w:t>
            </w:r>
          </w:p>
          <w:p w14:paraId="3FD9E43A" w14:textId="02247674" w:rsidR="00110010" w:rsidRPr="00DE01E4" w:rsidRDefault="00110010" w:rsidP="00110010">
            <w:pPr>
              <w:pStyle w:val="TableParagraph"/>
              <w:spacing w:line="223" w:lineRule="exact"/>
              <w:ind w:left="0"/>
              <w:jc w:val="both"/>
              <w:rPr>
                <w:rFonts w:ascii="Arial" w:eastAsia="Arial" w:hAnsi="Arial" w:cs="Arial"/>
                <w:sz w:val="20"/>
                <w:szCs w:val="20"/>
                <w:lang w:val="es-ES_tradnl" w:bidi="ar-SA"/>
              </w:rPr>
            </w:pPr>
            <w:hyperlink r:id="rId13" w:history="1">
              <w:r w:rsidRPr="00DE29D5">
                <w:rPr>
                  <w:rStyle w:val="Hipervnculo"/>
                  <w:rFonts w:ascii="Arial" w:eastAsia="Arial" w:hAnsi="Arial" w:cs="Arial"/>
                  <w:sz w:val="20"/>
                  <w:szCs w:val="20"/>
                  <w:lang w:val="es-ES_tradnl" w:bidi="ar-SA"/>
                </w:rPr>
                <w:t>https://www.seajal.org/comite-coordinador/sesiones/</w:t>
              </w:r>
            </w:hyperlink>
          </w:p>
        </w:tc>
      </w:tr>
      <w:tr w:rsidR="008E2DDC" w:rsidRPr="00E85BA4" w14:paraId="5AB819E6" w14:textId="77777777" w:rsidTr="00854439">
        <w:tc>
          <w:tcPr>
            <w:tcW w:w="851" w:type="dxa"/>
            <w:vMerge/>
            <w:shd w:val="clear" w:color="auto" w:fill="auto"/>
          </w:tcPr>
          <w:p w14:paraId="41CCAC76" w14:textId="77777777" w:rsidR="008E2DDC" w:rsidRDefault="008E2DDC" w:rsidP="008E2DDC">
            <w:pPr>
              <w:pStyle w:val="TableParagraph"/>
              <w:ind w:left="0" w:right="33"/>
              <w:jc w:val="center"/>
              <w:rPr>
                <w:rFonts w:ascii="Arial" w:eastAsia="Arial" w:hAnsi="Arial" w:cs="Arial"/>
                <w:b/>
                <w:sz w:val="36"/>
                <w:szCs w:val="20"/>
                <w:lang w:val="es-ES_tradnl" w:bidi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400FE56" w14:textId="388A194B" w:rsidR="008E2DDC" w:rsidRPr="00FC3273" w:rsidRDefault="00EC1899" w:rsidP="004F01B4">
            <w:pPr>
              <w:contextualSpacing/>
              <w:jc w:val="center"/>
              <w:rPr>
                <w:rFonts w:eastAsia="Arial" w:cs="Arial"/>
                <w:sz w:val="20"/>
                <w:szCs w:val="20"/>
              </w:rPr>
            </w:pPr>
            <w:r w:rsidRPr="00EC1899">
              <w:rPr>
                <w:rFonts w:eastAsia="Arial" w:cs="Arial"/>
                <w:sz w:val="20"/>
                <w:szCs w:val="20"/>
              </w:rPr>
              <w:t>A.CC.2024.18, del 26 de septiembre de 2024</w:t>
            </w:r>
          </w:p>
        </w:tc>
        <w:tc>
          <w:tcPr>
            <w:tcW w:w="3686" w:type="dxa"/>
            <w:shd w:val="clear" w:color="auto" w:fill="auto"/>
          </w:tcPr>
          <w:p w14:paraId="152A106C" w14:textId="0734FAA0" w:rsidR="008E2DDC" w:rsidRPr="00DE01E4" w:rsidRDefault="0072457D" w:rsidP="008E2DDC">
            <w:pPr>
              <w:contextualSpacing/>
              <w:rPr>
                <w:rFonts w:eastAsia="Arial" w:cs="Arial"/>
                <w:sz w:val="20"/>
                <w:szCs w:val="20"/>
              </w:rPr>
            </w:pPr>
            <w:r w:rsidRPr="0072457D">
              <w:rPr>
                <w:rFonts w:eastAsia="Arial" w:cs="Arial"/>
                <w:sz w:val="20"/>
                <w:szCs w:val="20"/>
              </w:rPr>
              <w:t>Se aprueba el Informe Anual de Actividades 2023-2024 del Comité Coordinador del Sistema Estatal Anticorrupción de Jalisco, en los términos de los Artículos 8, numeral 1, fracción VIII; y 44 de la Ley del Sistema Anticorrupción del Estado de Jalisco, el cual deberá ser publicado con sus anexos en la página electrónica del SEAJAL.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DBCB0B5" w14:textId="77777777" w:rsidR="000E546A" w:rsidRPr="000E546A" w:rsidRDefault="000E546A" w:rsidP="000E546A">
            <w:pPr>
              <w:pStyle w:val="TableParagraph"/>
              <w:spacing w:line="223" w:lineRule="exact"/>
              <w:rPr>
                <w:rFonts w:ascii="Arial" w:eastAsia="Arial" w:hAnsi="Arial" w:cs="Arial"/>
                <w:sz w:val="20"/>
                <w:szCs w:val="20"/>
                <w:lang w:val="es-ES_tradnl" w:bidi="ar-SA"/>
              </w:rPr>
            </w:pPr>
            <w:r w:rsidRPr="000E546A">
              <w:rPr>
                <w:rFonts w:ascii="Arial" w:eastAsia="Arial" w:hAnsi="Arial" w:cs="Arial"/>
                <w:sz w:val="20"/>
                <w:szCs w:val="20"/>
                <w:lang w:val="es-ES_tradnl" w:bidi="ar-SA"/>
              </w:rPr>
              <w:t>Concluido</w:t>
            </w:r>
          </w:p>
          <w:p w14:paraId="7AD40D55" w14:textId="28803F4B" w:rsidR="000E546A" w:rsidRPr="000E546A" w:rsidRDefault="000E546A" w:rsidP="000E546A">
            <w:pPr>
              <w:pStyle w:val="TableParagraph"/>
              <w:spacing w:line="223" w:lineRule="exact"/>
              <w:jc w:val="both"/>
              <w:rPr>
                <w:rFonts w:ascii="Arial" w:eastAsia="Arial" w:hAnsi="Arial" w:cs="Arial"/>
                <w:sz w:val="20"/>
                <w:szCs w:val="20"/>
                <w:lang w:val="es-ES_tradnl" w:bidi="ar-SA"/>
              </w:rPr>
            </w:pPr>
            <w:r w:rsidRPr="000E546A">
              <w:rPr>
                <w:rFonts w:ascii="Arial" w:eastAsia="Arial" w:hAnsi="Arial" w:cs="Arial"/>
                <w:sz w:val="20"/>
                <w:szCs w:val="20"/>
                <w:lang w:val="es-ES_tradnl" w:bidi="ar-SA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  <w:lang w:val="es-ES_tradnl" w:bidi="ar-SA"/>
              </w:rPr>
              <w:t xml:space="preserve"> </w:t>
            </w:r>
            <w:r w:rsidRPr="000E546A">
              <w:rPr>
                <w:rFonts w:ascii="Arial" w:eastAsia="Arial" w:hAnsi="Arial" w:cs="Arial"/>
                <w:sz w:val="20"/>
                <w:szCs w:val="20"/>
                <w:lang w:val="es-ES_tradnl" w:bidi="ar-SA"/>
              </w:rPr>
              <w:t xml:space="preserve">Informe publicado y disponible en: </w:t>
            </w:r>
          </w:p>
          <w:p w14:paraId="00FC205A" w14:textId="7AB959D6" w:rsidR="008E2DDC" w:rsidRDefault="000E546A" w:rsidP="000E546A">
            <w:pPr>
              <w:pStyle w:val="TableParagraph"/>
              <w:spacing w:line="223" w:lineRule="exact"/>
              <w:ind w:left="0"/>
              <w:jc w:val="both"/>
              <w:rPr>
                <w:rFonts w:ascii="Arial" w:eastAsia="Arial" w:hAnsi="Arial" w:cs="Arial"/>
                <w:sz w:val="20"/>
                <w:szCs w:val="20"/>
                <w:lang w:val="es-ES_tradnl" w:bidi="ar-SA"/>
              </w:rPr>
            </w:pPr>
            <w:hyperlink r:id="rId14" w:history="1">
              <w:r w:rsidRPr="00DE29D5">
                <w:rPr>
                  <w:rStyle w:val="Hipervnculo"/>
                  <w:rFonts w:ascii="Arial" w:eastAsia="Arial" w:hAnsi="Arial" w:cs="Arial"/>
                  <w:sz w:val="20"/>
                  <w:szCs w:val="20"/>
                  <w:lang w:val="es-ES_tradnl" w:bidi="ar-SA"/>
                </w:rPr>
                <w:t>https://www.seajal.org/comite-coordinador/programa-de-trabajo/informes/</w:t>
              </w:r>
            </w:hyperlink>
          </w:p>
          <w:p w14:paraId="09C4B749" w14:textId="34106034" w:rsidR="000E546A" w:rsidRPr="00DE01E4" w:rsidRDefault="000E546A" w:rsidP="000E546A">
            <w:pPr>
              <w:pStyle w:val="TableParagraph"/>
              <w:spacing w:line="223" w:lineRule="exact"/>
              <w:ind w:left="0"/>
              <w:jc w:val="both"/>
              <w:rPr>
                <w:rFonts w:ascii="Arial" w:eastAsia="Arial" w:hAnsi="Arial" w:cs="Arial"/>
                <w:sz w:val="20"/>
                <w:szCs w:val="20"/>
                <w:lang w:val="es-ES_tradnl" w:bidi="ar-SA"/>
              </w:rPr>
            </w:pPr>
          </w:p>
        </w:tc>
      </w:tr>
    </w:tbl>
    <w:p w14:paraId="780E8CF8" w14:textId="77777777" w:rsidR="00906110" w:rsidRDefault="00906110" w:rsidP="00B82117">
      <w:pPr>
        <w:tabs>
          <w:tab w:val="left" w:pos="5460"/>
        </w:tabs>
        <w:rPr>
          <w:rFonts w:eastAsia="Arial" w:cs="Arial"/>
          <w:b/>
          <w:bCs/>
          <w:color w:val="006078"/>
          <w:szCs w:val="22"/>
          <w:lang w:val="es-MX"/>
        </w:rPr>
      </w:pPr>
    </w:p>
    <w:p w14:paraId="1EC3F65D" w14:textId="77777777" w:rsidR="004122EC" w:rsidRPr="00EA5192" w:rsidRDefault="004122EC" w:rsidP="00895709">
      <w:pPr>
        <w:rPr>
          <w:rFonts w:cs="Arial"/>
          <w:szCs w:val="22"/>
          <w:lang w:val="es-MX"/>
        </w:rPr>
      </w:pPr>
    </w:p>
    <w:p w14:paraId="46F8CA32" w14:textId="77777777" w:rsidR="00B14F74" w:rsidRDefault="001B0C5D" w:rsidP="0018332A">
      <w:pPr>
        <w:rPr>
          <w:rFonts w:cs="Arial"/>
          <w:lang w:val="es-MX"/>
        </w:rPr>
      </w:pPr>
      <w:r w:rsidRPr="00EA5192">
        <w:rPr>
          <w:rFonts w:cs="Arial"/>
          <w:lang w:val="es-MX"/>
        </w:rPr>
        <w:t xml:space="preserve">Derivado del cuadro de seguimiento </w:t>
      </w:r>
      <w:r w:rsidR="00C67382">
        <w:rPr>
          <w:rFonts w:cs="Arial"/>
          <w:lang w:val="es-MX"/>
        </w:rPr>
        <w:t>presentado</w:t>
      </w:r>
      <w:r w:rsidRPr="00EA5192">
        <w:rPr>
          <w:rFonts w:cs="Arial"/>
          <w:lang w:val="es-MX"/>
        </w:rPr>
        <w:t xml:space="preserve">, el </w:t>
      </w:r>
      <w:proofErr w:type="gramStart"/>
      <w:r w:rsidRPr="00EA5192">
        <w:rPr>
          <w:rFonts w:cs="Arial"/>
          <w:lang w:val="es-MX"/>
        </w:rPr>
        <w:t>Secretario Técnico</w:t>
      </w:r>
      <w:proofErr w:type="gramEnd"/>
      <w:r w:rsidR="00B92075">
        <w:rPr>
          <w:rFonts w:cs="Arial"/>
          <w:lang w:val="es-MX"/>
        </w:rPr>
        <w:t xml:space="preserve"> informó</w:t>
      </w:r>
      <w:r w:rsidR="00CD71E3">
        <w:rPr>
          <w:rFonts w:cs="Arial"/>
          <w:lang w:val="es-MX"/>
        </w:rPr>
        <w:t xml:space="preserve"> que</w:t>
      </w:r>
      <w:r w:rsidR="00C67382">
        <w:rPr>
          <w:rFonts w:cs="Arial"/>
          <w:lang w:val="es-MX"/>
        </w:rPr>
        <w:t>,</w:t>
      </w:r>
      <w:bookmarkStart w:id="5" w:name="_Hlk42520280"/>
      <w:r w:rsidR="003D3A75">
        <w:rPr>
          <w:rFonts w:cs="Arial"/>
          <w:lang w:val="es-MX"/>
        </w:rPr>
        <w:t xml:space="preserve"> d</w:t>
      </w:r>
      <w:r w:rsidR="0018332A" w:rsidRPr="0018332A">
        <w:rPr>
          <w:rFonts w:cs="Arial"/>
          <w:lang w:val="es-MX"/>
        </w:rPr>
        <w:t>ada su naturaleza de actividades permanentes, se mantiene en proceso el acuerdo A.CC.2023.16 (Talleres de implementación de los Programas MIPEAJAL), del cual se report</w:t>
      </w:r>
      <w:r w:rsidR="004D665E">
        <w:rPr>
          <w:rFonts w:cs="Arial"/>
          <w:lang w:val="es-MX"/>
        </w:rPr>
        <w:t>ó</w:t>
      </w:r>
      <w:r w:rsidR="0018332A" w:rsidRPr="0018332A">
        <w:rPr>
          <w:rFonts w:cs="Arial"/>
          <w:lang w:val="es-MX"/>
        </w:rPr>
        <w:t xml:space="preserve"> la realización de 7 talleres con municipios de las regiones Valles, Altos Sur, Norte, Costa Sur, Lagunas, Costa-Sierra Occidental y Sur.  De igual manera, se inform</w:t>
      </w:r>
      <w:r w:rsidR="00B14F74">
        <w:rPr>
          <w:rFonts w:cs="Arial"/>
          <w:lang w:val="es-MX"/>
        </w:rPr>
        <w:t>ó</w:t>
      </w:r>
      <w:r w:rsidR="0018332A" w:rsidRPr="0018332A">
        <w:rPr>
          <w:rFonts w:cs="Arial"/>
          <w:lang w:val="es-MX"/>
        </w:rPr>
        <w:t xml:space="preserve"> que se tiene programada la realización de un taller más en la región Centro, el viernes 29 de noviembre de 2024.</w:t>
      </w:r>
    </w:p>
    <w:p w14:paraId="5E2A0A08" w14:textId="5973B522" w:rsidR="0018332A" w:rsidRPr="0018332A" w:rsidRDefault="0018332A" w:rsidP="0018332A">
      <w:pPr>
        <w:rPr>
          <w:rFonts w:cs="Arial"/>
          <w:lang w:val="es-MX"/>
        </w:rPr>
      </w:pPr>
      <w:r w:rsidRPr="0018332A">
        <w:rPr>
          <w:rFonts w:cs="Arial"/>
          <w:lang w:val="es-MX"/>
        </w:rPr>
        <w:t xml:space="preserve"> </w:t>
      </w:r>
    </w:p>
    <w:p w14:paraId="0DCFC394" w14:textId="58A67956" w:rsidR="0018332A" w:rsidRDefault="0018332A" w:rsidP="0018332A">
      <w:pPr>
        <w:rPr>
          <w:rFonts w:cs="Arial"/>
          <w:lang w:val="es-MX"/>
        </w:rPr>
      </w:pPr>
      <w:r w:rsidRPr="0018332A">
        <w:rPr>
          <w:rFonts w:cs="Arial"/>
          <w:lang w:val="es-MX"/>
        </w:rPr>
        <w:t>Por otra parte,</w:t>
      </w:r>
      <w:r w:rsidR="003464DB">
        <w:rPr>
          <w:rFonts w:cs="Arial"/>
          <w:lang w:val="es-MX"/>
        </w:rPr>
        <w:t xml:space="preserve"> de la misma manera informó que</w:t>
      </w:r>
      <w:r w:rsidRPr="0018332A">
        <w:rPr>
          <w:rFonts w:cs="Arial"/>
          <w:lang w:val="es-MX"/>
        </w:rPr>
        <w:t xml:space="preserve"> se continúa trabajando en los acuerdos A.CC.2024.11 (Acciones derivadas del Proyecto Estratégico “Incidencia Estratégica en la agenda anticorrupción de Jalisco”) y A.CC.2024.15 (Instalación de Grupos de Trabajo conforme a lo establecido en el Apartado 3.4 “Combatir la Impunidad” del Programa de Trabajo Anual 2024 del Comité Coordinador). </w:t>
      </w:r>
    </w:p>
    <w:p w14:paraId="210DF3E0" w14:textId="77777777" w:rsidR="00006179" w:rsidRPr="0018332A" w:rsidRDefault="00006179" w:rsidP="0018332A">
      <w:pPr>
        <w:rPr>
          <w:rFonts w:cs="Arial"/>
          <w:lang w:val="es-MX"/>
        </w:rPr>
      </w:pPr>
    </w:p>
    <w:p w14:paraId="31F10CD9" w14:textId="1BBB3942" w:rsidR="000C6682" w:rsidRDefault="00006179" w:rsidP="0018332A">
      <w:pPr>
        <w:rPr>
          <w:rFonts w:cs="Arial"/>
          <w:lang w:val="es-MX"/>
        </w:rPr>
      </w:pPr>
      <w:r>
        <w:rPr>
          <w:rFonts w:cs="Arial"/>
          <w:lang w:val="es-MX"/>
        </w:rPr>
        <w:t xml:space="preserve">Con </w:t>
      </w:r>
      <w:r w:rsidR="0018332A" w:rsidRPr="0018332A">
        <w:rPr>
          <w:rFonts w:cs="Arial"/>
          <w:lang w:val="es-MX"/>
        </w:rPr>
        <w:t>relación con el acuerdo A.CC.2024.17,</w:t>
      </w:r>
      <w:r>
        <w:rPr>
          <w:rFonts w:cs="Arial"/>
          <w:lang w:val="es-MX"/>
        </w:rPr>
        <w:t xml:space="preserve"> el </w:t>
      </w:r>
      <w:proofErr w:type="gramStart"/>
      <w:r>
        <w:rPr>
          <w:rFonts w:cs="Arial"/>
          <w:lang w:val="es-MX"/>
        </w:rPr>
        <w:t>Secretario Técnico</w:t>
      </w:r>
      <w:proofErr w:type="gramEnd"/>
      <w:r>
        <w:rPr>
          <w:rFonts w:cs="Arial"/>
          <w:lang w:val="es-MX"/>
        </w:rPr>
        <w:t xml:space="preserve"> </w:t>
      </w:r>
      <w:r w:rsidR="0018332A" w:rsidRPr="0018332A">
        <w:rPr>
          <w:rFonts w:cs="Arial"/>
          <w:lang w:val="es-MX"/>
        </w:rPr>
        <w:t>h</w:t>
      </w:r>
      <w:r>
        <w:rPr>
          <w:rFonts w:cs="Arial"/>
          <w:lang w:val="es-MX"/>
        </w:rPr>
        <w:t>izo</w:t>
      </w:r>
      <w:r w:rsidR="0018332A" w:rsidRPr="0018332A">
        <w:rPr>
          <w:rFonts w:cs="Arial"/>
          <w:lang w:val="es-MX"/>
        </w:rPr>
        <w:t xml:space="preserve"> de conocimiento que </w:t>
      </w:r>
      <w:r>
        <w:rPr>
          <w:rFonts w:cs="Arial"/>
          <w:lang w:val="es-MX"/>
        </w:rPr>
        <w:t>se están</w:t>
      </w:r>
      <w:r w:rsidR="0018332A" w:rsidRPr="0018332A">
        <w:rPr>
          <w:rFonts w:cs="Arial"/>
          <w:lang w:val="es-MX"/>
        </w:rPr>
        <w:t xml:space="preserve"> recabando las últimas firmas faltantes del Acta de la Tercera Sesión Ordinaria de</w:t>
      </w:r>
      <w:r w:rsidR="00515A88">
        <w:rPr>
          <w:rFonts w:cs="Arial"/>
          <w:lang w:val="es-MX"/>
        </w:rPr>
        <w:t>l Comité Coordinador y finalmente mencionó que e</w:t>
      </w:r>
      <w:r w:rsidR="0018332A" w:rsidRPr="0018332A">
        <w:rPr>
          <w:rFonts w:cs="Arial"/>
          <w:lang w:val="es-MX"/>
        </w:rPr>
        <w:t>l resto de los Acuerdos se encuentran concluidos.</w:t>
      </w:r>
    </w:p>
    <w:p w14:paraId="05F29034" w14:textId="77777777" w:rsidR="00232D74" w:rsidRDefault="00232D74" w:rsidP="0018332A">
      <w:pPr>
        <w:rPr>
          <w:rFonts w:cs="Arial"/>
          <w:lang w:val="es-MX"/>
        </w:rPr>
      </w:pPr>
    </w:p>
    <w:p w14:paraId="2BECBEDB" w14:textId="028CB026" w:rsidR="00232D74" w:rsidRDefault="00232D74" w:rsidP="0018332A">
      <w:pPr>
        <w:rPr>
          <w:rFonts w:cs="Arial"/>
          <w:lang w:val="es-MX"/>
        </w:rPr>
      </w:pPr>
      <w:r>
        <w:rPr>
          <w:rFonts w:cs="Arial"/>
          <w:lang w:val="es-MX"/>
        </w:rPr>
        <w:t xml:space="preserve">Por su parte el </w:t>
      </w:r>
      <w:proofErr w:type="gramStart"/>
      <w:r>
        <w:rPr>
          <w:rFonts w:cs="Arial"/>
          <w:lang w:val="es-MX"/>
        </w:rPr>
        <w:t>Presidente</w:t>
      </w:r>
      <w:proofErr w:type="gramEnd"/>
      <w:r>
        <w:rPr>
          <w:rFonts w:cs="Arial"/>
          <w:lang w:val="es-MX"/>
        </w:rPr>
        <w:t xml:space="preserve"> consultó si </w:t>
      </w:r>
      <w:r w:rsidR="0085138C">
        <w:rPr>
          <w:rFonts w:cs="Arial"/>
          <w:lang w:val="es-MX"/>
        </w:rPr>
        <w:t xml:space="preserve">existe algún comentario al respecto </w:t>
      </w:r>
      <w:r w:rsidR="00591E0C">
        <w:rPr>
          <w:rFonts w:cs="Arial"/>
          <w:lang w:val="es-MX"/>
        </w:rPr>
        <w:t xml:space="preserve">al seguimiento de los acuerdos, al no haber ningún comentario, solicitó al </w:t>
      </w:r>
      <w:proofErr w:type="gramStart"/>
      <w:r w:rsidR="00591E0C">
        <w:rPr>
          <w:rFonts w:cs="Arial"/>
          <w:lang w:val="es-MX"/>
        </w:rPr>
        <w:t>Secretario Técnico</w:t>
      </w:r>
      <w:proofErr w:type="gramEnd"/>
      <w:r w:rsidR="00591E0C">
        <w:rPr>
          <w:rFonts w:cs="Arial"/>
          <w:lang w:val="es-MX"/>
        </w:rPr>
        <w:t xml:space="preserve"> </w:t>
      </w:r>
      <w:r w:rsidR="003D7A66">
        <w:rPr>
          <w:rFonts w:cs="Arial"/>
          <w:lang w:val="es-MX"/>
        </w:rPr>
        <w:t xml:space="preserve">continuar con el siguiente punto del </w:t>
      </w:r>
      <w:r w:rsidR="004D17CE">
        <w:rPr>
          <w:rFonts w:cs="Arial"/>
          <w:lang w:val="es-MX"/>
        </w:rPr>
        <w:t>Orden</w:t>
      </w:r>
      <w:r w:rsidR="003D7A66">
        <w:rPr>
          <w:rFonts w:cs="Arial"/>
          <w:lang w:val="es-MX"/>
        </w:rPr>
        <w:t xml:space="preserve"> del día. </w:t>
      </w:r>
    </w:p>
    <w:p w14:paraId="52EE559C" w14:textId="77777777" w:rsidR="000C6682" w:rsidRPr="009C51DD" w:rsidRDefault="000C6682" w:rsidP="009C51DD">
      <w:pPr>
        <w:rPr>
          <w:rFonts w:cs="Arial"/>
          <w:lang w:val="es-MX"/>
        </w:rPr>
      </w:pPr>
    </w:p>
    <w:p w14:paraId="5DA1D53E" w14:textId="47E0A48B" w:rsidR="00927468" w:rsidRDefault="00D153F4" w:rsidP="00D153F4">
      <w:pPr>
        <w:ind w:left="720"/>
        <w:rPr>
          <w:rFonts w:eastAsia="Arial" w:cs="Arial"/>
          <w:b/>
          <w:bCs/>
          <w:color w:val="006078"/>
          <w:szCs w:val="22"/>
        </w:rPr>
      </w:pPr>
      <w:r w:rsidRPr="00D153F4">
        <w:rPr>
          <w:rFonts w:eastAsia="Arial" w:cs="Arial"/>
          <w:b/>
          <w:bCs/>
          <w:color w:val="006078"/>
          <w:szCs w:val="22"/>
        </w:rPr>
        <w:lastRenderedPageBreak/>
        <w:t xml:space="preserve">5. </w:t>
      </w:r>
      <w:r w:rsidR="009D3670" w:rsidRPr="009D3670">
        <w:rPr>
          <w:rFonts w:eastAsia="Arial" w:cs="Arial"/>
          <w:b/>
          <w:bCs/>
          <w:color w:val="006078"/>
          <w:szCs w:val="22"/>
        </w:rPr>
        <w:t>Presentación y, en su caso, aprobación del proceso correspondiente para el cumplimiento del Apartado 3 de la Metodología de Aprobación de Indicadores para la PEAJAL y los Programas MI-PEAJAL</w:t>
      </w:r>
      <w:r w:rsidR="009D3670">
        <w:rPr>
          <w:rFonts w:eastAsia="Arial" w:cs="Arial"/>
          <w:b/>
          <w:bCs/>
          <w:color w:val="006078"/>
          <w:szCs w:val="22"/>
        </w:rPr>
        <w:t>.</w:t>
      </w:r>
    </w:p>
    <w:p w14:paraId="55204C50" w14:textId="77777777" w:rsidR="004E0B12" w:rsidRPr="00EA5192" w:rsidRDefault="004E0B12" w:rsidP="00D153F4">
      <w:pPr>
        <w:ind w:left="720"/>
        <w:rPr>
          <w:rFonts w:eastAsia="Arial" w:cs="Arial"/>
          <w:b/>
          <w:bCs/>
          <w:color w:val="006078"/>
          <w:szCs w:val="22"/>
          <w:lang w:val="es-MX"/>
        </w:rPr>
      </w:pPr>
    </w:p>
    <w:bookmarkEnd w:id="5"/>
    <w:p w14:paraId="4E80D4FF" w14:textId="57BAB8E5" w:rsidR="00C1264B" w:rsidRDefault="003F36F7" w:rsidP="00C1264B">
      <w:pPr>
        <w:rPr>
          <w:rFonts w:cs="Arial"/>
          <w:szCs w:val="22"/>
          <w:lang w:val="es-MX"/>
        </w:rPr>
      </w:pPr>
      <w:r w:rsidRPr="00EA5192">
        <w:rPr>
          <w:rFonts w:cs="Arial"/>
          <w:szCs w:val="22"/>
          <w:lang w:val="es-MX"/>
        </w:rPr>
        <w:t xml:space="preserve">Tomando en consideración el quinto punto del </w:t>
      </w:r>
      <w:r w:rsidR="004D17CE">
        <w:rPr>
          <w:rFonts w:cs="Arial"/>
          <w:szCs w:val="22"/>
          <w:lang w:val="es-MX"/>
        </w:rPr>
        <w:t>Orden</w:t>
      </w:r>
      <w:r w:rsidR="00671528" w:rsidRPr="00EA5192">
        <w:rPr>
          <w:rFonts w:cs="Arial"/>
          <w:szCs w:val="22"/>
          <w:lang w:val="es-MX"/>
        </w:rPr>
        <w:t xml:space="preserve"> </w:t>
      </w:r>
      <w:r w:rsidRPr="00EA5192">
        <w:rPr>
          <w:rFonts w:cs="Arial"/>
          <w:szCs w:val="22"/>
          <w:lang w:val="es-MX"/>
        </w:rPr>
        <w:t xml:space="preserve">del </w:t>
      </w:r>
      <w:r w:rsidR="00DE0697" w:rsidRPr="00EA5192">
        <w:rPr>
          <w:rFonts w:cs="Arial"/>
          <w:szCs w:val="22"/>
          <w:lang w:val="es-MX"/>
        </w:rPr>
        <w:t xml:space="preserve">día, el </w:t>
      </w:r>
      <w:proofErr w:type="gramStart"/>
      <w:r w:rsidR="00DE0697" w:rsidRPr="00EA5192">
        <w:rPr>
          <w:rFonts w:cs="Arial"/>
          <w:szCs w:val="22"/>
          <w:lang w:val="es-MX"/>
        </w:rPr>
        <w:t>Secretario Técnico</w:t>
      </w:r>
      <w:proofErr w:type="gramEnd"/>
      <w:r w:rsidR="00DE0697" w:rsidRPr="00EA5192">
        <w:rPr>
          <w:rFonts w:cs="Arial"/>
          <w:szCs w:val="22"/>
          <w:lang w:val="es-MX"/>
        </w:rPr>
        <w:t xml:space="preserve"> </w:t>
      </w:r>
      <w:r w:rsidR="00D153F4">
        <w:rPr>
          <w:rFonts w:cs="Arial"/>
          <w:szCs w:val="22"/>
          <w:lang w:val="es-MX"/>
        </w:rPr>
        <w:t xml:space="preserve">señaló que </w:t>
      </w:r>
      <w:bookmarkStart w:id="6" w:name="_Hlk171516625"/>
      <w:r w:rsidR="00403A4C">
        <w:rPr>
          <w:rFonts w:cs="Arial"/>
          <w:szCs w:val="22"/>
          <w:lang w:val="es-MX"/>
        </w:rPr>
        <w:t>l</w:t>
      </w:r>
      <w:r w:rsidR="00C1264B" w:rsidRPr="00C1264B">
        <w:rPr>
          <w:rFonts w:cs="Arial"/>
          <w:szCs w:val="22"/>
          <w:lang w:val="es-MX"/>
        </w:rPr>
        <w:t>os artículos 8 y 23 de la Ley del Sistema Anticorrupción de Jalisco disponen las facultades y funciones en materia de Seguimiento y Evaluación para el Comité Coordinador y la Secretaría Ejecutiva.</w:t>
      </w:r>
      <w:r w:rsidR="00403A4C">
        <w:rPr>
          <w:rFonts w:cs="Arial"/>
          <w:szCs w:val="22"/>
          <w:lang w:val="es-MX"/>
        </w:rPr>
        <w:t xml:space="preserve"> </w:t>
      </w:r>
      <w:r w:rsidR="00C1264B" w:rsidRPr="00C1264B">
        <w:rPr>
          <w:rFonts w:cs="Arial"/>
          <w:szCs w:val="22"/>
          <w:lang w:val="es-MX"/>
        </w:rPr>
        <w:t>En ese sentido,</w:t>
      </w:r>
      <w:r w:rsidR="00400B2D">
        <w:rPr>
          <w:rFonts w:cs="Arial"/>
          <w:szCs w:val="22"/>
          <w:lang w:val="es-MX"/>
        </w:rPr>
        <w:t xml:space="preserve"> informó </w:t>
      </w:r>
      <w:proofErr w:type="gramStart"/>
      <w:r w:rsidR="00400B2D">
        <w:rPr>
          <w:rFonts w:cs="Arial"/>
          <w:szCs w:val="22"/>
          <w:lang w:val="es-MX"/>
        </w:rPr>
        <w:t>que</w:t>
      </w:r>
      <w:proofErr w:type="gramEnd"/>
      <w:r w:rsidR="00C1264B" w:rsidRPr="00C1264B">
        <w:rPr>
          <w:rFonts w:cs="Arial"/>
          <w:szCs w:val="22"/>
          <w:lang w:val="es-MX"/>
        </w:rPr>
        <w:t xml:space="preserve"> en noviembre de 2022, en </w:t>
      </w:r>
      <w:r w:rsidR="00DE6825">
        <w:rPr>
          <w:rFonts w:cs="Arial"/>
          <w:szCs w:val="22"/>
          <w:lang w:val="es-MX"/>
        </w:rPr>
        <w:t>la</w:t>
      </w:r>
      <w:r w:rsidR="00C1264B" w:rsidRPr="00C1264B">
        <w:rPr>
          <w:rFonts w:cs="Arial"/>
          <w:szCs w:val="22"/>
          <w:lang w:val="es-MX"/>
        </w:rPr>
        <w:t xml:space="preserve"> Cuarta Sesión Ordinaria</w:t>
      </w:r>
      <w:r w:rsidR="00400B2D">
        <w:rPr>
          <w:rFonts w:cs="Arial"/>
          <w:szCs w:val="22"/>
          <w:lang w:val="es-MX"/>
        </w:rPr>
        <w:t xml:space="preserve"> del</w:t>
      </w:r>
      <w:r w:rsidR="00C1264B" w:rsidRPr="00C1264B">
        <w:rPr>
          <w:rFonts w:cs="Arial"/>
          <w:szCs w:val="22"/>
          <w:lang w:val="es-MX"/>
        </w:rPr>
        <w:t xml:space="preserve"> Comité Coordinador</w:t>
      </w:r>
      <w:r w:rsidR="00400B2D">
        <w:rPr>
          <w:rFonts w:cs="Arial"/>
          <w:szCs w:val="22"/>
          <w:lang w:val="es-MX"/>
        </w:rPr>
        <w:t>,</w:t>
      </w:r>
      <w:r w:rsidR="00C1264B" w:rsidRPr="00C1264B">
        <w:rPr>
          <w:rFonts w:cs="Arial"/>
          <w:szCs w:val="22"/>
          <w:lang w:val="es-MX"/>
        </w:rPr>
        <w:t xml:space="preserve"> </w:t>
      </w:r>
      <w:r w:rsidR="00DE6825">
        <w:rPr>
          <w:rFonts w:cs="Arial"/>
          <w:szCs w:val="22"/>
          <w:lang w:val="es-MX"/>
        </w:rPr>
        <w:t>dicho órgano colegiado aprobó</w:t>
      </w:r>
      <w:r w:rsidR="00C1264B" w:rsidRPr="00C1264B">
        <w:rPr>
          <w:rFonts w:cs="Arial"/>
          <w:szCs w:val="22"/>
          <w:lang w:val="es-MX"/>
        </w:rPr>
        <w:t xml:space="preserve"> los Lineamientos Generales para el Seguimiento y Evaluación de las Políticas Públicas Anticorrupción del Estado de Jalisco</w:t>
      </w:r>
      <w:r w:rsidR="00D606F4">
        <w:rPr>
          <w:rFonts w:cs="Arial"/>
          <w:szCs w:val="22"/>
          <w:lang w:val="es-MX"/>
        </w:rPr>
        <w:t>,</w:t>
      </w:r>
      <w:r w:rsidR="00C1264B" w:rsidRPr="00C1264B">
        <w:rPr>
          <w:rFonts w:cs="Arial"/>
          <w:szCs w:val="22"/>
          <w:lang w:val="es-MX"/>
        </w:rPr>
        <w:t xml:space="preserve"> </w:t>
      </w:r>
      <w:r w:rsidR="00D606F4">
        <w:rPr>
          <w:rFonts w:cs="Arial"/>
          <w:szCs w:val="22"/>
          <w:lang w:val="es-MX"/>
        </w:rPr>
        <w:t>así como</w:t>
      </w:r>
      <w:r w:rsidR="00C1264B" w:rsidRPr="00C1264B">
        <w:rPr>
          <w:rFonts w:cs="Arial"/>
          <w:szCs w:val="22"/>
          <w:lang w:val="es-MX"/>
        </w:rPr>
        <w:t xml:space="preserve"> la Metodología de Aprobación de Indicadores para la PEAJAL y los Programas MI-PEAJAL. Estos instrumentos, en conjunto con el Modelo de Seguimiento y Evaluación de la Corrupción para Jalisco (MOSEC-JAL), determinan las cualidades técnicas que deberán cumplir los indicadores que se utilicen para el seguimiento y evaluación de la PEAJAL, así como el proceso correspondiente para su aprobación. </w:t>
      </w:r>
    </w:p>
    <w:p w14:paraId="6B6D50F9" w14:textId="77777777" w:rsidR="0087582D" w:rsidRDefault="0087582D" w:rsidP="00C1264B">
      <w:pPr>
        <w:rPr>
          <w:rFonts w:cs="Arial"/>
          <w:szCs w:val="22"/>
          <w:lang w:val="es-MX"/>
        </w:rPr>
      </w:pPr>
    </w:p>
    <w:p w14:paraId="746EADBC" w14:textId="7BE5D300" w:rsidR="00073393" w:rsidRDefault="0087582D" w:rsidP="00C1264B">
      <w:pPr>
        <w:rPr>
          <w:rFonts w:cs="Arial"/>
          <w:szCs w:val="22"/>
          <w:lang w:val="es-MX"/>
        </w:rPr>
      </w:pPr>
      <w:r>
        <w:rPr>
          <w:rFonts w:cs="Arial"/>
          <w:szCs w:val="22"/>
          <w:lang w:val="es-MX"/>
        </w:rPr>
        <w:t>Por lo que respecta al</w:t>
      </w:r>
      <w:r w:rsidR="00C1264B" w:rsidRPr="00C1264B">
        <w:rPr>
          <w:rFonts w:cs="Arial"/>
          <w:szCs w:val="22"/>
          <w:lang w:val="es-MX"/>
        </w:rPr>
        <w:t xml:space="preserve"> punto</w:t>
      </w:r>
      <w:r>
        <w:rPr>
          <w:rFonts w:cs="Arial"/>
          <w:szCs w:val="22"/>
          <w:lang w:val="es-MX"/>
        </w:rPr>
        <w:t xml:space="preserve"> sobre </w:t>
      </w:r>
      <w:r w:rsidR="00C1264B" w:rsidRPr="00C1264B">
        <w:rPr>
          <w:rFonts w:cs="Arial"/>
          <w:szCs w:val="22"/>
          <w:lang w:val="es-MX"/>
        </w:rPr>
        <w:t>la Metodología de Aprobación de Indicadores</w:t>
      </w:r>
      <w:r>
        <w:rPr>
          <w:rFonts w:cs="Arial"/>
          <w:szCs w:val="22"/>
          <w:lang w:val="es-MX"/>
        </w:rPr>
        <w:t xml:space="preserve">, el </w:t>
      </w:r>
      <w:proofErr w:type="gramStart"/>
      <w:r>
        <w:rPr>
          <w:rFonts w:cs="Arial"/>
          <w:szCs w:val="22"/>
          <w:lang w:val="es-MX"/>
        </w:rPr>
        <w:t>Secretario Técnico</w:t>
      </w:r>
      <w:proofErr w:type="gramEnd"/>
      <w:r>
        <w:rPr>
          <w:rFonts w:cs="Arial"/>
          <w:szCs w:val="22"/>
          <w:lang w:val="es-MX"/>
        </w:rPr>
        <w:t xml:space="preserve"> </w:t>
      </w:r>
      <w:r w:rsidR="00875BB9">
        <w:rPr>
          <w:rFonts w:cs="Arial"/>
          <w:szCs w:val="22"/>
          <w:lang w:val="es-MX"/>
        </w:rPr>
        <w:t xml:space="preserve">puntualizó que </w:t>
      </w:r>
      <w:r w:rsidR="00C1264B" w:rsidRPr="00C1264B">
        <w:rPr>
          <w:rFonts w:cs="Arial"/>
          <w:szCs w:val="22"/>
          <w:lang w:val="es-MX"/>
        </w:rPr>
        <w:t xml:space="preserve">en ella se determina el proceso que deberá cumplirse con la finalidad de contar con indicadores propicios para el seguimiento y la evaluación de la Política Estatal Anticorrupción de Jalisco y sus Programas Marco de Implementación. </w:t>
      </w:r>
      <w:r w:rsidR="00EC655B">
        <w:rPr>
          <w:rFonts w:cs="Arial"/>
          <w:szCs w:val="22"/>
          <w:lang w:val="es-MX"/>
        </w:rPr>
        <w:t>Señaló que el trabajo de</w:t>
      </w:r>
      <w:r w:rsidR="00A84D98">
        <w:rPr>
          <w:rFonts w:cs="Arial"/>
          <w:szCs w:val="22"/>
          <w:lang w:val="es-MX"/>
        </w:rPr>
        <w:t>l Sistema Estatal Anticorrupción de Jalisco ha pasado</w:t>
      </w:r>
      <w:r w:rsidR="00765BC9">
        <w:rPr>
          <w:rFonts w:cs="Arial"/>
          <w:szCs w:val="22"/>
          <w:lang w:val="es-MX"/>
        </w:rPr>
        <w:t xml:space="preserve"> consecutivamente</w:t>
      </w:r>
      <w:r w:rsidR="00A84D98">
        <w:rPr>
          <w:rFonts w:cs="Arial"/>
          <w:szCs w:val="22"/>
          <w:lang w:val="es-MX"/>
        </w:rPr>
        <w:t xml:space="preserve"> por </w:t>
      </w:r>
      <w:r w:rsidR="002711A4">
        <w:rPr>
          <w:rFonts w:cs="Arial"/>
          <w:szCs w:val="22"/>
          <w:lang w:val="es-MX"/>
        </w:rPr>
        <w:t>el diseño</w:t>
      </w:r>
      <w:r w:rsidR="00B54E37">
        <w:rPr>
          <w:rFonts w:cs="Arial"/>
          <w:szCs w:val="22"/>
          <w:lang w:val="es-MX"/>
        </w:rPr>
        <w:t xml:space="preserve"> institucional</w:t>
      </w:r>
      <w:r w:rsidR="002711A4">
        <w:rPr>
          <w:rFonts w:cs="Arial"/>
          <w:szCs w:val="22"/>
          <w:lang w:val="es-MX"/>
        </w:rPr>
        <w:t xml:space="preserve">, </w:t>
      </w:r>
      <w:r w:rsidR="00B54E37">
        <w:rPr>
          <w:rFonts w:cs="Arial"/>
          <w:szCs w:val="22"/>
          <w:lang w:val="es-MX"/>
        </w:rPr>
        <w:t>la</w:t>
      </w:r>
      <w:r w:rsidR="008C5D1F">
        <w:rPr>
          <w:rFonts w:cs="Arial"/>
          <w:szCs w:val="22"/>
          <w:lang w:val="es-MX"/>
        </w:rPr>
        <w:t xml:space="preserve"> elaboración de la</w:t>
      </w:r>
      <w:r w:rsidR="00B54E37">
        <w:rPr>
          <w:rFonts w:cs="Arial"/>
          <w:szCs w:val="22"/>
          <w:lang w:val="es-MX"/>
        </w:rPr>
        <w:t xml:space="preserve"> Política,</w:t>
      </w:r>
      <w:r w:rsidR="0084455A">
        <w:rPr>
          <w:rFonts w:cs="Arial"/>
          <w:szCs w:val="22"/>
          <w:lang w:val="es-MX"/>
        </w:rPr>
        <w:t xml:space="preserve"> la etapa de la </w:t>
      </w:r>
      <w:r w:rsidR="00B54E37">
        <w:rPr>
          <w:rFonts w:cs="Arial"/>
          <w:szCs w:val="22"/>
          <w:lang w:val="es-MX"/>
        </w:rPr>
        <w:t xml:space="preserve">implementación </w:t>
      </w:r>
      <w:r w:rsidR="00876448">
        <w:rPr>
          <w:rFonts w:cs="Arial"/>
          <w:szCs w:val="22"/>
          <w:lang w:val="es-MX"/>
        </w:rPr>
        <w:t>con los entes públicos</w:t>
      </w:r>
      <w:r w:rsidR="00765BC9">
        <w:rPr>
          <w:rFonts w:cs="Arial"/>
          <w:szCs w:val="22"/>
          <w:lang w:val="es-MX"/>
        </w:rPr>
        <w:t>,</w:t>
      </w:r>
      <w:r w:rsidR="00823B74">
        <w:rPr>
          <w:rFonts w:cs="Arial"/>
          <w:szCs w:val="22"/>
          <w:lang w:val="es-MX"/>
        </w:rPr>
        <w:t xml:space="preserve"> y </w:t>
      </w:r>
      <w:r w:rsidR="00F37670">
        <w:rPr>
          <w:rFonts w:cs="Arial"/>
          <w:szCs w:val="22"/>
          <w:lang w:val="es-MX"/>
        </w:rPr>
        <w:t xml:space="preserve">ahora está en puerta la evaluación. </w:t>
      </w:r>
      <w:r w:rsidR="007A0D07">
        <w:rPr>
          <w:rFonts w:cs="Arial"/>
          <w:szCs w:val="22"/>
          <w:lang w:val="es-MX"/>
        </w:rPr>
        <w:t>Comentó que</w:t>
      </w:r>
      <w:r w:rsidR="00E24A99">
        <w:rPr>
          <w:rFonts w:cs="Arial"/>
          <w:szCs w:val="22"/>
          <w:lang w:val="es-MX"/>
        </w:rPr>
        <w:t>,</w:t>
      </w:r>
      <w:r w:rsidR="007A0D07">
        <w:rPr>
          <w:rFonts w:cs="Arial"/>
          <w:szCs w:val="22"/>
          <w:lang w:val="es-MX"/>
        </w:rPr>
        <w:t xml:space="preserve"> a nivel </w:t>
      </w:r>
      <w:r w:rsidR="00052A1F">
        <w:rPr>
          <w:rFonts w:cs="Arial"/>
          <w:szCs w:val="22"/>
          <w:lang w:val="es-MX"/>
        </w:rPr>
        <w:t>n</w:t>
      </w:r>
      <w:r w:rsidR="007A0D07">
        <w:rPr>
          <w:rFonts w:cs="Arial"/>
          <w:szCs w:val="22"/>
          <w:lang w:val="es-MX"/>
        </w:rPr>
        <w:t>acional</w:t>
      </w:r>
      <w:r w:rsidR="00052A1F">
        <w:rPr>
          <w:rFonts w:cs="Arial"/>
          <w:szCs w:val="22"/>
          <w:lang w:val="es-MX"/>
        </w:rPr>
        <w:t>,</w:t>
      </w:r>
      <w:r w:rsidR="00E24A99">
        <w:rPr>
          <w:rFonts w:cs="Arial"/>
          <w:szCs w:val="22"/>
          <w:lang w:val="es-MX"/>
        </w:rPr>
        <w:t xml:space="preserve"> a inicios del año 2024 en la Asamblea Nacional del Sistema Nacional Anticorrupción, se aprobaron los indicadores</w:t>
      </w:r>
      <w:r w:rsidR="00073393">
        <w:rPr>
          <w:rFonts w:cs="Arial"/>
          <w:szCs w:val="22"/>
          <w:lang w:val="es-MX"/>
        </w:rPr>
        <w:t xml:space="preserve"> nacionales</w:t>
      </w:r>
      <w:r w:rsidR="00E24A99">
        <w:rPr>
          <w:rFonts w:cs="Arial"/>
          <w:szCs w:val="22"/>
          <w:lang w:val="es-MX"/>
        </w:rPr>
        <w:t xml:space="preserve"> </w:t>
      </w:r>
      <w:r w:rsidR="003D10E6">
        <w:rPr>
          <w:rFonts w:cs="Arial"/>
          <w:szCs w:val="22"/>
          <w:lang w:val="es-MX"/>
        </w:rPr>
        <w:t xml:space="preserve">de los cuales se da cuenta de </w:t>
      </w:r>
      <w:r w:rsidR="00DB1595">
        <w:rPr>
          <w:rFonts w:cs="Arial"/>
          <w:szCs w:val="22"/>
          <w:lang w:val="es-MX"/>
        </w:rPr>
        <w:t xml:space="preserve">los avances, de </w:t>
      </w:r>
      <w:r w:rsidR="003D10E6">
        <w:rPr>
          <w:rFonts w:cs="Arial"/>
          <w:szCs w:val="22"/>
          <w:lang w:val="es-MX"/>
        </w:rPr>
        <w:t>manera trimestral</w:t>
      </w:r>
      <w:r w:rsidR="00073393">
        <w:rPr>
          <w:rFonts w:cs="Arial"/>
          <w:szCs w:val="22"/>
          <w:lang w:val="es-MX"/>
        </w:rPr>
        <w:t>.</w:t>
      </w:r>
      <w:r w:rsidR="00937C44">
        <w:rPr>
          <w:rFonts w:cs="Arial"/>
          <w:szCs w:val="22"/>
          <w:lang w:val="es-MX"/>
        </w:rPr>
        <w:t xml:space="preserve"> Destacó que</w:t>
      </w:r>
      <w:r w:rsidR="00DB1595">
        <w:rPr>
          <w:rFonts w:cs="Arial"/>
          <w:szCs w:val="22"/>
          <w:lang w:val="es-MX"/>
        </w:rPr>
        <w:t>,</w:t>
      </w:r>
      <w:r w:rsidR="00937C44">
        <w:rPr>
          <w:rFonts w:cs="Arial"/>
          <w:szCs w:val="22"/>
          <w:lang w:val="es-MX"/>
        </w:rPr>
        <w:t xml:space="preserve"> en palabra</w:t>
      </w:r>
      <w:r w:rsidR="00DB1595">
        <w:rPr>
          <w:rFonts w:cs="Arial"/>
          <w:szCs w:val="22"/>
          <w:lang w:val="es-MX"/>
        </w:rPr>
        <w:t>s</w:t>
      </w:r>
      <w:r w:rsidR="00937C44">
        <w:rPr>
          <w:rFonts w:cs="Arial"/>
          <w:szCs w:val="22"/>
          <w:lang w:val="es-MX"/>
        </w:rPr>
        <w:t xml:space="preserve"> de la presidenta del Comité Coordinador Nacional, Jalisco </w:t>
      </w:r>
      <w:r w:rsidR="0025795C">
        <w:rPr>
          <w:rFonts w:cs="Arial"/>
          <w:szCs w:val="22"/>
          <w:lang w:val="es-MX"/>
        </w:rPr>
        <w:t xml:space="preserve">ha estado presente en el top 3 </w:t>
      </w:r>
      <w:r w:rsidR="005C291C">
        <w:rPr>
          <w:rFonts w:cs="Arial"/>
          <w:szCs w:val="22"/>
          <w:lang w:val="es-MX"/>
        </w:rPr>
        <w:t>de los indicadores como un</w:t>
      </w:r>
      <w:r w:rsidR="00E2639B">
        <w:rPr>
          <w:rFonts w:cs="Arial"/>
          <w:szCs w:val="22"/>
          <w:lang w:val="es-MX"/>
        </w:rPr>
        <w:t>a</w:t>
      </w:r>
      <w:r w:rsidR="005C291C">
        <w:rPr>
          <w:rFonts w:cs="Arial"/>
          <w:szCs w:val="22"/>
          <w:lang w:val="es-MX"/>
        </w:rPr>
        <w:t xml:space="preserve"> contribución importante. </w:t>
      </w:r>
    </w:p>
    <w:p w14:paraId="71DEB281" w14:textId="77777777" w:rsidR="00C462D3" w:rsidRDefault="00C462D3" w:rsidP="00C1264B">
      <w:pPr>
        <w:rPr>
          <w:rFonts w:cs="Arial"/>
          <w:szCs w:val="22"/>
          <w:lang w:val="es-MX"/>
        </w:rPr>
      </w:pPr>
    </w:p>
    <w:p w14:paraId="7EB8E6D7" w14:textId="320C97CA" w:rsidR="00C1264B" w:rsidRDefault="00867949" w:rsidP="00C1264B">
      <w:pPr>
        <w:rPr>
          <w:rFonts w:cs="Arial"/>
          <w:szCs w:val="22"/>
          <w:lang w:val="es-MX"/>
        </w:rPr>
      </w:pPr>
      <w:r>
        <w:rPr>
          <w:rFonts w:cs="Arial"/>
          <w:szCs w:val="22"/>
          <w:lang w:val="es-MX"/>
        </w:rPr>
        <w:t xml:space="preserve">Por lo anteriormente referido el </w:t>
      </w:r>
      <w:proofErr w:type="gramStart"/>
      <w:r>
        <w:rPr>
          <w:rFonts w:cs="Arial"/>
          <w:szCs w:val="22"/>
          <w:lang w:val="es-MX"/>
        </w:rPr>
        <w:t>Secretario Técnico</w:t>
      </w:r>
      <w:proofErr w:type="gramEnd"/>
      <w:r>
        <w:rPr>
          <w:rFonts w:cs="Arial"/>
          <w:szCs w:val="22"/>
          <w:lang w:val="es-MX"/>
        </w:rPr>
        <w:t xml:space="preserve"> señaló que e</w:t>
      </w:r>
      <w:r w:rsidR="00C1264B" w:rsidRPr="00C1264B">
        <w:rPr>
          <w:rFonts w:cs="Arial"/>
          <w:szCs w:val="22"/>
          <w:lang w:val="es-MX"/>
        </w:rPr>
        <w:t>n dicha Metodología se establece</w:t>
      </w:r>
      <w:r w:rsidR="002F3357">
        <w:rPr>
          <w:rFonts w:cs="Arial"/>
          <w:szCs w:val="22"/>
          <w:lang w:val="es-MX"/>
        </w:rPr>
        <w:t>n</w:t>
      </w:r>
      <w:r w:rsidR="00DA3290">
        <w:rPr>
          <w:rFonts w:cs="Arial"/>
          <w:szCs w:val="22"/>
          <w:lang w:val="es-MX"/>
        </w:rPr>
        <w:t xml:space="preserve"> dos grandes </w:t>
      </w:r>
      <w:r w:rsidR="002F3357">
        <w:rPr>
          <w:rFonts w:cs="Arial"/>
          <w:szCs w:val="22"/>
          <w:lang w:val="es-MX"/>
        </w:rPr>
        <w:t>fases</w:t>
      </w:r>
      <w:r w:rsidR="009446FD">
        <w:rPr>
          <w:rFonts w:cs="Arial"/>
          <w:szCs w:val="22"/>
          <w:lang w:val="es-MX"/>
        </w:rPr>
        <w:t>:</w:t>
      </w:r>
      <w:r w:rsidR="00C1264B" w:rsidRPr="00C1264B">
        <w:rPr>
          <w:rFonts w:cs="Arial"/>
          <w:szCs w:val="22"/>
          <w:lang w:val="es-MX"/>
        </w:rPr>
        <w:t xml:space="preserve"> </w:t>
      </w:r>
      <w:r w:rsidR="00D30C57">
        <w:rPr>
          <w:rFonts w:cs="Arial"/>
          <w:szCs w:val="22"/>
          <w:lang w:val="es-MX"/>
        </w:rPr>
        <w:t xml:space="preserve">la </w:t>
      </w:r>
      <w:r w:rsidR="009446FD">
        <w:rPr>
          <w:rFonts w:cs="Arial"/>
          <w:szCs w:val="22"/>
          <w:lang w:val="es-MX"/>
        </w:rPr>
        <w:t>fase</w:t>
      </w:r>
      <w:r w:rsidR="00D30C57">
        <w:rPr>
          <w:rFonts w:cs="Arial"/>
          <w:szCs w:val="22"/>
          <w:lang w:val="es-MX"/>
        </w:rPr>
        <w:t xml:space="preserve"> </w:t>
      </w:r>
      <w:r w:rsidR="00C1264B" w:rsidRPr="00C1264B">
        <w:rPr>
          <w:rFonts w:cs="Arial"/>
          <w:szCs w:val="22"/>
          <w:lang w:val="es-MX"/>
        </w:rPr>
        <w:t>A</w:t>
      </w:r>
      <w:r w:rsidR="00D30C57">
        <w:rPr>
          <w:rFonts w:cs="Arial"/>
          <w:szCs w:val="22"/>
          <w:lang w:val="es-MX"/>
        </w:rPr>
        <w:t xml:space="preserve">, </w:t>
      </w:r>
      <w:r w:rsidR="00C1264B" w:rsidRPr="00C1264B">
        <w:rPr>
          <w:rFonts w:cs="Arial"/>
          <w:szCs w:val="22"/>
          <w:lang w:val="es-MX"/>
        </w:rPr>
        <w:t>de la selección de indicadores</w:t>
      </w:r>
      <w:r w:rsidR="009446FD">
        <w:rPr>
          <w:rFonts w:cs="Arial"/>
          <w:szCs w:val="22"/>
          <w:lang w:val="es-MX"/>
        </w:rPr>
        <w:t>,</w:t>
      </w:r>
      <w:r w:rsidR="00C1264B" w:rsidRPr="00C1264B">
        <w:rPr>
          <w:rFonts w:cs="Arial"/>
          <w:szCs w:val="22"/>
          <w:lang w:val="es-MX"/>
        </w:rPr>
        <w:t xml:space="preserve"> y la</w:t>
      </w:r>
      <w:r w:rsidR="00010A21">
        <w:rPr>
          <w:rFonts w:cs="Arial"/>
          <w:szCs w:val="22"/>
          <w:lang w:val="es-MX"/>
        </w:rPr>
        <w:t xml:space="preserve"> </w:t>
      </w:r>
      <w:r w:rsidR="002F3357">
        <w:rPr>
          <w:rFonts w:cs="Arial"/>
          <w:szCs w:val="22"/>
          <w:lang w:val="es-MX"/>
        </w:rPr>
        <w:t>fase B</w:t>
      </w:r>
      <w:r w:rsidR="009446FD">
        <w:rPr>
          <w:rFonts w:cs="Arial"/>
          <w:szCs w:val="22"/>
          <w:lang w:val="es-MX"/>
        </w:rPr>
        <w:t>,</w:t>
      </w:r>
      <w:r w:rsidR="003F7EB4">
        <w:rPr>
          <w:rFonts w:cs="Arial"/>
          <w:szCs w:val="22"/>
          <w:lang w:val="es-MX"/>
        </w:rPr>
        <w:t xml:space="preserve"> </w:t>
      </w:r>
      <w:r w:rsidR="002F3357">
        <w:rPr>
          <w:rFonts w:cs="Arial"/>
          <w:szCs w:val="22"/>
          <w:lang w:val="es-MX"/>
        </w:rPr>
        <w:t>de</w:t>
      </w:r>
      <w:r w:rsidR="00010A21">
        <w:rPr>
          <w:rFonts w:cs="Arial"/>
          <w:szCs w:val="22"/>
          <w:lang w:val="es-MX"/>
        </w:rPr>
        <w:t xml:space="preserve"> la </w:t>
      </w:r>
      <w:r w:rsidR="00C1264B" w:rsidRPr="00C1264B">
        <w:rPr>
          <w:rFonts w:cs="Arial"/>
          <w:szCs w:val="22"/>
          <w:lang w:val="es-MX"/>
        </w:rPr>
        <w:t>aprobación</w:t>
      </w:r>
      <w:r w:rsidR="00010A21">
        <w:rPr>
          <w:rFonts w:cs="Arial"/>
          <w:szCs w:val="22"/>
          <w:lang w:val="es-MX"/>
        </w:rPr>
        <w:t xml:space="preserve"> </w:t>
      </w:r>
      <w:r w:rsidR="00DC387D">
        <w:rPr>
          <w:rFonts w:cs="Arial"/>
          <w:szCs w:val="22"/>
          <w:lang w:val="es-MX"/>
        </w:rPr>
        <w:t xml:space="preserve">de </w:t>
      </w:r>
      <w:proofErr w:type="gramStart"/>
      <w:r w:rsidR="00DC387D">
        <w:rPr>
          <w:rFonts w:cs="Arial"/>
          <w:szCs w:val="22"/>
          <w:lang w:val="es-MX"/>
        </w:rPr>
        <w:t>los mismos</w:t>
      </w:r>
      <w:proofErr w:type="gramEnd"/>
      <w:r w:rsidR="00C1264B" w:rsidRPr="00C1264B">
        <w:rPr>
          <w:rFonts w:cs="Arial"/>
          <w:szCs w:val="22"/>
          <w:lang w:val="es-MX"/>
        </w:rPr>
        <w:t xml:space="preserve">. </w:t>
      </w:r>
    </w:p>
    <w:p w14:paraId="536C436B" w14:textId="77777777" w:rsidR="002E4CF0" w:rsidRDefault="002E4CF0" w:rsidP="00C1264B">
      <w:pPr>
        <w:rPr>
          <w:rFonts w:cs="Arial"/>
          <w:szCs w:val="22"/>
          <w:lang w:val="es-MX"/>
        </w:rPr>
      </w:pPr>
    </w:p>
    <w:p w14:paraId="5EC9AAAF" w14:textId="30F6072C" w:rsidR="009265A9" w:rsidRDefault="009265A9" w:rsidP="009265A9">
      <w:pPr>
        <w:jc w:val="center"/>
        <w:rPr>
          <w:rFonts w:cs="Arial"/>
          <w:szCs w:val="22"/>
          <w:lang w:val="es-MX"/>
        </w:rPr>
      </w:pPr>
      <w:r w:rsidRPr="009265A9">
        <w:rPr>
          <w:rFonts w:cs="Arial"/>
          <w:noProof/>
          <w:szCs w:val="22"/>
          <w:lang w:val="es-MX"/>
        </w:rPr>
        <w:drawing>
          <wp:inline distT="0" distB="0" distL="0" distR="0" wp14:anchorId="697DE54C" wp14:editId="5B9DABE7">
            <wp:extent cx="4756414" cy="2811439"/>
            <wp:effectExtent l="0" t="0" r="6350" b="8255"/>
            <wp:docPr id="1556648946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648946" name="Imagen 1" descr="Texto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77549" cy="2823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3EE17" w14:textId="77777777" w:rsidR="009265A9" w:rsidRPr="00C1264B" w:rsidRDefault="009265A9" w:rsidP="00C1264B">
      <w:pPr>
        <w:rPr>
          <w:rFonts w:cs="Arial"/>
          <w:szCs w:val="22"/>
          <w:lang w:val="es-MX"/>
        </w:rPr>
      </w:pPr>
    </w:p>
    <w:p w14:paraId="4548E125" w14:textId="5E0DC499" w:rsidR="001F78AF" w:rsidRDefault="00C1264B" w:rsidP="00C1264B">
      <w:pPr>
        <w:rPr>
          <w:rFonts w:cs="Arial"/>
          <w:szCs w:val="22"/>
          <w:lang w:val="es-MX"/>
        </w:rPr>
      </w:pPr>
      <w:r w:rsidRPr="00C1264B">
        <w:rPr>
          <w:rFonts w:cs="Arial"/>
          <w:szCs w:val="22"/>
          <w:lang w:val="es-MX"/>
        </w:rPr>
        <w:t>En lo que corresponde a la fase A del macroproceso,</w:t>
      </w:r>
      <w:r w:rsidR="00A744C6">
        <w:rPr>
          <w:rFonts w:cs="Arial"/>
          <w:szCs w:val="22"/>
          <w:lang w:val="es-MX"/>
        </w:rPr>
        <w:t xml:space="preserve"> el </w:t>
      </w:r>
      <w:proofErr w:type="gramStart"/>
      <w:r w:rsidR="00A744C6">
        <w:rPr>
          <w:rFonts w:cs="Arial"/>
          <w:szCs w:val="22"/>
          <w:lang w:val="es-MX"/>
        </w:rPr>
        <w:t>Secretario Técnico</w:t>
      </w:r>
      <w:proofErr w:type="gramEnd"/>
      <w:r w:rsidR="00A744C6">
        <w:rPr>
          <w:rFonts w:cs="Arial"/>
          <w:szCs w:val="22"/>
          <w:lang w:val="es-MX"/>
        </w:rPr>
        <w:t xml:space="preserve"> ind</w:t>
      </w:r>
      <w:r w:rsidR="00373A4C">
        <w:rPr>
          <w:rFonts w:cs="Arial"/>
          <w:szCs w:val="22"/>
          <w:lang w:val="es-MX"/>
        </w:rPr>
        <w:t>icó</w:t>
      </w:r>
      <w:r w:rsidR="007C3024">
        <w:rPr>
          <w:rFonts w:cs="Arial"/>
          <w:szCs w:val="22"/>
          <w:lang w:val="es-MX"/>
        </w:rPr>
        <w:t>, apoyándose</w:t>
      </w:r>
      <w:r w:rsidR="00373A4C">
        <w:rPr>
          <w:rFonts w:cs="Arial"/>
          <w:szCs w:val="22"/>
          <w:lang w:val="es-MX"/>
        </w:rPr>
        <w:t xml:space="preserve"> </w:t>
      </w:r>
      <w:r w:rsidR="00D6168C">
        <w:rPr>
          <w:rFonts w:cs="Arial"/>
          <w:szCs w:val="22"/>
          <w:lang w:val="es-MX"/>
        </w:rPr>
        <w:t>en la siguiente tabla</w:t>
      </w:r>
      <w:r w:rsidR="009C662C">
        <w:rPr>
          <w:rFonts w:cs="Arial"/>
          <w:szCs w:val="22"/>
          <w:lang w:val="es-MX"/>
        </w:rPr>
        <w:t>,</w:t>
      </w:r>
      <w:r w:rsidR="00D6168C">
        <w:rPr>
          <w:rFonts w:cs="Arial"/>
          <w:szCs w:val="22"/>
          <w:lang w:val="es-MX"/>
        </w:rPr>
        <w:t xml:space="preserve"> </w:t>
      </w:r>
      <w:r w:rsidR="00FC4338">
        <w:rPr>
          <w:rFonts w:cs="Arial"/>
          <w:szCs w:val="22"/>
          <w:lang w:val="es-MX"/>
        </w:rPr>
        <w:t xml:space="preserve">las actividades que ya han sido realizadas, </w:t>
      </w:r>
      <w:r w:rsidR="009C0945">
        <w:rPr>
          <w:rFonts w:cs="Arial"/>
          <w:szCs w:val="22"/>
          <w:lang w:val="es-MX"/>
        </w:rPr>
        <w:t xml:space="preserve">puntualizando que el siguiente paso corresponde </w:t>
      </w:r>
      <w:r w:rsidR="00997A00">
        <w:rPr>
          <w:rFonts w:cs="Arial"/>
          <w:szCs w:val="22"/>
          <w:lang w:val="es-MX"/>
        </w:rPr>
        <w:t>a la</w:t>
      </w:r>
      <w:r w:rsidR="009C0945">
        <w:rPr>
          <w:rFonts w:cs="Arial"/>
          <w:szCs w:val="22"/>
          <w:lang w:val="es-MX"/>
        </w:rPr>
        <w:t xml:space="preserve"> Socialización del Anteproyecto de Indicadores con las instancias que integran el Comité Coordinador. </w:t>
      </w:r>
    </w:p>
    <w:p w14:paraId="64F4EF6F" w14:textId="77777777" w:rsidR="00FB6C68" w:rsidRDefault="00FB6C68" w:rsidP="00C1264B">
      <w:pPr>
        <w:rPr>
          <w:rFonts w:cs="Arial"/>
          <w:szCs w:val="22"/>
          <w:lang w:val="es-MX"/>
        </w:rPr>
      </w:pPr>
    </w:p>
    <w:p w14:paraId="3F24ADBB" w14:textId="4D0721E7" w:rsidR="00FB6C68" w:rsidRDefault="00FB6C68" w:rsidP="00FB6C68">
      <w:pPr>
        <w:rPr>
          <w:rFonts w:cs="Arial"/>
          <w:szCs w:val="22"/>
          <w:lang w:val="es-MX"/>
        </w:rPr>
      </w:pPr>
      <w:r w:rsidRPr="00FB6C68">
        <w:rPr>
          <w:rFonts w:cs="Arial"/>
          <w:noProof/>
          <w:szCs w:val="22"/>
          <w:lang w:val="es-MX"/>
        </w:rPr>
        <w:drawing>
          <wp:inline distT="0" distB="0" distL="0" distR="0" wp14:anchorId="25AC6819" wp14:editId="6B514B18">
            <wp:extent cx="5612130" cy="3310255"/>
            <wp:effectExtent l="0" t="0" r="7620" b="4445"/>
            <wp:docPr id="1820377327" name="Imagen 1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377327" name="Imagen 1" descr="Interfaz de usuario gráfica, Texto&#10;&#10;Descripción generada automá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1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52ED8" w14:textId="77777777" w:rsidR="001F78AF" w:rsidRDefault="001F78AF" w:rsidP="00C1264B">
      <w:pPr>
        <w:rPr>
          <w:rFonts w:cs="Arial"/>
          <w:szCs w:val="22"/>
          <w:lang w:val="es-MX"/>
        </w:rPr>
      </w:pPr>
    </w:p>
    <w:p w14:paraId="4C2111F5" w14:textId="77777777" w:rsidR="001F78AF" w:rsidRDefault="001F78AF" w:rsidP="00C1264B">
      <w:pPr>
        <w:rPr>
          <w:rFonts w:cs="Arial"/>
          <w:szCs w:val="22"/>
          <w:lang w:val="es-MX"/>
        </w:rPr>
      </w:pPr>
    </w:p>
    <w:p w14:paraId="4A4A9604" w14:textId="26246650" w:rsidR="00E96790" w:rsidRDefault="00AA728A" w:rsidP="00C1264B">
      <w:pPr>
        <w:rPr>
          <w:rFonts w:cs="Arial"/>
          <w:szCs w:val="22"/>
          <w:lang w:val="es-MX"/>
        </w:rPr>
      </w:pPr>
      <w:r>
        <w:rPr>
          <w:rFonts w:cs="Arial"/>
          <w:szCs w:val="22"/>
          <w:lang w:val="es-MX"/>
        </w:rPr>
        <w:t xml:space="preserve">El </w:t>
      </w:r>
      <w:proofErr w:type="gramStart"/>
      <w:r>
        <w:rPr>
          <w:rFonts w:cs="Arial"/>
          <w:szCs w:val="22"/>
          <w:lang w:val="es-MX"/>
        </w:rPr>
        <w:t>Secretario Técnico</w:t>
      </w:r>
      <w:proofErr w:type="gramEnd"/>
      <w:r>
        <w:rPr>
          <w:rFonts w:cs="Arial"/>
          <w:szCs w:val="22"/>
          <w:lang w:val="es-MX"/>
        </w:rPr>
        <w:t xml:space="preserve"> agregó</w:t>
      </w:r>
      <w:r w:rsidR="009944C4">
        <w:rPr>
          <w:rFonts w:cs="Arial"/>
          <w:szCs w:val="22"/>
          <w:lang w:val="es-MX"/>
        </w:rPr>
        <w:t xml:space="preserve"> que, una vez c</w:t>
      </w:r>
      <w:r w:rsidR="00C1264B" w:rsidRPr="00C1264B">
        <w:rPr>
          <w:rFonts w:cs="Arial"/>
          <w:szCs w:val="22"/>
          <w:lang w:val="es-MX"/>
        </w:rPr>
        <w:t>oncluido e</w:t>
      </w:r>
      <w:r w:rsidR="000764E7">
        <w:rPr>
          <w:rFonts w:cs="Arial"/>
          <w:szCs w:val="22"/>
          <w:lang w:val="es-MX"/>
        </w:rPr>
        <w:t>l anterior</w:t>
      </w:r>
      <w:r w:rsidR="00C1264B" w:rsidRPr="00C1264B">
        <w:rPr>
          <w:rFonts w:cs="Arial"/>
          <w:szCs w:val="22"/>
          <w:lang w:val="es-MX"/>
        </w:rPr>
        <w:t xml:space="preserve"> proceso, </w:t>
      </w:r>
      <w:r w:rsidR="003D0043">
        <w:rPr>
          <w:rFonts w:cs="Arial"/>
          <w:szCs w:val="22"/>
          <w:lang w:val="es-MX"/>
        </w:rPr>
        <w:t xml:space="preserve">el objetivo </w:t>
      </w:r>
      <w:r w:rsidR="00E5309C">
        <w:rPr>
          <w:rFonts w:cs="Arial"/>
          <w:szCs w:val="22"/>
          <w:lang w:val="es-MX"/>
        </w:rPr>
        <w:t>final de la</w:t>
      </w:r>
      <w:r w:rsidR="00C1264B" w:rsidRPr="00C1264B">
        <w:rPr>
          <w:rFonts w:cs="Arial"/>
          <w:szCs w:val="22"/>
          <w:lang w:val="es-MX"/>
        </w:rPr>
        <w:t xml:space="preserve"> fase B</w:t>
      </w:r>
      <w:r w:rsidR="00BA3CBC">
        <w:rPr>
          <w:rFonts w:cs="Arial"/>
          <w:szCs w:val="22"/>
          <w:lang w:val="es-MX"/>
        </w:rPr>
        <w:t xml:space="preserve"> </w:t>
      </w:r>
      <w:r w:rsidR="00E5309C">
        <w:rPr>
          <w:rFonts w:cs="Arial"/>
          <w:szCs w:val="22"/>
          <w:lang w:val="es-MX"/>
        </w:rPr>
        <w:t>es</w:t>
      </w:r>
      <w:r w:rsidR="00BA3CBC">
        <w:rPr>
          <w:rFonts w:cs="Arial"/>
          <w:szCs w:val="22"/>
          <w:lang w:val="es-MX"/>
        </w:rPr>
        <w:t xml:space="preserve"> </w:t>
      </w:r>
      <w:r w:rsidR="003A481A">
        <w:rPr>
          <w:rFonts w:cs="Arial"/>
          <w:szCs w:val="22"/>
          <w:lang w:val="es-MX"/>
        </w:rPr>
        <w:t>la Aprobación del proyecto de Indicadores, por parte del Comité Coordinador, como mostró en la siguiente lámina:</w:t>
      </w:r>
      <w:r w:rsidR="00C1264B" w:rsidRPr="00C1264B">
        <w:rPr>
          <w:rFonts w:cs="Arial"/>
          <w:szCs w:val="22"/>
          <w:lang w:val="es-MX"/>
        </w:rPr>
        <w:t xml:space="preserve"> </w:t>
      </w:r>
    </w:p>
    <w:p w14:paraId="1058FD6B" w14:textId="77777777" w:rsidR="00EA2152" w:rsidRDefault="00EA2152" w:rsidP="00C1264B">
      <w:pPr>
        <w:rPr>
          <w:rFonts w:cs="Arial"/>
          <w:szCs w:val="22"/>
          <w:lang w:val="es-MX"/>
        </w:rPr>
      </w:pPr>
    </w:p>
    <w:p w14:paraId="400C7CE1" w14:textId="48158D68" w:rsidR="00E96790" w:rsidRDefault="00EA2152" w:rsidP="00EA2152">
      <w:pPr>
        <w:jc w:val="center"/>
        <w:rPr>
          <w:rFonts w:cs="Arial"/>
          <w:szCs w:val="22"/>
          <w:lang w:val="es-MX"/>
        </w:rPr>
      </w:pPr>
      <w:r w:rsidRPr="00EA2152">
        <w:rPr>
          <w:rFonts w:cs="Arial"/>
          <w:noProof/>
          <w:szCs w:val="22"/>
          <w:lang w:val="es-MX"/>
        </w:rPr>
        <w:drawing>
          <wp:inline distT="0" distB="0" distL="0" distR="0" wp14:anchorId="7DDE9F40" wp14:editId="5869AF8F">
            <wp:extent cx="4960961" cy="2858811"/>
            <wp:effectExtent l="0" t="0" r="0" b="0"/>
            <wp:docPr id="1169328578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328578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63860" cy="286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FBC33" w14:textId="78CFD540" w:rsidR="008A4A42" w:rsidRDefault="005748E3" w:rsidP="00C1264B">
      <w:pPr>
        <w:rPr>
          <w:rFonts w:cs="Arial"/>
          <w:szCs w:val="22"/>
          <w:lang w:val="es-MX"/>
        </w:rPr>
      </w:pPr>
      <w:r>
        <w:rPr>
          <w:rFonts w:cs="Arial"/>
          <w:szCs w:val="22"/>
          <w:lang w:val="es-MX"/>
        </w:rPr>
        <w:lastRenderedPageBreak/>
        <w:t xml:space="preserve">En virtud de lo anteriormente detallado, el </w:t>
      </w:r>
      <w:proofErr w:type="gramStart"/>
      <w:r>
        <w:rPr>
          <w:rFonts w:cs="Arial"/>
          <w:szCs w:val="22"/>
          <w:lang w:val="es-MX"/>
        </w:rPr>
        <w:t>Secretario Técnico</w:t>
      </w:r>
      <w:proofErr w:type="gramEnd"/>
      <w:r>
        <w:rPr>
          <w:rFonts w:cs="Arial"/>
          <w:szCs w:val="22"/>
          <w:lang w:val="es-MX"/>
        </w:rPr>
        <w:t xml:space="preserve"> </w:t>
      </w:r>
      <w:r w:rsidR="00B757B6">
        <w:rPr>
          <w:rFonts w:cs="Arial"/>
          <w:szCs w:val="22"/>
          <w:lang w:val="es-MX"/>
        </w:rPr>
        <w:t xml:space="preserve">informó que ya se tiene un acercamiento con </w:t>
      </w:r>
      <w:r w:rsidR="002A44A3">
        <w:rPr>
          <w:rFonts w:cs="Arial"/>
          <w:szCs w:val="22"/>
          <w:lang w:val="es-MX"/>
        </w:rPr>
        <w:t>los expertos temáticos y expertos</w:t>
      </w:r>
      <w:r w:rsidR="00C751CD">
        <w:rPr>
          <w:rFonts w:cs="Arial"/>
          <w:szCs w:val="22"/>
          <w:lang w:val="es-MX"/>
        </w:rPr>
        <w:t xml:space="preserve"> en modelos</w:t>
      </w:r>
      <w:r w:rsidR="002A44A3">
        <w:rPr>
          <w:rFonts w:cs="Arial"/>
          <w:szCs w:val="22"/>
          <w:lang w:val="es-MX"/>
        </w:rPr>
        <w:t xml:space="preserve"> cuantitativos</w:t>
      </w:r>
      <w:r w:rsidR="00667FA7">
        <w:rPr>
          <w:rFonts w:cs="Arial"/>
          <w:szCs w:val="22"/>
          <w:lang w:val="es-MX"/>
        </w:rPr>
        <w:t>,</w:t>
      </w:r>
      <w:r w:rsidR="002A44A3">
        <w:rPr>
          <w:rFonts w:cs="Arial"/>
          <w:szCs w:val="22"/>
          <w:lang w:val="es-MX"/>
        </w:rPr>
        <w:t xml:space="preserve"> quienes han mostrado una gran disposición de colaboración </w:t>
      </w:r>
      <w:r w:rsidR="00941BDF">
        <w:rPr>
          <w:rFonts w:cs="Arial"/>
          <w:szCs w:val="22"/>
          <w:lang w:val="es-MX"/>
        </w:rPr>
        <w:t xml:space="preserve">y puso a consideración la siguiente ruta crítica: </w:t>
      </w:r>
    </w:p>
    <w:p w14:paraId="75BEA050" w14:textId="77777777" w:rsidR="00941BDF" w:rsidRDefault="00941BDF" w:rsidP="00C1264B">
      <w:pPr>
        <w:rPr>
          <w:rFonts w:cs="Arial"/>
          <w:szCs w:val="22"/>
          <w:lang w:val="es-MX"/>
        </w:rPr>
      </w:pPr>
    </w:p>
    <w:p w14:paraId="379B8A6B" w14:textId="4D0D4AE6" w:rsidR="00941BDF" w:rsidRDefault="00615EF9" w:rsidP="00C1264B">
      <w:pPr>
        <w:rPr>
          <w:rFonts w:cs="Arial"/>
          <w:szCs w:val="22"/>
          <w:lang w:val="es-MX"/>
        </w:rPr>
      </w:pPr>
      <w:r w:rsidRPr="00615EF9">
        <w:rPr>
          <w:rFonts w:cs="Arial"/>
          <w:noProof/>
          <w:szCs w:val="22"/>
          <w:lang w:val="es-MX"/>
        </w:rPr>
        <w:drawing>
          <wp:inline distT="0" distB="0" distL="0" distR="0" wp14:anchorId="11FF42E8" wp14:editId="7CC17D27">
            <wp:extent cx="5612130" cy="3178175"/>
            <wp:effectExtent l="0" t="0" r="7620" b="3175"/>
            <wp:docPr id="276010018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010018" name="Imagen 1" descr="Tabla&#10;&#10;Descripción generada automáticament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7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5A4ED" w14:textId="77777777" w:rsidR="008A4A42" w:rsidRDefault="008A4A42" w:rsidP="00C1264B">
      <w:pPr>
        <w:rPr>
          <w:rFonts w:cs="Arial"/>
          <w:szCs w:val="22"/>
          <w:lang w:val="es-MX"/>
        </w:rPr>
      </w:pPr>
    </w:p>
    <w:p w14:paraId="562872C5" w14:textId="77777777" w:rsidR="008A4A42" w:rsidRDefault="008A4A42" w:rsidP="00C1264B">
      <w:pPr>
        <w:rPr>
          <w:rFonts w:cs="Arial"/>
          <w:szCs w:val="22"/>
          <w:lang w:val="es-MX"/>
        </w:rPr>
      </w:pPr>
    </w:p>
    <w:p w14:paraId="7A2F4476" w14:textId="45DB63D8" w:rsidR="00240DEE" w:rsidRDefault="00E15A32" w:rsidP="00C1264B">
      <w:pPr>
        <w:rPr>
          <w:rFonts w:cs="Arial"/>
          <w:szCs w:val="22"/>
          <w:lang w:val="es-MX"/>
        </w:rPr>
      </w:pPr>
      <w:r>
        <w:rPr>
          <w:rFonts w:cs="Arial"/>
          <w:szCs w:val="22"/>
          <w:lang w:val="es-MX"/>
        </w:rPr>
        <w:t>En el mismo sentido</w:t>
      </w:r>
      <w:r w:rsidR="00667FA7">
        <w:rPr>
          <w:rFonts w:cs="Arial"/>
          <w:szCs w:val="22"/>
          <w:lang w:val="es-MX"/>
        </w:rPr>
        <w:t>,</w:t>
      </w:r>
      <w:r>
        <w:rPr>
          <w:rFonts w:cs="Arial"/>
          <w:szCs w:val="22"/>
          <w:lang w:val="es-MX"/>
        </w:rPr>
        <w:t xml:space="preserve"> el </w:t>
      </w:r>
      <w:proofErr w:type="gramStart"/>
      <w:r>
        <w:rPr>
          <w:rFonts w:cs="Arial"/>
          <w:szCs w:val="22"/>
          <w:lang w:val="es-MX"/>
        </w:rPr>
        <w:t>Secretar</w:t>
      </w:r>
      <w:r w:rsidR="00010717">
        <w:rPr>
          <w:rFonts w:cs="Arial"/>
          <w:szCs w:val="22"/>
          <w:lang w:val="es-MX"/>
        </w:rPr>
        <w:t>io Técnico</w:t>
      </w:r>
      <w:proofErr w:type="gramEnd"/>
      <w:r w:rsidR="00010717">
        <w:rPr>
          <w:rFonts w:cs="Arial"/>
          <w:szCs w:val="22"/>
          <w:lang w:val="es-MX"/>
        </w:rPr>
        <w:t xml:space="preserve"> enfatizó que</w:t>
      </w:r>
      <w:r w:rsidR="00E64504">
        <w:rPr>
          <w:rFonts w:cs="Arial"/>
          <w:szCs w:val="22"/>
          <w:lang w:val="es-MX"/>
        </w:rPr>
        <w:t xml:space="preserve"> se </w:t>
      </w:r>
      <w:r w:rsidR="00E9674F">
        <w:rPr>
          <w:rFonts w:cs="Arial"/>
          <w:szCs w:val="22"/>
          <w:lang w:val="es-MX"/>
        </w:rPr>
        <w:t>proponen fechas estimadas para realizar</w:t>
      </w:r>
      <w:r w:rsidR="00010717">
        <w:rPr>
          <w:rFonts w:cs="Arial"/>
          <w:szCs w:val="22"/>
          <w:lang w:val="es-MX"/>
        </w:rPr>
        <w:t xml:space="preserve"> el trabajo técnico</w:t>
      </w:r>
      <w:r w:rsidR="00D94E3A">
        <w:rPr>
          <w:rFonts w:cs="Arial"/>
          <w:szCs w:val="22"/>
          <w:lang w:val="es-MX"/>
        </w:rPr>
        <w:t xml:space="preserve">, </w:t>
      </w:r>
      <w:r w:rsidR="00A43FE4">
        <w:rPr>
          <w:rFonts w:cs="Arial"/>
          <w:szCs w:val="22"/>
          <w:lang w:val="es-MX"/>
        </w:rPr>
        <w:t xml:space="preserve">cualitativo y cuantitativo, </w:t>
      </w:r>
      <w:r w:rsidR="00E9674F">
        <w:rPr>
          <w:rFonts w:cs="Arial"/>
          <w:szCs w:val="22"/>
          <w:lang w:val="es-MX"/>
        </w:rPr>
        <w:t xml:space="preserve">de manera que no se </w:t>
      </w:r>
      <w:r w:rsidR="00A43FE4">
        <w:rPr>
          <w:rFonts w:cs="Arial"/>
          <w:szCs w:val="22"/>
          <w:lang w:val="es-MX"/>
        </w:rPr>
        <w:t>obliga a tomar decisiones apresuradas</w:t>
      </w:r>
      <w:r w:rsidR="00E9674F">
        <w:rPr>
          <w:rFonts w:cs="Arial"/>
          <w:szCs w:val="22"/>
          <w:lang w:val="es-MX"/>
        </w:rPr>
        <w:t xml:space="preserve"> </w:t>
      </w:r>
      <w:r w:rsidR="00AE453C">
        <w:rPr>
          <w:rFonts w:cs="Arial"/>
          <w:szCs w:val="22"/>
          <w:lang w:val="es-MX"/>
        </w:rPr>
        <w:t>con el objetivo de</w:t>
      </w:r>
      <w:r w:rsidR="00B5706B">
        <w:rPr>
          <w:rFonts w:cs="Arial"/>
          <w:szCs w:val="22"/>
          <w:lang w:val="es-MX"/>
        </w:rPr>
        <w:t xml:space="preserve"> tener un sólido paquete de indicadores</w:t>
      </w:r>
      <w:r w:rsidR="00941672">
        <w:rPr>
          <w:rFonts w:cs="Arial"/>
          <w:szCs w:val="22"/>
          <w:lang w:val="es-MX"/>
        </w:rPr>
        <w:t>, y</w:t>
      </w:r>
      <w:r w:rsidR="00AB6FCC">
        <w:rPr>
          <w:rFonts w:cs="Arial"/>
          <w:szCs w:val="22"/>
          <w:lang w:val="es-MX"/>
        </w:rPr>
        <w:t xml:space="preserve"> destacó que hay otros momentos en que el Gobierno de Estado</w:t>
      </w:r>
      <w:r w:rsidR="00AE453C">
        <w:rPr>
          <w:rFonts w:cs="Arial"/>
          <w:szCs w:val="22"/>
          <w:lang w:val="es-MX"/>
        </w:rPr>
        <w:t>,</w:t>
      </w:r>
      <w:r w:rsidR="00AB6FCC">
        <w:rPr>
          <w:rFonts w:cs="Arial"/>
          <w:szCs w:val="22"/>
          <w:lang w:val="es-MX"/>
        </w:rPr>
        <w:t xml:space="preserve"> </w:t>
      </w:r>
      <w:r w:rsidR="005A4C92">
        <w:rPr>
          <w:rFonts w:cs="Arial"/>
          <w:szCs w:val="22"/>
          <w:lang w:val="es-MX"/>
        </w:rPr>
        <w:t>a través de la metodología MIDE y EVALU</w:t>
      </w:r>
      <w:r w:rsidR="00240DEE">
        <w:rPr>
          <w:rFonts w:cs="Arial"/>
          <w:szCs w:val="22"/>
          <w:lang w:val="es-MX"/>
        </w:rPr>
        <w:t>A</w:t>
      </w:r>
      <w:r w:rsidR="00AE453C">
        <w:rPr>
          <w:rFonts w:cs="Arial"/>
          <w:szCs w:val="22"/>
          <w:lang w:val="es-MX"/>
        </w:rPr>
        <w:t>,</w:t>
      </w:r>
      <w:r w:rsidR="00240DEE">
        <w:rPr>
          <w:rFonts w:cs="Arial"/>
          <w:szCs w:val="22"/>
          <w:lang w:val="es-MX"/>
        </w:rPr>
        <w:t xml:space="preserve"> se podría tener alguna colaboración al respecto. </w:t>
      </w:r>
    </w:p>
    <w:p w14:paraId="4263A3A1" w14:textId="77777777" w:rsidR="00300418" w:rsidRDefault="00300418" w:rsidP="00C1264B">
      <w:pPr>
        <w:rPr>
          <w:rFonts w:cs="Arial"/>
          <w:szCs w:val="22"/>
          <w:lang w:val="es-MX"/>
        </w:rPr>
      </w:pPr>
    </w:p>
    <w:p w14:paraId="16D59ACD" w14:textId="7E19B4A5" w:rsidR="00CC531C" w:rsidRDefault="00111B8F" w:rsidP="6CF7F8B3">
      <w:pPr>
        <w:rPr>
          <w:rFonts w:cs="Arial"/>
          <w:szCs w:val="22"/>
          <w:lang w:val="es-MX"/>
        </w:rPr>
      </w:pPr>
      <w:bookmarkStart w:id="7" w:name="_Hlk187316832"/>
      <w:r w:rsidRPr="00EA5192">
        <w:rPr>
          <w:rFonts w:cs="Arial"/>
          <w:szCs w:val="22"/>
          <w:lang w:val="es-MX"/>
        </w:rPr>
        <w:t xml:space="preserve">Expuesto el punto </w:t>
      </w:r>
      <w:r w:rsidR="002C145E">
        <w:rPr>
          <w:rFonts w:cs="Arial"/>
          <w:szCs w:val="22"/>
          <w:lang w:val="es-MX"/>
        </w:rPr>
        <w:t>el</w:t>
      </w:r>
      <w:r w:rsidR="00F760F5">
        <w:rPr>
          <w:rFonts w:cs="Arial"/>
          <w:szCs w:val="22"/>
          <w:lang w:val="es-MX"/>
        </w:rPr>
        <w:t xml:space="preserve"> </w:t>
      </w:r>
      <w:proofErr w:type="gramStart"/>
      <w:r w:rsidR="00F760F5">
        <w:rPr>
          <w:rFonts w:cs="Arial"/>
          <w:szCs w:val="22"/>
          <w:lang w:val="es-MX"/>
        </w:rPr>
        <w:t>Presidente</w:t>
      </w:r>
      <w:proofErr w:type="gramEnd"/>
      <w:r w:rsidR="00F760F5">
        <w:rPr>
          <w:rFonts w:cs="Arial"/>
          <w:szCs w:val="22"/>
          <w:lang w:val="es-MX"/>
        </w:rPr>
        <w:t xml:space="preserve"> consultó si habría algún comentario al respecto, al no haberlo, solicitó al </w:t>
      </w:r>
      <w:proofErr w:type="gramStart"/>
      <w:r w:rsidR="000D289B">
        <w:rPr>
          <w:rFonts w:cs="Arial"/>
          <w:szCs w:val="22"/>
          <w:lang w:val="es-MX"/>
        </w:rPr>
        <w:t>Secretario Técnico</w:t>
      </w:r>
      <w:proofErr w:type="gramEnd"/>
      <w:r w:rsidR="000D289B">
        <w:rPr>
          <w:rFonts w:cs="Arial"/>
          <w:szCs w:val="22"/>
          <w:lang w:val="es-MX"/>
        </w:rPr>
        <w:t xml:space="preserve"> </w:t>
      </w:r>
      <w:r w:rsidR="002C145E">
        <w:rPr>
          <w:rFonts w:cs="Arial"/>
          <w:szCs w:val="22"/>
          <w:lang w:val="es-MX"/>
        </w:rPr>
        <w:t>d</w:t>
      </w:r>
      <w:r w:rsidR="00F760F5">
        <w:rPr>
          <w:rFonts w:cs="Arial"/>
          <w:szCs w:val="22"/>
          <w:lang w:val="es-MX"/>
        </w:rPr>
        <w:t>ar</w:t>
      </w:r>
      <w:r w:rsidR="002C145E">
        <w:rPr>
          <w:rFonts w:cs="Arial"/>
          <w:szCs w:val="22"/>
          <w:lang w:val="es-MX"/>
        </w:rPr>
        <w:t xml:space="preserve"> lectura</w:t>
      </w:r>
      <w:r w:rsidR="00F760F5">
        <w:rPr>
          <w:rFonts w:cs="Arial"/>
          <w:szCs w:val="22"/>
          <w:lang w:val="es-MX"/>
        </w:rPr>
        <w:t xml:space="preserve"> </w:t>
      </w:r>
      <w:r w:rsidR="00CF1278">
        <w:rPr>
          <w:rFonts w:cs="Arial"/>
          <w:szCs w:val="22"/>
          <w:lang w:val="es-MX"/>
        </w:rPr>
        <w:t>a</w:t>
      </w:r>
      <w:r w:rsidR="002C145E">
        <w:rPr>
          <w:rFonts w:cs="Arial"/>
          <w:szCs w:val="22"/>
          <w:lang w:val="es-MX"/>
        </w:rPr>
        <w:t xml:space="preserve"> la propuesta de acuerdo</w:t>
      </w:r>
      <w:r w:rsidR="000D289B">
        <w:rPr>
          <w:rFonts w:cs="Arial"/>
          <w:szCs w:val="22"/>
          <w:lang w:val="es-MX"/>
        </w:rPr>
        <w:t xml:space="preserve"> y </w:t>
      </w:r>
      <w:r w:rsidR="00817B73">
        <w:rPr>
          <w:rFonts w:cs="Arial"/>
          <w:szCs w:val="22"/>
          <w:lang w:val="es-MX"/>
        </w:rPr>
        <w:t>registra</w:t>
      </w:r>
      <w:r w:rsidR="00CF1278">
        <w:rPr>
          <w:rFonts w:cs="Arial"/>
          <w:szCs w:val="22"/>
          <w:lang w:val="es-MX"/>
        </w:rPr>
        <w:t>r</w:t>
      </w:r>
      <w:r w:rsidR="00817B73">
        <w:rPr>
          <w:rFonts w:cs="Arial"/>
          <w:szCs w:val="22"/>
          <w:lang w:val="es-MX"/>
        </w:rPr>
        <w:t xml:space="preserve"> el sentido del voto de manera </w:t>
      </w:r>
      <w:r w:rsidR="007972C3">
        <w:rPr>
          <w:rFonts w:cs="Arial"/>
          <w:szCs w:val="22"/>
          <w:lang w:val="es-MX"/>
        </w:rPr>
        <w:t>nominal</w:t>
      </w:r>
      <w:r w:rsidR="00794037">
        <w:rPr>
          <w:rFonts w:cs="Arial"/>
          <w:szCs w:val="22"/>
          <w:lang w:val="es-MX"/>
        </w:rPr>
        <w:t>:</w:t>
      </w:r>
    </w:p>
    <w:p w14:paraId="37FCD8E7" w14:textId="77777777" w:rsidR="001717A7" w:rsidRDefault="001717A7" w:rsidP="6CF7F8B3">
      <w:pPr>
        <w:rPr>
          <w:rFonts w:cs="Arial"/>
          <w:szCs w:val="22"/>
          <w:lang w:val="es-MX"/>
        </w:rPr>
      </w:pPr>
    </w:p>
    <w:p w14:paraId="745A8497" w14:textId="77777777" w:rsidR="003465E5" w:rsidRPr="003465E5" w:rsidRDefault="003465E5" w:rsidP="003465E5">
      <w:pPr>
        <w:ind w:left="720"/>
        <w:rPr>
          <w:rFonts w:cs="Arial"/>
          <w:b/>
          <w:bCs/>
          <w:szCs w:val="22"/>
          <w:lang w:val="es-MX"/>
        </w:rPr>
      </w:pPr>
      <w:r w:rsidRPr="003465E5">
        <w:rPr>
          <w:rFonts w:cs="Arial"/>
          <w:b/>
          <w:bCs/>
          <w:szCs w:val="22"/>
          <w:lang w:val="es-MX"/>
        </w:rPr>
        <w:t xml:space="preserve">A.CC.2024.21 </w:t>
      </w:r>
    </w:p>
    <w:p w14:paraId="55683CA3" w14:textId="19DA21B2" w:rsidR="00DB5166" w:rsidRDefault="003465E5" w:rsidP="003465E5">
      <w:pPr>
        <w:ind w:left="720"/>
        <w:rPr>
          <w:rFonts w:cs="Arial"/>
          <w:b/>
          <w:bCs/>
          <w:szCs w:val="22"/>
          <w:lang w:val="es-MX"/>
        </w:rPr>
      </w:pPr>
      <w:r w:rsidRPr="003465E5">
        <w:rPr>
          <w:rFonts w:cs="Arial"/>
          <w:b/>
          <w:bCs/>
          <w:szCs w:val="22"/>
          <w:lang w:val="es-MX"/>
        </w:rPr>
        <w:t xml:space="preserve">Se aprueba el proceso para el cumplimiento de la fase A ‘Selección de Indicadores’ del Apartado 3 de la Metodología de Aprobación de Indicadores para la PEAJAL y los Programas MI-PEAJAL; y se instruye al </w:t>
      </w:r>
      <w:proofErr w:type="gramStart"/>
      <w:r w:rsidRPr="003465E5">
        <w:rPr>
          <w:rFonts w:cs="Arial"/>
          <w:b/>
          <w:bCs/>
          <w:szCs w:val="22"/>
          <w:lang w:val="es-MX"/>
        </w:rPr>
        <w:t>Secretario Técnico</w:t>
      </w:r>
      <w:proofErr w:type="gramEnd"/>
      <w:r w:rsidRPr="003465E5">
        <w:rPr>
          <w:rFonts w:cs="Arial"/>
          <w:b/>
          <w:bCs/>
          <w:szCs w:val="22"/>
          <w:lang w:val="es-MX"/>
        </w:rPr>
        <w:t xml:space="preserve"> iniciar las gestiones correspondientes para la celebración de la sesión de trabajo con las instancias del Comité Coordinador para la socialización del Anteproyecto de Indicadores</w:t>
      </w:r>
      <w:r>
        <w:rPr>
          <w:rFonts w:cs="Arial"/>
          <w:b/>
          <w:bCs/>
          <w:szCs w:val="22"/>
          <w:lang w:val="es-MX"/>
        </w:rPr>
        <w:t>.</w:t>
      </w:r>
    </w:p>
    <w:p w14:paraId="4B265D67" w14:textId="77777777" w:rsidR="003465E5" w:rsidRDefault="003465E5" w:rsidP="003465E5">
      <w:pPr>
        <w:rPr>
          <w:rFonts w:cs="Arial"/>
          <w:szCs w:val="22"/>
          <w:lang w:val="es-MX"/>
        </w:rPr>
      </w:pPr>
    </w:p>
    <w:p w14:paraId="25EF56B1" w14:textId="52EBE54A" w:rsidR="00103392" w:rsidRDefault="007F5396" w:rsidP="00103392">
      <w:pPr>
        <w:pStyle w:val="Prrafodelista"/>
        <w:numPr>
          <w:ilvl w:val="0"/>
          <w:numId w:val="3"/>
        </w:numPr>
        <w:jc w:val="both"/>
        <w:rPr>
          <w:rFonts w:eastAsia="Arial" w:cs="Arial"/>
          <w:szCs w:val="22"/>
          <w:lang w:val="es-MX"/>
        </w:rPr>
      </w:pPr>
      <w:r>
        <w:rPr>
          <w:rFonts w:eastAsia="Arial" w:cs="Arial"/>
          <w:szCs w:val="22"/>
          <w:lang w:val="es-MX"/>
        </w:rPr>
        <w:t>Pedro Vicente Viveros Reyes</w:t>
      </w:r>
      <w:r w:rsidR="00566CA3">
        <w:rPr>
          <w:rFonts w:eastAsia="Arial" w:cs="Arial"/>
          <w:szCs w:val="22"/>
          <w:lang w:val="es-MX"/>
        </w:rPr>
        <w:t>, a</w:t>
      </w:r>
      <w:r w:rsidR="00103392">
        <w:rPr>
          <w:rFonts w:eastAsia="Arial" w:cs="Arial"/>
          <w:szCs w:val="22"/>
          <w:lang w:val="es-MX"/>
        </w:rPr>
        <w:t xml:space="preserve"> favor</w:t>
      </w:r>
      <w:r w:rsidR="00566CA3">
        <w:rPr>
          <w:rFonts w:eastAsia="Arial" w:cs="Arial"/>
          <w:szCs w:val="22"/>
          <w:lang w:val="es-MX"/>
        </w:rPr>
        <w:t>.</w:t>
      </w:r>
    </w:p>
    <w:p w14:paraId="72990452" w14:textId="29FF72B0" w:rsidR="00103392" w:rsidRDefault="00103392" w:rsidP="00566CA3">
      <w:pPr>
        <w:pStyle w:val="Prrafodelista"/>
        <w:numPr>
          <w:ilvl w:val="0"/>
          <w:numId w:val="3"/>
        </w:numPr>
        <w:rPr>
          <w:rFonts w:eastAsia="Arial" w:cs="Arial"/>
          <w:szCs w:val="22"/>
          <w:lang w:val="es-MX"/>
        </w:rPr>
      </w:pPr>
      <w:r w:rsidRPr="00821DDF">
        <w:rPr>
          <w:rFonts w:eastAsia="Arial" w:cs="Arial"/>
          <w:szCs w:val="22"/>
          <w:lang w:val="es-MX"/>
        </w:rPr>
        <w:t xml:space="preserve">Jorge Alejandro Ortiz Ramírez, </w:t>
      </w:r>
      <w:r w:rsidR="00566CA3">
        <w:rPr>
          <w:rFonts w:eastAsia="Arial" w:cs="Arial"/>
          <w:szCs w:val="22"/>
          <w:lang w:val="es-MX"/>
        </w:rPr>
        <w:t>a favor.</w:t>
      </w:r>
    </w:p>
    <w:p w14:paraId="5157AC28" w14:textId="79BC4534" w:rsidR="007D7974" w:rsidRPr="00305B2E" w:rsidRDefault="00C85D21" w:rsidP="00305B2E">
      <w:pPr>
        <w:pStyle w:val="Prrafodelista"/>
        <w:numPr>
          <w:ilvl w:val="0"/>
          <w:numId w:val="3"/>
        </w:numPr>
        <w:rPr>
          <w:rFonts w:eastAsia="Arial" w:cs="Arial"/>
          <w:szCs w:val="22"/>
          <w:lang w:val="es-MX"/>
        </w:rPr>
      </w:pPr>
      <w:r>
        <w:rPr>
          <w:rFonts w:eastAsia="Arial" w:cs="Arial"/>
          <w:szCs w:val="22"/>
          <w:lang w:val="es-MX"/>
        </w:rPr>
        <w:t>Gerardo Ignacio de la Cruz Tovar, a favor.</w:t>
      </w:r>
    </w:p>
    <w:p w14:paraId="242F1CBA" w14:textId="616F9CAB" w:rsidR="00103392" w:rsidRDefault="00103392" w:rsidP="00D52183">
      <w:pPr>
        <w:pStyle w:val="Prrafodelista"/>
        <w:numPr>
          <w:ilvl w:val="0"/>
          <w:numId w:val="3"/>
        </w:numPr>
        <w:jc w:val="both"/>
        <w:rPr>
          <w:rFonts w:eastAsia="Arial" w:cs="Arial"/>
          <w:szCs w:val="22"/>
          <w:lang w:val="es-MX"/>
        </w:rPr>
      </w:pPr>
      <w:r w:rsidRPr="00EA5192">
        <w:rPr>
          <w:rFonts w:eastAsia="Arial" w:cs="Arial"/>
          <w:szCs w:val="22"/>
          <w:lang w:val="es-MX"/>
        </w:rPr>
        <w:t xml:space="preserve">Olga Navarro Benavides, </w:t>
      </w:r>
      <w:r w:rsidR="00566CA3">
        <w:rPr>
          <w:rFonts w:eastAsia="Arial" w:cs="Arial"/>
          <w:szCs w:val="22"/>
          <w:lang w:val="es-MX"/>
        </w:rPr>
        <w:t>a favor.</w:t>
      </w:r>
    </w:p>
    <w:p w14:paraId="1F6F835C" w14:textId="414D423D" w:rsidR="009F73A0" w:rsidRPr="00D52183" w:rsidRDefault="009F73A0" w:rsidP="00D52183">
      <w:pPr>
        <w:pStyle w:val="Prrafodelista"/>
        <w:numPr>
          <w:ilvl w:val="0"/>
          <w:numId w:val="3"/>
        </w:numPr>
        <w:jc w:val="both"/>
        <w:rPr>
          <w:rFonts w:eastAsia="Arial" w:cs="Arial"/>
          <w:szCs w:val="22"/>
          <w:lang w:val="es-MX"/>
        </w:rPr>
      </w:pPr>
      <w:r>
        <w:rPr>
          <w:rFonts w:eastAsia="Arial" w:cs="Arial"/>
          <w:szCs w:val="22"/>
          <w:lang w:val="es-MX"/>
        </w:rPr>
        <w:t>José Ramón Gutiérrez Jiménez, a favor.</w:t>
      </w:r>
    </w:p>
    <w:p w14:paraId="4E4F0CB9" w14:textId="7E6FA24D" w:rsidR="002864BC" w:rsidRDefault="007752B3" w:rsidP="000C475F">
      <w:pPr>
        <w:rPr>
          <w:rFonts w:eastAsia="Arial" w:cs="Arial"/>
          <w:szCs w:val="22"/>
          <w:lang w:val="es-MX"/>
        </w:rPr>
      </w:pPr>
      <w:r>
        <w:rPr>
          <w:rFonts w:eastAsia="Arial" w:cs="Arial"/>
          <w:szCs w:val="22"/>
          <w:lang w:val="es-MX"/>
        </w:rPr>
        <w:lastRenderedPageBreak/>
        <w:t>En consecuencia</w:t>
      </w:r>
      <w:r w:rsidR="00305D17">
        <w:rPr>
          <w:rFonts w:eastAsia="Arial" w:cs="Arial"/>
          <w:szCs w:val="22"/>
          <w:lang w:val="es-MX"/>
        </w:rPr>
        <w:t>,</w:t>
      </w:r>
      <w:r>
        <w:rPr>
          <w:rFonts w:eastAsia="Arial" w:cs="Arial"/>
          <w:szCs w:val="22"/>
          <w:lang w:val="es-MX"/>
        </w:rPr>
        <w:t xml:space="preserve"> </w:t>
      </w:r>
      <w:r w:rsidR="006F0A37">
        <w:rPr>
          <w:rFonts w:eastAsia="Arial" w:cs="Arial"/>
          <w:szCs w:val="22"/>
          <w:lang w:val="es-MX"/>
        </w:rPr>
        <w:t>el</w:t>
      </w:r>
      <w:r w:rsidR="009662D6">
        <w:rPr>
          <w:rFonts w:eastAsia="Arial" w:cs="Arial"/>
          <w:szCs w:val="22"/>
          <w:lang w:val="es-MX"/>
        </w:rPr>
        <w:t xml:space="preserve"> a</w:t>
      </w:r>
      <w:r w:rsidR="00CC531C" w:rsidRPr="00CC531C">
        <w:rPr>
          <w:rFonts w:eastAsia="Arial" w:cs="Arial"/>
          <w:szCs w:val="22"/>
          <w:lang w:val="es-MX"/>
        </w:rPr>
        <w:t>cuerdo</w:t>
      </w:r>
      <w:r w:rsidR="006F0A37">
        <w:rPr>
          <w:rFonts w:eastAsia="Arial" w:cs="Arial"/>
          <w:szCs w:val="22"/>
          <w:lang w:val="es-MX"/>
        </w:rPr>
        <w:t xml:space="preserve"> referido fue aprobado </w:t>
      </w:r>
      <w:r w:rsidR="00CC531C" w:rsidRPr="00CC531C">
        <w:rPr>
          <w:rFonts w:eastAsia="Arial" w:cs="Arial"/>
          <w:szCs w:val="22"/>
          <w:lang w:val="es-MX"/>
        </w:rPr>
        <w:t xml:space="preserve">por </w:t>
      </w:r>
      <w:r w:rsidR="00114021">
        <w:rPr>
          <w:rFonts w:eastAsia="Arial" w:cs="Arial"/>
          <w:szCs w:val="22"/>
          <w:lang w:val="es-MX"/>
        </w:rPr>
        <w:t>unanimidad</w:t>
      </w:r>
      <w:r w:rsidR="00C5525B">
        <w:rPr>
          <w:rFonts w:eastAsia="Arial" w:cs="Arial"/>
          <w:szCs w:val="22"/>
          <w:lang w:val="es-MX"/>
        </w:rPr>
        <w:t xml:space="preserve"> de </w:t>
      </w:r>
      <w:r w:rsidR="003F7C6F">
        <w:rPr>
          <w:rFonts w:eastAsia="Arial" w:cs="Arial"/>
          <w:szCs w:val="22"/>
          <w:lang w:val="es-MX"/>
        </w:rPr>
        <w:t>las personas integrantes del Comité Coordinador que se encontraban</w:t>
      </w:r>
      <w:r w:rsidR="00C5525B">
        <w:rPr>
          <w:rFonts w:eastAsia="Arial" w:cs="Arial"/>
          <w:szCs w:val="22"/>
          <w:lang w:val="es-MX"/>
        </w:rPr>
        <w:t xml:space="preserve"> presentes</w:t>
      </w:r>
      <w:r w:rsidR="00CE4E52">
        <w:rPr>
          <w:rFonts w:eastAsia="Arial" w:cs="Arial"/>
          <w:szCs w:val="22"/>
          <w:lang w:val="es-MX"/>
        </w:rPr>
        <w:t xml:space="preserve">, en votación </w:t>
      </w:r>
      <w:r w:rsidR="00CC531C" w:rsidRPr="00CC531C">
        <w:rPr>
          <w:rFonts w:eastAsia="Arial" w:cs="Arial"/>
          <w:szCs w:val="22"/>
          <w:lang w:val="es-MX"/>
        </w:rPr>
        <w:t>nominal</w:t>
      </w:r>
      <w:r w:rsidR="00DB1ED3">
        <w:rPr>
          <w:rFonts w:eastAsia="Arial" w:cs="Arial"/>
          <w:szCs w:val="22"/>
          <w:lang w:val="es-MX"/>
        </w:rPr>
        <w:t>,</w:t>
      </w:r>
      <w:r w:rsidR="009662D6">
        <w:rPr>
          <w:rFonts w:eastAsia="Arial" w:cs="Arial"/>
          <w:szCs w:val="22"/>
          <w:lang w:val="es-MX"/>
        </w:rPr>
        <w:t xml:space="preserve"> </w:t>
      </w:r>
      <w:bookmarkEnd w:id="6"/>
      <w:r w:rsidR="002E1098">
        <w:rPr>
          <w:rFonts w:eastAsia="Arial" w:cs="Arial"/>
          <w:szCs w:val="22"/>
          <w:lang w:val="es-MX"/>
        </w:rPr>
        <w:t xml:space="preserve">y se continuó con el siguiente punto del </w:t>
      </w:r>
      <w:r w:rsidR="004D17CE">
        <w:rPr>
          <w:rFonts w:eastAsia="Arial" w:cs="Arial"/>
          <w:szCs w:val="22"/>
          <w:lang w:val="es-MX"/>
        </w:rPr>
        <w:t>Orden</w:t>
      </w:r>
      <w:r w:rsidR="002E1098">
        <w:rPr>
          <w:rFonts w:eastAsia="Arial" w:cs="Arial"/>
          <w:szCs w:val="22"/>
          <w:lang w:val="es-MX"/>
        </w:rPr>
        <w:t xml:space="preserve"> del día.</w:t>
      </w:r>
    </w:p>
    <w:bookmarkEnd w:id="7"/>
    <w:p w14:paraId="3C4A0A57" w14:textId="77777777" w:rsidR="00B0308E" w:rsidRPr="00EA5192" w:rsidRDefault="00B0308E" w:rsidP="000C475F">
      <w:pPr>
        <w:rPr>
          <w:rFonts w:eastAsia="Arial" w:cs="Arial"/>
          <w:szCs w:val="22"/>
          <w:lang w:val="es-MX"/>
        </w:rPr>
      </w:pPr>
    </w:p>
    <w:p w14:paraId="7A19E178" w14:textId="77777777" w:rsidR="00C717E8" w:rsidRPr="00C717E8" w:rsidRDefault="00C717E8" w:rsidP="00C76D44">
      <w:pPr>
        <w:rPr>
          <w:rFonts w:eastAsia="Arial" w:cs="Arial"/>
          <w:b/>
          <w:bCs/>
          <w:color w:val="006078"/>
          <w:szCs w:val="22"/>
        </w:rPr>
      </w:pPr>
    </w:p>
    <w:p w14:paraId="2D05F8F0" w14:textId="0884FD23" w:rsidR="00F5017C" w:rsidRPr="00F5017C" w:rsidRDefault="00F5017C" w:rsidP="00056D8B">
      <w:pPr>
        <w:pStyle w:val="Prrafodelista"/>
        <w:numPr>
          <w:ilvl w:val="0"/>
          <w:numId w:val="44"/>
        </w:numPr>
        <w:jc w:val="both"/>
        <w:rPr>
          <w:rFonts w:eastAsia="Arial" w:cs="Arial"/>
          <w:b/>
          <w:bCs/>
          <w:color w:val="006078"/>
          <w:szCs w:val="22"/>
          <w:lang w:val="es-MX"/>
        </w:rPr>
      </w:pPr>
      <w:r>
        <w:rPr>
          <w:rFonts w:eastAsia="Arial" w:cs="Arial"/>
          <w:b/>
          <w:bCs/>
          <w:color w:val="006078"/>
          <w:szCs w:val="22"/>
        </w:rPr>
        <w:t>Presentación</w:t>
      </w:r>
      <w:r w:rsidR="004E5FD0">
        <w:rPr>
          <w:rFonts w:eastAsia="Arial" w:cs="Arial"/>
          <w:b/>
          <w:bCs/>
          <w:color w:val="006078"/>
          <w:szCs w:val="22"/>
        </w:rPr>
        <w:t>,</w:t>
      </w:r>
      <w:r>
        <w:rPr>
          <w:rFonts w:eastAsia="Arial" w:cs="Arial"/>
          <w:b/>
          <w:bCs/>
          <w:color w:val="006078"/>
          <w:szCs w:val="22"/>
        </w:rPr>
        <w:t xml:space="preserve"> </w:t>
      </w:r>
      <w:r w:rsidRPr="00F5017C">
        <w:rPr>
          <w:rFonts w:eastAsia="Arial" w:cs="Arial"/>
          <w:b/>
          <w:bCs/>
          <w:color w:val="006078"/>
          <w:szCs w:val="22"/>
          <w:lang w:val="es-ES_tradnl"/>
        </w:rPr>
        <w:t>para conocimiento, de los Avances del Sistema Nacional de Servidores Públicos y Particulares Sancionados (S3), de la Plataforma Digital Nacional.</w:t>
      </w:r>
    </w:p>
    <w:p w14:paraId="53AA2B5D" w14:textId="77777777" w:rsidR="00F5017C" w:rsidRDefault="00F5017C" w:rsidP="00F5017C">
      <w:pPr>
        <w:rPr>
          <w:rFonts w:eastAsia="Arial" w:cs="Arial"/>
          <w:b/>
          <w:bCs/>
          <w:color w:val="006078"/>
          <w:szCs w:val="22"/>
        </w:rPr>
      </w:pPr>
    </w:p>
    <w:p w14:paraId="01E1863B" w14:textId="2347404A" w:rsidR="00E06511" w:rsidRDefault="00A45CB6" w:rsidP="00A4703F">
      <w:pPr>
        <w:rPr>
          <w:rFonts w:eastAsia="Arial" w:cs="Arial"/>
          <w:color w:val="000000" w:themeColor="text1"/>
          <w:szCs w:val="22"/>
        </w:rPr>
      </w:pPr>
      <w:r>
        <w:rPr>
          <w:rFonts w:eastAsia="Arial" w:cs="Arial"/>
          <w:color w:val="000000" w:themeColor="text1"/>
          <w:szCs w:val="22"/>
        </w:rPr>
        <w:t xml:space="preserve">Por lo que ve al sexto punto del </w:t>
      </w:r>
      <w:r w:rsidR="004D17CE">
        <w:rPr>
          <w:rFonts w:eastAsia="Arial" w:cs="Arial"/>
          <w:color w:val="000000" w:themeColor="text1"/>
          <w:szCs w:val="22"/>
        </w:rPr>
        <w:t>Orden</w:t>
      </w:r>
      <w:r>
        <w:rPr>
          <w:rFonts w:eastAsia="Arial" w:cs="Arial"/>
          <w:color w:val="000000" w:themeColor="text1"/>
          <w:szCs w:val="22"/>
        </w:rPr>
        <w:t xml:space="preserve"> del día el Secretario Técnico</w:t>
      </w:r>
      <w:r w:rsidR="007A0A21">
        <w:rPr>
          <w:rFonts w:eastAsia="Arial" w:cs="Arial"/>
          <w:color w:val="000000" w:themeColor="text1"/>
          <w:szCs w:val="22"/>
        </w:rPr>
        <w:t xml:space="preserve"> i</w:t>
      </w:r>
      <w:r>
        <w:rPr>
          <w:rFonts w:eastAsia="Arial" w:cs="Arial"/>
          <w:color w:val="000000" w:themeColor="text1"/>
          <w:szCs w:val="22"/>
        </w:rPr>
        <w:t>nformó que</w:t>
      </w:r>
      <w:r w:rsidR="007A0A21">
        <w:rPr>
          <w:rFonts w:eastAsia="Arial" w:cs="Arial"/>
          <w:color w:val="000000" w:themeColor="text1"/>
          <w:szCs w:val="22"/>
        </w:rPr>
        <w:t>,</w:t>
      </w:r>
      <w:r>
        <w:rPr>
          <w:rFonts w:eastAsia="Arial" w:cs="Arial"/>
          <w:color w:val="000000" w:themeColor="text1"/>
          <w:szCs w:val="22"/>
        </w:rPr>
        <w:t xml:space="preserve"> </w:t>
      </w:r>
      <w:r w:rsidR="00F60620">
        <w:rPr>
          <w:rFonts w:eastAsia="Arial" w:cs="Arial"/>
          <w:color w:val="000000" w:themeColor="text1"/>
          <w:szCs w:val="22"/>
        </w:rPr>
        <w:t xml:space="preserve">con </w:t>
      </w:r>
      <w:r w:rsidR="00D21AFD" w:rsidRPr="00505491">
        <w:rPr>
          <w:rFonts w:eastAsia="Arial" w:cs="Arial"/>
          <w:color w:val="000000" w:themeColor="text1"/>
          <w:szCs w:val="22"/>
        </w:rPr>
        <w:t>fundamento</w:t>
      </w:r>
      <w:r w:rsidR="00D21AFD">
        <w:rPr>
          <w:rFonts w:eastAsia="Arial" w:cs="Arial"/>
          <w:color w:val="000000" w:themeColor="text1"/>
          <w:szCs w:val="22"/>
        </w:rPr>
        <w:t xml:space="preserve"> </w:t>
      </w:r>
      <w:r w:rsidR="00F60620">
        <w:rPr>
          <w:rFonts w:eastAsia="Arial" w:cs="Arial"/>
          <w:color w:val="000000" w:themeColor="text1"/>
          <w:szCs w:val="22"/>
        </w:rPr>
        <w:t>en e</w:t>
      </w:r>
      <w:r w:rsidR="000D187B" w:rsidRPr="00505491">
        <w:rPr>
          <w:rFonts w:eastAsia="Arial" w:cs="Arial"/>
          <w:color w:val="000000" w:themeColor="text1"/>
          <w:szCs w:val="22"/>
        </w:rPr>
        <w:t>l artículo 113, fracciones I y III, inciso c) de la Constitución Política de los Estados Unidos Mexicanos</w:t>
      </w:r>
      <w:r w:rsidR="00DE5E2F">
        <w:rPr>
          <w:rFonts w:eastAsia="Arial" w:cs="Arial"/>
          <w:color w:val="000000" w:themeColor="text1"/>
          <w:szCs w:val="22"/>
        </w:rPr>
        <w:t xml:space="preserve">; los </w:t>
      </w:r>
      <w:r w:rsidR="000D187B" w:rsidRPr="00505491">
        <w:rPr>
          <w:rFonts w:eastAsia="Arial" w:cs="Arial"/>
          <w:color w:val="000000" w:themeColor="text1"/>
          <w:szCs w:val="22"/>
        </w:rPr>
        <w:t>artículos 8, 9, fracciones XI, XIII, XVI y XVIII; 48, 49, fracción III; 50, 52 y 53</w:t>
      </w:r>
      <w:r w:rsidR="00D17CBD">
        <w:rPr>
          <w:rFonts w:eastAsia="Arial" w:cs="Arial"/>
          <w:color w:val="000000" w:themeColor="text1"/>
          <w:szCs w:val="22"/>
        </w:rPr>
        <w:t xml:space="preserve"> relativos al SNSPPS</w:t>
      </w:r>
      <w:r w:rsidR="000F662A">
        <w:rPr>
          <w:rFonts w:eastAsia="Arial" w:cs="Arial"/>
          <w:color w:val="000000" w:themeColor="text1"/>
          <w:szCs w:val="22"/>
        </w:rPr>
        <w:t xml:space="preserve">, de la </w:t>
      </w:r>
      <w:r w:rsidR="000D187B" w:rsidRPr="00505491">
        <w:rPr>
          <w:rFonts w:eastAsia="Arial" w:cs="Arial"/>
          <w:color w:val="000000" w:themeColor="text1"/>
          <w:szCs w:val="22"/>
        </w:rPr>
        <w:t xml:space="preserve"> Ley General del Sistema Nacional Anticorrupción</w:t>
      </w:r>
      <w:r w:rsidR="009957C0">
        <w:rPr>
          <w:rFonts w:eastAsia="Arial" w:cs="Arial"/>
          <w:color w:val="000000" w:themeColor="text1"/>
          <w:szCs w:val="22"/>
        </w:rPr>
        <w:t xml:space="preserve">; el </w:t>
      </w:r>
      <w:r w:rsidR="000D187B" w:rsidRPr="00505491">
        <w:rPr>
          <w:rFonts w:eastAsia="Arial" w:cs="Arial"/>
          <w:color w:val="000000" w:themeColor="text1"/>
          <w:szCs w:val="22"/>
        </w:rPr>
        <w:t>artículo 27, párrafo cuarto, de la Ley General de Responsabilidades Administrativas</w:t>
      </w:r>
      <w:r w:rsidR="006E58C7">
        <w:rPr>
          <w:rFonts w:eastAsia="Arial" w:cs="Arial"/>
          <w:color w:val="000000" w:themeColor="text1"/>
          <w:szCs w:val="22"/>
        </w:rPr>
        <w:t>; a</w:t>
      </w:r>
      <w:r w:rsidR="009957C0">
        <w:rPr>
          <w:rFonts w:eastAsia="Arial" w:cs="Arial"/>
          <w:color w:val="000000" w:themeColor="text1"/>
          <w:szCs w:val="22"/>
        </w:rPr>
        <w:t>sí como lo</w:t>
      </w:r>
      <w:r w:rsidR="000D187B" w:rsidRPr="00505491">
        <w:rPr>
          <w:rFonts w:eastAsia="Arial" w:cs="Arial"/>
          <w:color w:val="000000" w:themeColor="text1"/>
          <w:szCs w:val="22"/>
        </w:rPr>
        <w:t>s artículos 49, 50 y 51, de las Bases para el Funcionamiento de la Plataforma Digital Nacional</w:t>
      </w:r>
      <w:r w:rsidR="00FB69E6">
        <w:rPr>
          <w:rFonts w:eastAsia="Arial" w:cs="Arial"/>
          <w:color w:val="000000" w:themeColor="text1"/>
          <w:szCs w:val="22"/>
        </w:rPr>
        <w:t xml:space="preserve"> (PDN)</w:t>
      </w:r>
      <w:r w:rsidR="00B0276B">
        <w:rPr>
          <w:rFonts w:eastAsia="Arial" w:cs="Arial"/>
          <w:color w:val="000000" w:themeColor="text1"/>
          <w:szCs w:val="22"/>
        </w:rPr>
        <w:t xml:space="preserve">; </w:t>
      </w:r>
      <w:r w:rsidR="00D36109">
        <w:rPr>
          <w:rFonts w:eastAsia="Arial" w:cs="Arial"/>
          <w:color w:val="000000" w:themeColor="text1"/>
          <w:szCs w:val="22"/>
        </w:rPr>
        <w:t>el artículo 107 Ter, fracción III, inciso c), de la</w:t>
      </w:r>
      <w:r w:rsidR="00614ACB">
        <w:rPr>
          <w:rFonts w:eastAsia="Arial" w:cs="Arial"/>
          <w:color w:val="000000" w:themeColor="text1"/>
          <w:szCs w:val="22"/>
        </w:rPr>
        <w:t xml:space="preserve"> </w:t>
      </w:r>
      <w:r w:rsidR="000D187B" w:rsidRPr="00505491">
        <w:rPr>
          <w:rFonts w:eastAsia="Arial" w:cs="Arial"/>
          <w:color w:val="000000" w:themeColor="text1"/>
          <w:szCs w:val="22"/>
        </w:rPr>
        <w:t>Constitución Política del Estado de Jalisco</w:t>
      </w:r>
      <w:r w:rsidR="00CC5A9F">
        <w:rPr>
          <w:rFonts w:eastAsia="Arial" w:cs="Arial"/>
          <w:color w:val="000000" w:themeColor="text1"/>
          <w:szCs w:val="22"/>
        </w:rPr>
        <w:t>; los artículos 8, numeral 1, fracción XII, y 43</w:t>
      </w:r>
      <w:r w:rsidR="00BE05BB">
        <w:rPr>
          <w:rFonts w:eastAsia="Arial" w:cs="Arial"/>
          <w:color w:val="000000" w:themeColor="text1"/>
          <w:szCs w:val="22"/>
        </w:rPr>
        <w:t>,</w:t>
      </w:r>
      <w:r w:rsidR="00CC5A9F">
        <w:rPr>
          <w:rFonts w:eastAsia="Arial" w:cs="Arial"/>
          <w:color w:val="000000" w:themeColor="text1"/>
          <w:szCs w:val="22"/>
        </w:rPr>
        <w:t xml:space="preserve"> de </w:t>
      </w:r>
      <w:r w:rsidR="000D187B" w:rsidRPr="00505491">
        <w:rPr>
          <w:rFonts w:eastAsia="Arial" w:cs="Arial"/>
          <w:color w:val="000000" w:themeColor="text1"/>
          <w:szCs w:val="22"/>
        </w:rPr>
        <w:t>la Ley del Sistema Anticorrupción del Estado de Jalisco</w:t>
      </w:r>
      <w:r w:rsidR="00BE05BB">
        <w:rPr>
          <w:rFonts w:eastAsia="Arial" w:cs="Arial"/>
          <w:color w:val="000000" w:themeColor="text1"/>
          <w:szCs w:val="22"/>
        </w:rPr>
        <w:t>; así como el artículo 46, numeral 2, fracción IV, de</w:t>
      </w:r>
      <w:r w:rsidR="000D187B" w:rsidRPr="00505491">
        <w:rPr>
          <w:rFonts w:eastAsia="Arial" w:cs="Arial"/>
          <w:color w:val="000000" w:themeColor="text1"/>
          <w:szCs w:val="22"/>
        </w:rPr>
        <w:t xml:space="preserve"> la Ley de Responsabilidades Políticas y Administrativas del Estado de Jalisco</w:t>
      </w:r>
      <w:r w:rsidR="001B1E61">
        <w:rPr>
          <w:rFonts w:eastAsia="Arial" w:cs="Arial"/>
          <w:color w:val="000000" w:themeColor="text1"/>
          <w:szCs w:val="22"/>
        </w:rPr>
        <w:t>;</w:t>
      </w:r>
      <w:r w:rsidR="00046A04">
        <w:rPr>
          <w:rFonts w:eastAsia="Arial" w:cs="Arial"/>
          <w:color w:val="000000" w:themeColor="text1"/>
          <w:szCs w:val="22"/>
        </w:rPr>
        <w:t xml:space="preserve"> y </w:t>
      </w:r>
      <w:r w:rsidR="00397038">
        <w:rPr>
          <w:rFonts w:eastAsia="Arial" w:cs="Arial"/>
          <w:color w:val="000000" w:themeColor="text1"/>
          <w:szCs w:val="22"/>
        </w:rPr>
        <w:t>teniendo c</w:t>
      </w:r>
      <w:r w:rsidR="000D187B" w:rsidRPr="00505491">
        <w:rPr>
          <w:rFonts w:eastAsia="Arial" w:cs="Arial"/>
          <w:color w:val="000000" w:themeColor="text1"/>
          <w:szCs w:val="22"/>
        </w:rPr>
        <w:t>omo antecedentes</w:t>
      </w:r>
      <w:r w:rsidR="00A23917">
        <w:rPr>
          <w:rFonts w:eastAsia="Arial" w:cs="Arial"/>
          <w:color w:val="000000" w:themeColor="text1"/>
          <w:szCs w:val="22"/>
        </w:rPr>
        <w:t xml:space="preserve"> que en el año 2018</w:t>
      </w:r>
      <w:r w:rsidR="000D187B" w:rsidRPr="00505491">
        <w:rPr>
          <w:rFonts w:eastAsia="Arial" w:cs="Arial"/>
          <w:color w:val="000000" w:themeColor="text1"/>
          <w:szCs w:val="22"/>
        </w:rPr>
        <w:t xml:space="preserve"> la Secretaría Ejecutiva del Sistema Nacional Anticorrupción (SESNA) comenzó a desarrollar los lineamientos para el diseño y funcionamiento de la Plataforma Digital Nacional, </w:t>
      </w:r>
      <w:r w:rsidR="008C7DD1">
        <w:rPr>
          <w:rFonts w:eastAsia="Arial" w:cs="Arial"/>
          <w:color w:val="000000" w:themeColor="text1"/>
          <w:szCs w:val="22"/>
        </w:rPr>
        <w:t>e</w:t>
      </w:r>
      <w:r w:rsidR="000D187B" w:rsidRPr="00505491">
        <w:rPr>
          <w:rFonts w:eastAsia="Arial" w:cs="Arial"/>
          <w:color w:val="000000" w:themeColor="text1"/>
          <w:szCs w:val="22"/>
        </w:rPr>
        <w:t>ste esfuerzo incluyó la definición de estándares técnicos y de interoperabilidad que permitan la integración y consulta de información desde distintos sistemas, tanto a nivel federal como estatal</w:t>
      </w:r>
      <w:r w:rsidR="00FA5B62">
        <w:rPr>
          <w:rFonts w:eastAsia="Arial" w:cs="Arial"/>
          <w:color w:val="000000" w:themeColor="text1"/>
          <w:szCs w:val="22"/>
        </w:rPr>
        <w:t xml:space="preserve"> e incluso con el suministro del ámbito municipal. </w:t>
      </w:r>
    </w:p>
    <w:p w14:paraId="4DD5B5C5" w14:textId="5DD2C07F" w:rsidR="007B1E63" w:rsidRDefault="007B1E63" w:rsidP="00A4703F">
      <w:pPr>
        <w:rPr>
          <w:rFonts w:eastAsia="Arial" w:cs="Arial"/>
          <w:color w:val="000000" w:themeColor="text1"/>
          <w:szCs w:val="22"/>
        </w:rPr>
      </w:pPr>
    </w:p>
    <w:p w14:paraId="7A69ED5F" w14:textId="1BAD1698" w:rsidR="000D187B" w:rsidRDefault="007B1E63" w:rsidP="000D187B">
      <w:pPr>
        <w:rPr>
          <w:rFonts w:eastAsia="Arial" w:cs="Arial"/>
          <w:color w:val="000000" w:themeColor="text1"/>
          <w:szCs w:val="22"/>
        </w:rPr>
      </w:pPr>
      <w:r>
        <w:rPr>
          <w:rFonts w:eastAsia="Arial" w:cs="Arial"/>
          <w:color w:val="000000" w:themeColor="text1"/>
          <w:szCs w:val="22"/>
        </w:rPr>
        <w:t xml:space="preserve">Destacó que </w:t>
      </w:r>
      <w:r w:rsidR="000D187B" w:rsidRPr="00505491">
        <w:rPr>
          <w:rFonts w:eastAsia="Arial" w:cs="Arial"/>
          <w:color w:val="000000" w:themeColor="text1"/>
          <w:szCs w:val="22"/>
        </w:rPr>
        <w:t>el objetivo</w:t>
      </w:r>
      <w:r w:rsidR="004360E3">
        <w:rPr>
          <w:rFonts w:eastAsia="Arial" w:cs="Arial"/>
          <w:color w:val="000000" w:themeColor="text1"/>
          <w:szCs w:val="22"/>
        </w:rPr>
        <w:t xml:space="preserve"> de todos estos esfuerzos es</w:t>
      </w:r>
      <w:r w:rsidR="00F65C1A">
        <w:rPr>
          <w:rFonts w:eastAsia="Arial" w:cs="Arial"/>
          <w:color w:val="000000" w:themeColor="text1"/>
          <w:szCs w:val="22"/>
        </w:rPr>
        <w:t xml:space="preserve"> el</w:t>
      </w:r>
      <w:r w:rsidR="004360E3">
        <w:rPr>
          <w:rFonts w:eastAsia="Arial" w:cs="Arial"/>
          <w:color w:val="000000" w:themeColor="text1"/>
          <w:szCs w:val="22"/>
        </w:rPr>
        <w:t xml:space="preserve"> </w:t>
      </w:r>
      <w:r w:rsidR="000D187B" w:rsidRPr="00505491">
        <w:rPr>
          <w:rFonts w:eastAsia="Arial" w:cs="Arial"/>
          <w:color w:val="000000" w:themeColor="text1"/>
          <w:szCs w:val="22"/>
        </w:rPr>
        <w:t>de unificar la información</w:t>
      </w:r>
      <w:r w:rsidR="00F65C1A">
        <w:rPr>
          <w:rFonts w:eastAsia="Arial" w:cs="Arial"/>
          <w:color w:val="000000" w:themeColor="text1"/>
          <w:szCs w:val="22"/>
        </w:rPr>
        <w:t>,</w:t>
      </w:r>
      <w:r w:rsidR="000D187B" w:rsidRPr="00505491">
        <w:rPr>
          <w:rFonts w:eastAsia="Arial" w:cs="Arial"/>
          <w:color w:val="000000" w:themeColor="text1"/>
          <w:szCs w:val="22"/>
        </w:rPr>
        <w:t xml:space="preserve"> y facilitar su consulta en la P</w:t>
      </w:r>
      <w:r w:rsidR="004360E3">
        <w:rPr>
          <w:rFonts w:eastAsia="Arial" w:cs="Arial"/>
          <w:color w:val="000000" w:themeColor="text1"/>
          <w:szCs w:val="22"/>
        </w:rPr>
        <w:t xml:space="preserve">lataforma </w:t>
      </w:r>
      <w:r w:rsidR="000D187B" w:rsidRPr="00505491">
        <w:rPr>
          <w:rFonts w:eastAsia="Arial" w:cs="Arial"/>
          <w:color w:val="000000" w:themeColor="text1"/>
          <w:szCs w:val="22"/>
        </w:rPr>
        <w:t>D</w:t>
      </w:r>
      <w:r w:rsidR="004360E3">
        <w:rPr>
          <w:rFonts w:eastAsia="Arial" w:cs="Arial"/>
          <w:color w:val="000000" w:themeColor="text1"/>
          <w:szCs w:val="22"/>
        </w:rPr>
        <w:t xml:space="preserve">igital </w:t>
      </w:r>
      <w:r w:rsidR="000D187B" w:rsidRPr="00505491">
        <w:rPr>
          <w:rFonts w:eastAsia="Arial" w:cs="Arial"/>
          <w:color w:val="000000" w:themeColor="text1"/>
          <w:szCs w:val="22"/>
        </w:rPr>
        <w:t>N</w:t>
      </w:r>
      <w:r w:rsidR="004360E3">
        <w:rPr>
          <w:rFonts w:eastAsia="Arial" w:cs="Arial"/>
          <w:color w:val="000000" w:themeColor="text1"/>
          <w:szCs w:val="22"/>
        </w:rPr>
        <w:t>acional</w:t>
      </w:r>
      <w:r w:rsidR="00FB69E6">
        <w:rPr>
          <w:rFonts w:eastAsia="Arial" w:cs="Arial"/>
          <w:color w:val="000000" w:themeColor="text1"/>
          <w:szCs w:val="22"/>
        </w:rPr>
        <w:t xml:space="preserve"> </w:t>
      </w:r>
      <w:r w:rsidR="00623A32">
        <w:rPr>
          <w:rFonts w:eastAsia="Arial" w:cs="Arial"/>
          <w:color w:val="000000" w:themeColor="text1"/>
          <w:szCs w:val="22"/>
        </w:rPr>
        <w:t>por parte de las autoridades competentes</w:t>
      </w:r>
      <w:r w:rsidR="00684AEB">
        <w:rPr>
          <w:rFonts w:eastAsia="Arial" w:cs="Arial"/>
          <w:color w:val="000000" w:themeColor="text1"/>
          <w:szCs w:val="22"/>
        </w:rPr>
        <w:t>, y en algunas secciones, por la ciudadanía. M</w:t>
      </w:r>
      <w:r w:rsidR="00623A32">
        <w:rPr>
          <w:rFonts w:eastAsia="Arial" w:cs="Arial"/>
          <w:color w:val="000000" w:themeColor="text1"/>
          <w:szCs w:val="22"/>
        </w:rPr>
        <w:t xml:space="preserve">encionó que la plataforma no es de </w:t>
      </w:r>
      <w:r w:rsidR="00F8306F">
        <w:rPr>
          <w:rFonts w:eastAsia="Arial" w:cs="Arial"/>
          <w:color w:val="000000" w:themeColor="text1"/>
          <w:szCs w:val="22"/>
        </w:rPr>
        <w:t xml:space="preserve">transparencia, de gobierno abierto o de acceso en datos abiertos; </w:t>
      </w:r>
      <w:r w:rsidR="00957EEE">
        <w:rPr>
          <w:rFonts w:eastAsia="Arial" w:cs="Arial"/>
          <w:color w:val="000000" w:themeColor="text1"/>
          <w:szCs w:val="22"/>
        </w:rPr>
        <w:t>es una plataforma que</w:t>
      </w:r>
      <w:r w:rsidR="00766C73">
        <w:rPr>
          <w:rFonts w:eastAsia="Arial" w:cs="Arial"/>
          <w:color w:val="000000" w:themeColor="text1"/>
          <w:szCs w:val="22"/>
        </w:rPr>
        <w:t>,</w:t>
      </w:r>
      <w:r w:rsidR="00957EEE">
        <w:rPr>
          <w:rFonts w:eastAsia="Arial" w:cs="Arial"/>
          <w:color w:val="000000" w:themeColor="text1"/>
          <w:szCs w:val="22"/>
        </w:rPr>
        <w:t xml:space="preserve"> como lo indica la Constitución Política</w:t>
      </w:r>
      <w:r w:rsidR="00766C73">
        <w:rPr>
          <w:rFonts w:eastAsia="Arial" w:cs="Arial"/>
          <w:color w:val="000000" w:themeColor="text1"/>
          <w:szCs w:val="22"/>
        </w:rPr>
        <w:t>,</w:t>
      </w:r>
      <w:r w:rsidR="00957EEE">
        <w:rPr>
          <w:rFonts w:eastAsia="Arial" w:cs="Arial"/>
          <w:color w:val="000000" w:themeColor="text1"/>
          <w:szCs w:val="22"/>
        </w:rPr>
        <w:t xml:space="preserve"> </w:t>
      </w:r>
      <w:r w:rsidR="00922CA9">
        <w:rPr>
          <w:rFonts w:eastAsia="Arial" w:cs="Arial"/>
          <w:color w:val="000000" w:themeColor="text1"/>
          <w:szCs w:val="22"/>
        </w:rPr>
        <w:t xml:space="preserve">ayuda a las autoridades competentes </w:t>
      </w:r>
      <w:r w:rsidR="00E462AB">
        <w:rPr>
          <w:rFonts w:eastAsia="Arial" w:cs="Arial"/>
          <w:color w:val="000000" w:themeColor="text1"/>
          <w:szCs w:val="22"/>
        </w:rPr>
        <w:t>en</w:t>
      </w:r>
      <w:r w:rsidR="00922CA9">
        <w:rPr>
          <w:rFonts w:eastAsia="Arial" w:cs="Arial"/>
          <w:color w:val="000000" w:themeColor="text1"/>
          <w:szCs w:val="22"/>
        </w:rPr>
        <w:t xml:space="preserve"> las labores de investigación de sus </w:t>
      </w:r>
      <w:r w:rsidR="00382FD4">
        <w:rPr>
          <w:rFonts w:eastAsia="Arial" w:cs="Arial"/>
          <w:color w:val="000000" w:themeColor="text1"/>
          <w:szCs w:val="22"/>
        </w:rPr>
        <w:t xml:space="preserve">actividades en cuanto a faltas graves, no graves o </w:t>
      </w:r>
      <w:r w:rsidR="00857884">
        <w:rPr>
          <w:rFonts w:eastAsia="Arial" w:cs="Arial"/>
          <w:color w:val="000000" w:themeColor="text1"/>
          <w:szCs w:val="22"/>
        </w:rPr>
        <w:t>delitos de corrupción. En ese sentido</w:t>
      </w:r>
      <w:r w:rsidR="00545A3A">
        <w:rPr>
          <w:rFonts w:eastAsia="Arial" w:cs="Arial"/>
          <w:color w:val="000000" w:themeColor="text1"/>
          <w:szCs w:val="22"/>
        </w:rPr>
        <w:t>,</w:t>
      </w:r>
      <w:r w:rsidR="00857884">
        <w:rPr>
          <w:rFonts w:eastAsia="Arial" w:cs="Arial"/>
          <w:color w:val="000000" w:themeColor="text1"/>
          <w:szCs w:val="22"/>
        </w:rPr>
        <w:t xml:space="preserve"> puntualizó que la Secretaría Ejecutiva del Sistema Nacional Anticorrupció</w:t>
      </w:r>
      <w:r w:rsidR="00687EB2">
        <w:rPr>
          <w:rFonts w:eastAsia="Arial" w:cs="Arial"/>
          <w:color w:val="000000" w:themeColor="text1"/>
          <w:szCs w:val="22"/>
        </w:rPr>
        <w:t>n</w:t>
      </w:r>
      <w:r w:rsidR="00053B68">
        <w:rPr>
          <w:rFonts w:eastAsia="Arial" w:cs="Arial"/>
          <w:color w:val="000000" w:themeColor="text1"/>
          <w:szCs w:val="22"/>
        </w:rPr>
        <w:t xml:space="preserve"> ha </w:t>
      </w:r>
      <w:r w:rsidR="000D187B" w:rsidRPr="00505491">
        <w:rPr>
          <w:rFonts w:eastAsia="Arial" w:cs="Arial"/>
          <w:color w:val="000000" w:themeColor="text1"/>
          <w:szCs w:val="22"/>
        </w:rPr>
        <w:t>desarroll</w:t>
      </w:r>
      <w:r w:rsidR="00053B68">
        <w:rPr>
          <w:rFonts w:eastAsia="Arial" w:cs="Arial"/>
          <w:color w:val="000000" w:themeColor="text1"/>
          <w:szCs w:val="22"/>
        </w:rPr>
        <w:t>ado</w:t>
      </w:r>
      <w:r w:rsidR="000D187B" w:rsidRPr="00505491">
        <w:rPr>
          <w:rFonts w:eastAsia="Arial" w:cs="Arial"/>
          <w:color w:val="000000" w:themeColor="text1"/>
          <w:szCs w:val="22"/>
        </w:rPr>
        <w:t xml:space="preserve"> un estándar de datos para el</w:t>
      </w:r>
      <w:r w:rsidR="002D78E8">
        <w:rPr>
          <w:rFonts w:eastAsia="Arial" w:cs="Arial"/>
          <w:color w:val="000000" w:themeColor="text1"/>
          <w:szCs w:val="22"/>
        </w:rPr>
        <w:t xml:space="preserve"> Sistema</w:t>
      </w:r>
      <w:r w:rsidR="00897A55">
        <w:rPr>
          <w:rFonts w:eastAsia="Arial" w:cs="Arial"/>
          <w:color w:val="000000" w:themeColor="text1"/>
          <w:szCs w:val="22"/>
        </w:rPr>
        <w:t xml:space="preserve"> 3</w:t>
      </w:r>
      <w:r w:rsidR="000D187B" w:rsidRPr="00505491">
        <w:rPr>
          <w:rFonts w:eastAsia="Arial" w:cs="Arial"/>
          <w:color w:val="000000" w:themeColor="text1"/>
          <w:szCs w:val="22"/>
        </w:rPr>
        <w:t xml:space="preserve"> </w:t>
      </w:r>
      <w:r w:rsidR="00897A55">
        <w:rPr>
          <w:rFonts w:eastAsia="Arial" w:cs="Arial"/>
          <w:color w:val="000000" w:themeColor="text1"/>
          <w:szCs w:val="22"/>
        </w:rPr>
        <w:t>(</w:t>
      </w:r>
      <w:r w:rsidR="000D187B" w:rsidRPr="00505491">
        <w:rPr>
          <w:rFonts w:eastAsia="Arial" w:cs="Arial"/>
          <w:color w:val="000000" w:themeColor="text1"/>
          <w:szCs w:val="22"/>
        </w:rPr>
        <w:t>S3</w:t>
      </w:r>
      <w:r w:rsidR="00897A55">
        <w:rPr>
          <w:rFonts w:eastAsia="Arial" w:cs="Arial"/>
          <w:color w:val="000000" w:themeColor="text1"/>
          <w:szCs w:val="22"/>
        </w:rPr>
        <w:t>)</w:t>
      </w:r>
      <w:r w:rsidR="000D187B" w:rsidRPr="00505491">
        <w:rPr>
          <w:rFonts w:eastAsia="Arial" w:cs="Arial"/>
          <w:color w:val="000000" w:themeColor="text1"/>
          <w:szCs w:val="22"/>
        </w:rPr>
        <w:t xml:space="preserve">, </w:t>
      </w:r>
      <w:r w:rsidR="002D78E8">
        <w:rPr>
          <w:rFonts w:eastAsia="Arial" w:cs="Arial"/>
          <w:color w:val="000000" w:themeColor="text1"/>
          <w:szCs w:val="22"/>
        </w:rPr>
        <w:t>que</w:t>
      </w:r>
      <w:r w:rsidR="000D187B" w:rsidRPr="00505491">
        <w:rPr>
          <w:rFonts w:eastAsia="Arial" w:cs="Arial"/>
          <w:color w:val="000000" w:themeColor="text1"/>
          <w:szCs w:val="22"/>
        </w:rPr>
        <w:t xml:space="preserve"> establece </w:t>
      </w:r>
      <w:r w:rsidR="00B92BEC">
        <w:rPr>
          <w:rFonts w:eastAsia="Arial" w:cs="Arial"/>
          <w:color w:val="000000" w:themeColor="text1"/>
          <w:szCs w:val="22"/>
        </w:rPr>
        <w:t>una serie de</w:t>
      </w:r>
      <w:r w:rsidR="000D187B" w:rsidRPr="00505491">
        <w:rPr>
          <w:rFonts w:eastAsia="Arial" w:cs="Arial"/>
          <w:color w:val="000000" w:themeColor="text1"/>
          <w:szCs w:val="22"/>
        </w:rPr>
        <w:t xml:space="preserve"> campos y criterios para documentar las sanciones impuestas a servidores públicos y </w:t>
      </w:r>
      <w:r w:rsidR="00B92BEC">
        <w:rPr>
          <w:rFonts w:eastAsia="Arial" w:cs="Arial"/>
          <w:color w:val="000000" w:themeColor="text1"/>
          <w:szCs w:val="22"/>
        </w:rPr>
        <w:t xml:space="preserve">a </w:t>
      </w:r>
      <w:r w:rsidR="000D187B" w:rsidRPr="00505491">
        <w:rPr>
          <w:rFonts w:eastAsia="Arial" w:cs="Arial"/>
          <w:color w:val="000000" w:themeColor="text1"/>
          <w:szCs w:val="22"/>
        </w:rPr>
        <w:t>particulares</w:t>
      </w:r>
      <w:r w:rsidR="00F92D61">
        <w:rPr>
          <w:rFonts w:eastAsia="Arial" w:cs="Arial"/>
          <w:color w:val="000000" w:themeColor="text1"/>
          <w:szCs w:val="22"/>
        </w:rPr>
        <w:t>, ya sean personas físicas o morales</w:t>
      </w:r>
      <w:r w:rsidR="000D187B" w:rsidRPr="00505491">
        <w:rPr>
          <w:rFonts w:eastAsia="Arial" w:cs="Arial"/>
          <w:color w:val="000000" w:themeColor="text1"/>
          <w:szCs w:val="22"/>
        </w:rPr>
        <w:t>.</w:t>
      </w:r>
    </w:p>
    <w:p w14:paraId="5F446D13" w14:textId="77777777" w:rsidR="00053B68" w:rsidRPr="00505491" w:rsidRDefault="00053B68" w:rsidP="000D187B">
      <w:pPr>
        <w:rPr>
          <w:rFonts w:eastAsia="Arial" w:cs="Arial"/>
          <w:color w:val="000000" w:themeColor="text1"/>
          <w:szCs w:val="22"/>
        </w:rPr>
      </w:pPr>
    </w:p>
    <w:p w14:paraId="46F37449" w14:textId="0542FFCB" w:rsidR="000D187B" w:rsidRDefault="003C44C0" w:rsidP="000D187B">
      <w:pPr>
        <w:rPr>
          <w:rFonts w:eastAsia="Arial" w:cs="Arial"/>
          <w:color w:val="000000" w:themeColor="text1"/>
          <w:szCs w:val="22"/>
        </w:rPr>
      </w:pPr>
      <w:r>
        <w:rPr>
          <w:rFonts w:eastAsia="Arial" w:cs="Arial"/>
          <w:color w:val="000000" w:themeColor="text1"/>
          <w:szCs w:val="22"/>
        </w:rPr>
        <w:t xml:space="preserve">Bajo la misma tesitura </w:t>
      </w:r>
      <w:r w:rsidR="00872D46">
        <w:rPr>
          <w:rFonts w:eastAsia="Arial" w:cs="Arial"/>
          <w:color w:val="000000" w:themeColor="text1"/>
          <w:szCs w:val="22"/>
        </w:rPr>
        <w:t xml:space="preserve">el </w:t>
      </w:r>
      <w:proofErr w:type="gramStart"/>
      <w:r w:rsidR="00872D46">
        <w:rPr>
          <w:rFonts w:eastAsia="Arial" w:cs="Arial"/>
          <w:color w:val="000000" w:themeColor="text1"/>
          <w:szCs w:val="22"/>
        </w:rPr>
        <w:t>Secretario Técnico</w:t>
      </w:r>
      <w:proofErr w:type="gramEnd"/>
      <w:r w:rsidR="00872D46">
        <w:rPr>
          <w:rFonts w:eastAsia="Arial" w:cs="Arial"/>
          <w:color w:val="000000" w:themeColor="text1"/>
          <w:szCs w:val="22"/>
        </w:rPr>
        <w:t xml:space="preserve"> informó </w:t>
      </w:r>
      <w:proofErr w:type="gramStart"/>
      <w:r w:rsidR="00872D46">
        <w:rPr>
          <w:rFonts w:eastAsia="Arial" w:cs="Arial"/>
          <w:color w:val="000000" w:themeColor="text1"/>
          <w:szCs w:val="22"/>
        </w:rPr>
        <w:t>que</w:t>
      </w:r>
      <w:proofErr w:type="gramEnd"/>
      <w:r w:rsidR="00872D46">
        <w:rPr>
          <w:rFonts w:eastAsia="Arial" w:cs="Arial"/>
          <w:color w:val="000000" w:themeColor="text1"/>
          <w:szCs w:val="22"/>
        </w:rPr>
        <w:t xml:space="preserve"> e</w:t>
      </w:r>
      <w:r w:rsidR="000D187B" w:rsidRPr="00505491">
        <w:rPr>
          <w:rFonts w:eastAsia="Arial" w:cs="Arial"/>
          <w:color w:val="000000" w:themeColor="text1"/>
          <w:szCs w:val="22"/>
        </w:rPr>
        <w:t xml:space="preserve">n 2019, se realizaron pruebas piloto de la PDN </w:t>
      </w:r>
      <w:r w:rsidR="00583DAD">
        <w:rPr>
          <w:rFonts w:eastAsia="Arial" w:cs="Arial"/>
          <w:color w:val="000000" w:themeColor="text1"/>
          <w:szCs w:val="22"/>
        </w:rPr>
        <w:t xml:space="preserve">para verificar la interoperabilidad, </w:t>
      </w:r>
      <w:r w:rsidR="00202D14">
        <w:rPr>
          <w:rFonts w:eastAsia="Arial" w:cs="Arial"/>
          <w:color w:val="000000" w:themeColor="text1"/>
          <w:szCs w:val="22"/>
        </w:rPr>
        <w:t xml:space="preserve">y que </w:t>
      </w:r>
      <w:r w:rsidR="00583DAD">
        <w:rPr>
          <w:rFonts w:eastAsia="Arial" w:cs="Arial"/>
          <w:color w:val="000000" w:themeColor="text1"/>
          <w:szCs w:val="22"/>
        </w:rPr>
        <w:t>posteriormente</w:t>
      </w:r>
      <w:r w:rsidR="00202D14">
        <w:rPr>
          <w:rFonts w:eastAsia="Arial" w:cs="Arial"/>
          <w:color w:val="000000" w:themeColor="text1"/>
          <w:szCs w:val="22"/>
        </w:rPr>
        <w:t>,</w:t>
      </w:r>
      <w:r w:rsidR="00583DAD">
        <w:rPr>
          <w:rFonts w:eastAsia="Arial" w:cs="Arial"/>
          <w:color w:val="000000" w:themeColor="text1"/>
          <w:szCs w:val="22"/>
        </w:rPr>
        <w:t xml:space="preserve"> en el año</w:t>
      </w:r>
      <w:r w:rsidR="0031636D">
        <w:rPr>
          <w:rFonts w:eastAsia="Arial" w:cs="Arial"/>
          <w:color w:val="000000" w:themeColor="text1"/>
          <w:szCs w:val="22"/>
        </w:rPr>
        <w:t xml:space="preserve"> 2021</w:t>
      </w:r>
      <w:r w:rsidR="00202D14">
        <w:rPr>
          <w:rFonts w:eastAsia="Arial" w:cs="Arial"/>
          <w:color w:val="000000" w:themeColor="text1"/>
          <w:szCs w:val="22"/>
        </w:rPr>
        <w:t>,</w:t>
      </w:r>
      <w:r w:rsidR="0031636D">
        <w:rPr>
          <w:rFonts w:eastAsia="Arial" w:cs="Arial"/>
          <w:color w:val="000000" w:themeColor="text1"/>
          <w:szCs w:val="22"/>
        </w:rPr>
        <w:t xml:space="preserve"> </w:t>
      </w:r>
      <w:r w:rsidR="000D187B" w:rsidRPr="00505491">
        <w:rPr>
          <w:rFonts w:eastAsia="Arial" w:cs="Arial"/>
          <w:color w:val="000000" w:themeColor="text1"/>
          <w:szCs w:val="22"/>
        </w:rPr>
        <w:t>particular</w:t>
      </w:r>
      <w:r w:rsidR="00897A55">
        <w:rPr>
          <w:rFonts w:eastAsia="Arial" w:cs="Arial"/>
          <w:color w:val="000000" w:themeColor="text1"/>
          <w:szCs w:val="22"/>
        </w:rPr>
        <w:t>mente en</w:t>
      </w:r>
      <w:r w:rsidR="000D187B" w:rsidRPr="00505491">
        <w:rPr>
          <w:rFonts w:eastAsia="Arial" w:cs="Arial"/>
          <w:color w:val="000000" w:themeColor="text1"/>
          <w:szCs w:val="22"/>
        </w:rPr>
        <w:t xml:space="preserve"> el S3,</w:t>
      </w:r>
      <w:r w:rsidR="0031636D">
        <w:rPr>
          <w:rFonts w:eastAsia="Arial" w:cs="Arial"/>
          <w:color w:val="000000" w:themeColor="text1"/>
          <w:szCs w:val="22"/>
        </w:rPr>
        <w:t xml:space="preserve"> se</w:t>
      </w:r>
      <w:r w:rsidR="000D187B" w:rsidRPr="00505491">
        <w:rPr>
          <w:rFonts w:eastAsia="Arial" w:cs="Arial"/>
          <w:color w:val="000000" w:themeColor="text1"/>
          <w:szCs w:val="22"/>
        </w:rPr>
        <w:t xml:space="preserve"> integr</w:t>
      </w:r>
      <w:r w:rsidR="0031636D">
        <w:rPr>
          <w:rFonts w:eastAsia="Arial" w:cs="Arial"/>
          <w:color w:val="000000" w:themeColor="text1"/>
          <w:szCs w:val="22"/>
        </w:rPr>
        <w:t>ó</w:t>
      </w:r>
      <w:r w:rsidR="000D187B" w:rsidRPr="00505491">
        <w:rPr>
          <w:rFonts w:eastAsia="Arial" w:cs="Arial"/>
          <w:color w:val="000000" w:themeColor="text1"/>
          <w:szCs w:val="22"/>
        </w:rPr>
        <w:t xml:space="preserve"> la opción de consulta en formato de datos abiertos</w:t>
      </w:r>
      <w:r w:rsidR="004B451F">
        <w:rPr>
          <w:rFonts w:eastAsia="Arial" w:cs="Arial"/>
          <w:color w:val="000000" w:themeColor="text1"/>
          <w:szCs w:val="22"/>
        </w:rPr>
        <w:t>.</w:t>
      </w:r>
      <w:r w:rsidR="000D187B" w:rsidRPr="00505491">
        <w:rPr>
          <w:rFonts w:eastAsia="Arial" w:cs="Arial"/>
          <w:color w:val="000000" w:themeColor="text1"/>
          <w:szCs w:val="22"/>
        </w:rPr>
        <w:t xml:space="preserve"> </w:t>
      </w:r>
    </w:p>
    <w:p w14:paraId="7B68D80C" w14:textId="77777777" w:rsidR="00F264AF" w:rsidRPr="00505491" w:rsidRDefault="00F264AF" w:rsidP="000D187B">
      <w:pPr>
        <w:rPr>
          <w:rFonts w:eastAsia="Arial" w:cs="Arial"/>
          <w:color w:val="000000" w:themeColor="text1"/>
          <w:szCs w:val="22"/>
        </w:rPr>
      </w:pPr>
    </w:p>
    <w:p w14:paraId="04C0EF1D" w14:textId="37E4915A" w:rsidR="000D187B" w:rsidRDefault="0054434C" w:rsidP="000D187B">
      <w:pPr>
        <w:rPr>
          <w:rFonts w:eastAsia="Arial" w:cs="Arial"/>
          <w:color w:val="000000" w:themeColor="text1"/>
          <w:szCs w:val="22"/>
        </w:rPr>
      </w:pPr>
      <w:r>
        <w:rPr>
          <w:rFonts w:eastAsia="Arial" w:cs="Arial"/>
          <w:color w:val="000000" w:themeColor="text1"/>
          <w:szCs w:val="22"/>
        </w:rPr>
        <w:t xml:space="preserve">En </w:t>
      </w:r>
      <w:r w:rsidR="00316527">
        <w:rPr>
          <w:rFonts w:eastAsia="Arial" w:cs="Arial"/>
          <w:color w:val="000000" w:themeColor="text1"/>
          <w:szCs w:val="22"/>
        </w:rPr>
        <w:t>ese</w:t>
      </w:r>
      <w:r>
        <w:rPr>
          <w:rFonts w:eastAsia="Arial" w:cs="Arial"/>
          <w:color w:val="000000" w:themeColor="text1"/>
          <w:szCs w:val="22"/>
        </w:rPr>
        <w:t xml:space="preserve"> sentido</w:t>
      </w:r>
      <w:r w:rsidR="000D187B" w:rsidRPr="00505491">
        <w:rPr>
          <w:rFonts w:eastAsia="Arial" w:cs="Arial"/>
          <w:color w:val="000000" w:themeColor="text1"/>
          <w:szCs w:val="22"/>
        </w:rPr>
        <w:t>,</w:t>
      </w:r>
      <w:r w:rsidR="0031636D">
        <w:rPr>
          <w:rFonts w:eastAsia="Arial" w:cs="Arial"/>
          <w:color w:val="000000" w:themeColor="text1"/>
          <w:szCs w:val="22"/>
        </w:rPr>
        <w:t xml:space="preserve"> </w:t>
      </w:r>
      <w:r w:rsidR="0071019C">
        <w:rPr>
          <w:rFonts w:eastAsia="Arial" w:cs="Arial"/>
          <w:color w:val="000000" w:themeColor="text1"/>
          <w:szCs w:val="22"/>
        </w:rPr>
        <w:t>añadió que l</w:t>
      </w:r>
      <w:r w:rsidR="000D187B" w:rsidRPr="00505491">
        <w:rPr>
          <w:rFonts w:eastAsia="Arial" w:cs="Arial"/>
          <w:color w:val="000000" w:themeColor="text1"/>
          <w:szCs w:val="22"/>
        </w:rPr>
        <w:t xml:space="preserve">o que motiva la necesidad de mantener informado </w:t>
      </w:r>
      <w:r w:rsidR="0071019C">
        <w:rPr>
          <w:rFonts w:eastAsia="Arial" w:cs="Arial"/>
          <w:color w:val="000000" w:themeColor="text1"/>
          <w:szCs w:val="22"/>
        </w:rPr>
        <w:t>al</w:t>
      </w:r>
      <w:r w:rsidR="000D187B" w:rsidRPr="00505491">
        <w:rPr>
          <w:rFonts w:eastAsia="Arial" w:cs="Arial"/>
          <w:color w:val="000000" w:themeColor="text1"/>
          <w:szCs w:val="22"/>
        </w:rPr>
        <w:t xml:space="preserve"> Comité Coordinador, es </w:t>
      </w:r>
      <w:proofErr w:type="gramStart"/>
      <w:r w:rsidR="000D187B" w:rsidRPr="00505491">
        <w:rPr>
          <w:rFonts w:eastAsia="Arial" w:cs="Arial"/>
          <w:color w:val="000000" w:themeColor="text1"/>
          <w:szCs w:val="22"/>
        </w:rPr>
        <w:t>que</w:t>
      </w:r>
      <w:proofErr w:type="gramEnd"/>
      <w:r w:rsidR="000D187B" w:rsidRPr="00505491">
        <w:rPr>
          <w:rFonts w:eastAsia="Arial" w:cs="Arial"/>
          <w:color w:val="000000" w:themeColor="text1"/>
          <w:szCs w:val="22"/>
        </w:rPr>
        <w:t xml:space="preserve"> en la Tercera Sesión Ordinaria del C</w:t>
      </w:r>
      <w:r w:rsidR="000201A4">
        <w:rPr>
          <w:rFonts w:eastAsia="Arial" w:cs="Arial"/>
          <w:color w:val="000000" w:themeColor="text1"/>
          <w:szCs w:val="22"/>
        </w:rPr>
        <w:t xml:space="preserve">omité </w:t>
      </w:r>
      <w:r w:rsidR="000D187B" w:rsidRPr="00505491">
        <w:rPr>
          <w:rFonts w:eastAsia="Arial" w:cs="Arial"/>
          <w:color w:val="000000" w:themeColor="text1"/>
          <w:szCs w:val="22"/>
        </w:rPr>
        <w:t>C</w:t>
      </w:r>
      <w:r w:rsidR="000201A4">
        <w:rPr>
          <w:rFonts w:eastAsia="Arial" w:cs="Arial"/>
          <w:color w:val="000000" w:themeColor="text1"/>
          <w:szCs w:val="22"/>
        </w:rPr>
        <w:t>oordinador</w:t>
      </w:r>
      <w:r w:rsidR="000D187B" w:rsidRPr="00505491">
        <w:rPr>
          <w:rFonts w:eastAsia="Arial" w:cs="Arial"/>
          <w:color w:val="000000" w:themeColor="text1"/>
          <w:szCs w:val="22"/>
        </w:rPr>
        <w:t xml:space="preserve"> del S</w:t>
      </w:r>
      <w:r w:rsidR="000201A4">
        <w:rPr>
          <w:rFonts w:eastAsia="Arial" w:cs="Arial"/>
          <w:color w:val="000000" w:themeColor="text1"/>
          <w:szCs w:val="22"/>
        </w:rPr>
        <w:t xml:space="preserve">istema </w:t>
      </w:r>
      <w:r w:rsidR="000D187B" w:rsidRPr="00505491">
        <w:rPr>
          <w:rFonts w:eastAsia="Arial" w:cs="Arial"/>
          <w:color w:val="000000" w:themeColor="text1"/>
          <w:szCs w:val="22"/>
        </w:rPr>
        <w:t>N</w:t>
      </w:r>
      <w:r w:rsidR="000201A4">
        <w:rPr>
          <w:rFonts w:eastAsia="Arial" w:cs="Arial"/>
          <w:color w:val="000000" w:themeColor="text1"/>
          <w:szCs w:val="22"/>
        </w:rPr>
        <w:t xml:space="preserve">acional </w:t>
      </w:r>
      <w:r w:rsidR="000D187B" w:rsidRPr="00505491">
        <w:rPr>
          <w:rFonts w:eastAsia="Arial" w:cs="Arial"/>
          <w:color w:val="000000" w:themeColor="text1"/>
          <w:szCs w:val="22"/>
        </w:rPr>
        <w:t>A</w:t>
      </w:r>
      <w:r w:rsidR="000201A4">
        <w:rPr>
          <w:rFonts w:eastAsia="Arial" w:cs="Arial"/>
          <w:color w:val="000000" w:themeColor="text1"/>
          <w:szCs w:val="22"/>
        </w:rPr>
        <w:t>nticorrupción</w:t>
      </w:r>
      <w:r w:rsidR="000D187B" w:rsidRPr="00505491">
        <w:rPr>
          <w:rFonts w:eastAsia="Arial" w:cs="Arial"/>
          <w:color w:val="000000" w:themeColor="text1"/>
          <w:szCs w:val="22"/>
        </w:rPr>
        <w:t>, celebrada el 16 de agosto de 2024, se aprobaron los formatos, normas e instructivo</w:t>
      </w:r>
      <w:r w:rsidR="008E1956">
        <w:rPr>
          <w:rFonts w:eastAsia="Arial" w:cs="Arial"/>
          <w:color w:val="000000" w:themeColor="text1"/>
          <w:szCs w:val="22"/>
        </w:rPr>
        <w:t>s</w:t>
      </w:r>
      <w:r w:rsidR="000D187B" w:rsidRPr="00505491">
        <w:rPr>
          <w:rFonts w:eastAsia="Arial" w:cs="Arial"/>
          <w:color w:val="000000" w:themeColor="text1"/>
          <w:szCs w:val="22"/>
        </w:rPr>
        <w:t>,</w:t>
      </w:r>
      <w:r w:rsidR="008E1956">
        <w:rPr>
          <w:rFonts w:eastAsia="Arial" w:cs="Arial"/>
          <w:color w:val="000000" w:themeColor="text1"/>
          <w:szCs w:val="22"/>
        </w:rPr>
        <w:t xml:space="preserve"> relacionados con el Sistema 3,</w:t>
      </w:r>
      <w:r w:rsidR="000D187B" w:rsidRPr="00505491">
        <w:rPr>
          <w:rFonts w:eastAsia="Arial" w:cs="Arial"/>
          <w:color w:val="000000" w:themeColor="text1"/>
          <w:szCs w:val="22"/>
        </w:rPr>
        <w:t xml:space="preserve"> que entrarán en vigor al siguiente día de su publicación en el Diario Oficial de la Federació</w:t>
      </w:r>
      <w:r w:rsidR="008E1956">
        <w:rPr>
          <w:rFonts w:eastAsia="Arial" w:cs="Arial"/>
          <w:color w:val="000000" w:themeColor="text1"/>
          <w:szCs w:val="22"/>
        </w:rPr>
        <w:t>n. P</w:t>
      </w:r>
      <w:r w:rsidR="00CE7C10">
        <w:rPr>
          <w:rFonts w:eastAsia="Arial" w:cs="Arial"/>
          <w:color w:val="000000" w:themeColor="text1"/>
          <w:szCs w:val="22"/>
        </w:rPr>
        <w:t xml:space="preserve">untualizó que </w:t>
      </w:r>
      <w:r w:rsidR="00F41B5D">
        <w:rPr>
          <w:rFonts w:eastAsia="Arial" w:cs="Arial"/>
          <w:color w:val="000000" w:themeColor="text1"/>
          <w:szCs w:val="22"/>
        </w:rPr>
        <w:t xml:space="preserve">aún no ocurre </w:t>
      </w:r>
      <w:r w:rsidR="00CE7C10">
        <w:rPr>
          <w:rFonts w:eastAsia="Arial" w:cs="Arial"/>
          <w:color w:val="000000" w:themeColor="text1"/>
          <w:szCs w:val="22"/>
        </w:rPr>
        <w:t xml:space="preserve">la </w:t>
      </w:r>
      <w:r w:rsidR="002A1E32">
        <w:rPr>
          <w:rFonts w:eastAsia="Arial" w:cs="Arial"/>
          <w:color w:val="000000" w:themeColor="text1"/>
          <w:szCs w:val="22"/>
        </w:rPr>
        <w:t>publicación,</w:t>
      </w:r>
      <w:r w:rsidR="00CE7C10">
        <w:rPr>
          <w:rFonts w:eastAsia="Arial" w:cs="Arial"/>
          <w:color w:val="000000" w:themeColor="text1"/>
          <w:szCs w:val="22"/>
        </w:rPr>
        <w:t xml:space="preserve"> </w:t>
      </w:r>
      <w:r w:rsidR="002A1E32">
        <w:rPr>
          <w:rFonts w:eastAsia="Arial" w:cs="Arial"/>
          <w:color w:val="000000" w:themeColor="text1"/>
          <w:szCs w:val="22"/>
        </w:rPr>
        <w:t xml:space="preserve">pero se encuentran aprobados </w:t>
      </w:r>
      <w:r w:rsidR="00132255">
        <w:rPr>
          <w:rFonts w:eastAsia="Arial" w:cs="Arial"/>
          <w:color w:val="000000" w:themeColor="text1"/>
          <w:szCs w:val="22"/>
        </w:rPr>
        <w:t>en preparación de</w:t>
      </w:r>
      <w:r w:rsidR="002A1E32">
        <w:rPr>
          <w:rFonts w:eastAsia="Arial" w:cs="Arial"/>
          <w:color w:val="000000" w:themeColor="text1"/>
          <w:szCs w:val="22"/>
        </w:rPr>
        <w:t xml:space="preserve"> una estrategia de implementación. Acto seguido </w:t>
      </w:r>
      <w:r w:rsidR="009F13C9">
        <w:rPr>
          <w:rFonts w:eastAsia="Arial" w:cs="Arial"/>
          <w:color w:val="000000" w:themeColor="text1"/>
          <w:szCs w:val="22"/>
        </w:rPr>
        <w:t xml:space="preserve">puso a la vista de los presentes las siguientes láminas, donde se describen dichos formatos: </w:t>
      </w:r>
    </w:p>
    <w:p w14:paraId="05D325C8" w14:textId="77777777" w:rsidR="009F13C9" w:rsidRDefault="009F13C9" w:rsidP="000D187B">
      <w:pPr>
        <w:rPr>
          <w:rFonts w:eastAsia="Arial" w:cs="Arial"/>
          <w:color w:val="000000" w:themeColor="text1"/>
          <w:szCs w:val="22"/>
        </w:rPr>
      </w:pPr>
    </w:p>
    <w:p w14:paraId="60C0212D" w14:textId="77777777" w:rsidR="009F13C9" w:rsidRDefault="009F13C9" w:rsidP="000D187B">
      <w:pPr>
        <w:rPr>
          <w:rFonts w:eastAsia="Arial" w:cs="Arial"/>
          <w:color w:val="000000" w:themeColor="text1"/>
          <w:szCs w:val="22"/>
        </w:rPr>
      </w:pPr>
    </w:p>
    <w:p w14:paraId="6803207E" w14:textId="5135CB11" w:rsidR="001F5798" w:rsidRPr="00505491" w:rsidRDefault="002738E4" w:rsidP="001959B9">
      <w:pPr>
        <w:jc w:val="center"/>
        <w:rPr>
          <w:rFonts w:eastAsia="Arial" w:cs="Arial"/>
          <w:color w:val="000000" w:themeColor="text1"/>
          <w:szCs w:val="22"/>
        </w:rPr>
      </w:pPr>
      <w:r w:rsidRPr="002738E4">
        <w:rPr>
          <w:rFonts w:eastAsia="Arial" w:cs="Arial"/>
          <w:noProof/>
          <w:color w:val="000000" w:themeColor="text1"/>
          <w:szCs w:val="22"/>
        </w:rPr>
        <w:drawing>
          <wp:inline distT="0" distB="0" distL="0" distR="0" wp14:anchorId="17BC2A56" wp14:editId="16CE8C9A">
            <wp:extent cx="5179161" cy="3013852"/>
            <wp:effectExtent l="0" t="0" r="2540" b="0"/>
            <wp:docPr id="2106834342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834342" name="Imagen 1" descr="Interfaz de usuario gráfica, Texto, Aplicación, Chat o mensaje de texto&#10;&#10;Descripción generada automáticamente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83301" cy="3016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1CFCC" w14:textId="77777777" w:rsidR="000D187B" w:rsidRPr="00505491" w:rsidRDefault="000D187B" w:rsidP="000D187B">
      <w:pPr>
        <w:rPr>
          <w:rFonts w:eastAsia="Arial" w:cs="Arial"/>
          <w:color w:val="000000" w:themeColor="text1"/>
          <w:szCs w:val="22"/>
        </w:rPr>
      </w:pPr>
    </w:p>
    <w:p w14:paraId="72ADC203" w14:textId="00B6391D" w:rsidR="000D187B" w:rsidRDefault="003C6714" w:rsidP="000D187B">
      <w:pPr>
        <w:rPr>
          <w:rFonts w:eastAsia="Arial" w:cs="Arial"/>
          <w:color w:val="000000" w:themeColor="text1"/>
          <w:szCs w:val="22"/>
        </w:rPr>
      </w:pPr>
      <w:r>
        <w:rPr>
          <w:rFonts w:eastAsia="Arial" w:cs="Arial"/>
          <w:color w:val="000000" w:themeColor="text1"/>
          <w:szCs w:val="22"/>
        </w:rPr>
        <w:t xml:space="preserve">En este sentido puntualizó que </w:t>
      </w:r>
      <w:r w:rsidR="00DB4671">
        <w:rPr>
          <w:rFonts w:eastAsia="Arial" w:cs="Arial"/>
          <w:color w:val="000000" w:themeColor="text1"/>
          <w:szCs w:val="22"/>
        </w:rPr>
        <w:t>esta</w:t>
      </w:r>
      <w:r>
        <w:rPr>
          <w:rFonts w:eastAsia="Arial" w:cs="Arial"/>
          <w:color w:val="000000" w:themeColor="text1"/>
          <w:szCs w:val="22"/>
        </w:rPr>
        <w:t xml:space="preserve"> parte de lo</w:t>
      </w:r>
      <w:r w:rsidR="00E01CD9">
        <w:rPr>
          <w:rFonts w:eastAsia="Arial" w:cs="Arial"/>
          <w:color w:val="000000" w:themeColor="text1"/>
          <w:szCs w:val="22"/>
        </w:rPr>
        <w:t>s</w:t>
      </w:r>
      <w:r>
        <w:rPr>
          <w:rFonts w:eastAsia="Arial" w:cs="Arial"/>
          <w:color w:val="000000" w:themeColor="text1"/>
          <w:szCs w:val="22"/>
        </w:rPr>
        <w:t xml:space="preserve"> formatos recaerán eventualmente en el Tr</w:t>
      </w:r>
      <w:r w:rsidR="00E01CD9">
        <w:rPr>
          <w:rFonts w:eastAsia="Arial" w:cs="Arial"/>
          <w:color w:val="000000" w:themeColor="text1"/>
          <w:szCs w:val="22"/>
        </w:rPr>
        <w:t>ibunal de Justicia Administrativa</w:t>
      </w:r>
      <w:r w:rsidR="00273FE3">
        <w:rPr>
          <w:rFonts w:eastAsia="Arial" w:cs="Arial"/>
          <w:color w:val="000000" w:themeColor="text1"/>
          <w:szCs w:val="22"/>
        </w:rPr>
        <w:t>. S</w:t>
      </w:r>
      <w:r w:rsidR="00A92438">
        <w:rPr>
          <w:rFonts w:eastAsia="Arial" w:cs="Arial"/>
          <w:color w:val="000000" w:themeColor="text1"/>
          <w:szCs w:val="22"/>
        </w:rPr>
        <w:t>eñaló que es mu</w:t>
      </w:r>
      <w:r w:rsidR="00B07129">
        <w:rPr>
          <w:rFonts w:eastAsia="Arial" w:cs="Arial"/>
          <w:color w:val="000000" w:themeColor="text1"/>
          <w:szCs w:val="22"/>
        </w:rPr>
        <w:t>y</w:t>
      </w:r>
      <w:r w:rsidR="00A92438">
        <w:rPr>
          <w:rFonts w:eastAsia="Arial" w:cs="Arial"/>
          <w:color w:val="000000" w:themeColor="text1"/>
          <w:szCs w:val="22"/>
        </w:rPr>
        <w:t xml:space="preserve"> importante </w:t>
      </w:r>
      <w:r w:rsidR="00B07129">
        <w:rPr>
          <w:rFonts w:eastAsia="Arial" w:cs="Arial"/>
          <w:color w:val="000000" w:themeColor="text1"/>
          <w:szCs w:val="22"/>
        </w:rPr>
        <w:t>insistir</w:t>
      </w:r>
      <w:r w:rsidR="00A92438">
        <w:rPr>
          <w:rFonts w:eastAsia="Arial" w:cs="Arial"/>
          <w:color w:val="000000" w:themeColor="text1"/>
          <w:szCs w:val="22"/>
        </w:rPr>
        <w:t xml:space="preserve"> </w:t>
      </w:r>
      <w:r w:rsidR="005C18E6">
        <w:rPr>
          <w:rFonts w:eastAsia="Arial" w:cs="Arial"/>
          <w:color w:val="000000" w:themeColor="text1"/>
          <w:szCs w:val="22"/>
        </w:rPr>
        <w:t>que,</w:t>
      </w:r>
      <w:r w:rsidR="00A92438">
        <w:rPr>
          <w:rFonts w:eastAsia="Arial" w:cs="Arial"/>
          <w:color w:val="000000" w:themeColor="text1"/>
          <w:szCs w:val="22"/>
        </w:rPr>
        <w:t xml:space="preserve"> en los formatos para servidores públicos </w:t>
      </w:r>
      <w:r w:rsidR="00B07129">
        <w:rPr>
          <w:rFonts w:eastAsia="Arial" w:cs="Arial"/>
          <w:color w:val="000000" w:themeColor="text1"/>
          <w:szCs w:val="22"/>
        </w:rPr>
        <w:t>sancionados por faltas administrativas no graves</w:t>
      </w:r>
      <w:r w:rsidR="00E45EEB">
        <w:rPr>
          <w:rFonts w:eastAsia="Arial" w:cs="Arial"/>
          <w:color w:val="000000" w:themeColor="text1"/>
          <w:szCs w:val="22"/>
        </w:rPr>
        <w:t>,</w:t>
      </w:r>
      <w:r w:rsidR="00B07129">
        <w:rPr>
          <w:rFonts w:eastAsia="Arial" w:cs="Arial"/>
          <w:color w:val="000000" w:themeColor="text1"/>
          <w:szCs w:val="22"/>
        </w:rPr>
        <w:t xml:space="preserve"> </w:t>
      </w:r>
      <w:proofErr w:type="gramStart"/>
      <w:r w:rsidR="00D54511">
        <w:rPr>
          <w:rFonts w:eastAsia="Arial" w:cs="Arial"/>
          <w:color w:val="000000" w:themeColor="text1"/>
          <w:szCs w:val="22"/>
        </w:rPr>
        <w:t>de acuerdo a</w:t>
      </w:r>
      <w:proofErr w:type="gramEnd"/>
      <w:r w:rsidR="00D54511">
        <w:rPr>
          <w:rFonts w:eastAsia="Arial" w:cs="Arial"/>
          <w:color w:val="000000" w:themeColor="text1"/>
          <w:szCs w:val="22"/>
        </w:rPr>
        <w:t xml:space="preserve"> la Ley de Responsabilidades Administrativas, este tipo de faltas no serán públicas</w:t>
      </w:r>
      <w:r w:rsidR="00E959FF">
        <w:rPr>
          <w:rFonts w:eastAsia="Arial" w:cs="Arial"/>
          <w:color w:val="000000" w:themeColor="text1"/>
          <w:szCs w:val="22"/>
        </w:rPr>
        <w:t>,</w:t>
      </w:r>
      <w:r w:rsidR="005C18E6">
        <w:rPr>
          <w:rFonts w:eastAsia="Arial" w:cs="Arial"/>
          <w:color w:val="000000" w:themeColor="text1"/>
          <w:szCs w:val="22"/>
        </w:rPr>
        <w:t xml:space="preserve"> y que serán registradas a efecto de reincidencia </w:t>
      </w:r>
      <w:r w:rsidR="006C78A0">
        <w:rPr>
          <w:rFonts w:eastAsia="Arial" w:cs="Arial"/>
          <w:color w:val="000000" w:themeColor="text1"/>
          <w:szCs w:val="22"/>
        </w:rPr>
        <w:t>en las labores de investigación por parte de las autoridades competentes.</w:t>
      </w:r>
    </w:p>
    <w:p w14:paraId="407DA59F" w14:textId="77777777" w:rsidR="003C6714" w:rsidRDefault="003C6714" w:rsidP="000D187B">
      <w:pPr>
        <w:rPr>
          <w:rFonts w:eastAsia="Arial" w:cs="Arial"/>
          <w:color w:val="000000" w:themeColor="text1"/>
          <w:szCs w:val="22"/>
        </w:rPr>
      </w:pPr>
    </w:p>
    <w:p w14:paraId="658EF4E9" w14:textId="2CCE298B" w:rsidR="002738E4" w:rsidRPr="00505491" w:rsidRDefault="002738E4" w:rsidP="001959B9">
      <w:pPr>
        <w:jc w:val="center"/>
        <w:rPr>
          <w:rFonts w:eastAsia="Arial" w:cs="Arial"/>
          <w:color w:val="000000" w:themeColor="text1"/>
          <w:szCs w:val="22"/>
        </w:rPr>
      </w:pPr>
      <w:r w:rsidRPr="002738E4">
        <w:rPr>
          <w:rFonts w:eastAsia="Arial" w:cs="Arial"/>
          <w:noProof/>
          <w:color w:val="000000" w:themeColor="text1"/>
          <w:szCs w:val="22"/>
        </w:rPr>
        <w:drawing>
          <wp:inline distT="0" distB="0" distL="0" distR="0" wp14:anchorId="7C1C7762" wp14:editId="1809E3F2">
            <wp:extent cx="4930445" cy="3162558"/>
            <wp:effectExtent l="0" t="0" r="3810" b="0"/>
            <wp:docPr id="730637597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637597" name="Imagen 1" descr="Interfaz de usuario gráfica, Texto, Aplicación&#10;&#10;Descripción generada automáticamente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954216" cy="317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3BF97" w14:textId="77777777" w:rsidR="000E1C0B" w:rsidRDefault="000E1C0B" w:rsidP="000D187B">
      <w:pPr>
        <w:rPr>
          <w:rFonts w:eastAsia="Arial" w:cs="Arial"/>
          <w:color w:val="000000" w:themeColor="text1"/>
          <w:szCs w:val="22"/>
        </w:rPr>
      </w:pPr>
    </w:p>
    <w:p w14:paraId="67EDD7C2" w14:textId="77777777" w:rsidR="004D55D2" w:rsidRDefault="004D55D2" w:rsidP="000D187B">
      <w:pPr>
        <w:rPr>
          <w:rFonts w:eastAsia="Arial" w:cs="Arial"/>
          <w:color w:val="000000" w:themeColor="text1"/>
          <w:szCs w:val="22"/>
        </w:rPr>
      </w:pPr>
    </w:p>
    <w:p w14:paraId="6878742B" w14:textId="4862A5C8" w:rsidR="00EB1806" w:rsidRDefault="00786900" w:rsidP="000D187B">
      <w:pPr>
        <w:rPr>
          <w:rFonts w:eastAsia="Arial" w:cs="Arial"/>
          <w:color w:val="000000" w:themeColor="text1"/>
          <w:szCs w:val="22"/>
        </w:rPr>
      </w:pPr>
      <w:r>
        <w:rPr>
          <w:rFonts w:eastAsia="Arial" w:cs="Arial"/>
          <w:color w:val="000000" w:themeColor="text1"/>
          <w:szCs w:val="22"/>
        </w:rPr>
        <w:lastRenderedPageBreak/>
        <w:t>Acto seguido, d</w:t>
      </w:r>
      <w:r w:rsidR="000D507B">
        <w:rPr>
          <w:rFonts w:eastAsia="Arial" w:cs="Arial"/>
          <w:color w:val="000000" w:themeColor="text1"/>
          <w:szCs w:val="22"/>
        </w:rPr>
        <w:t>estacó la importancia de las Normas e Instructivos para el registro de la información</w:t>
      </w:r>
      <w:r w:rsidR="00AB295B">
        <w:rPr>
          <w:rFonts w:eastAsia="Arial" w:cs="Arial"/>
          <w:color w:val="000000" w:themeColor="text1"/>
          <w:szCs w:val="22"/>
        </w:rPr>
        <w:t xml:space="preserve"> en los formatos, mencionando</w:t>
      </w:r>
      <w:r w:rsidR="0054434C">
        <w:rPr>
          <w:rFonts w:eastAsia="Arial" w:cs="Arial"/>
          <w:color w:val="000000" w:themeColor="text1"/>
          <w:szCs w:val="22"/>
        </w:rPr>
        <w:t xml:space="preserve"> que </w:t>
      </w:r>
      <w:r w:rsidR="00762926">
        <w:rPr>
          <w:rFonts w:eastAsia="Arial" w:cs="Arial"/>
          <w:color w:val="000000" w:themeColor="text1"/>
          <w:szCs w:val="22"/>
        </w:rPr>
        <w:t>en el</w:t>
      </w:r>
      <w:r w:rsidR="00453D14">
        <w:rPr>
          <w:rFonts w:eastAsia="Arial" w:cs="Arial"/>
          <w:color w:val="000000" w:themeColor="text1"/>
          <w:szCs w:val="22"/>
        </w:rPr>
        <w:t xml:space="preserve"> Aula Virtual de Aprendizaje </w:t>
      </w:r>
      <w:r w:rsidR="00DE3632">
        <w:rPr>
          <w:rFonts w:eastAsia="Arial" w:cs="Arial"/>
          <w:color w:val="000000" w:themeColor="text1"/>
          <w:szCs w:val="22"/>
        </w:rPr>
        <w:t>(</w:t>
      </w:r>
      <w:r w:rsidR="00453D14">
        <w:rPr>
          <w:rFonts w:eastAsia="Arial" w:cs="Arial"/>
          <w:color w:val="000000" w:themeColor="text1"/>
          <w:szCs w:val="22"/>
        </w:rPr>
        <w:t>AVA</w:t>
      </w:r>
      <w:r w:rsidR="00DE3632">
        <w:rPr>
          <w:rFonts w:eastAsia="Arial" w:cs="Arial"/>
          <w:color w:val="000000" w:themeColor="text1"/>
          <w:szCs w:val="22"/>
        </w:rPr>
        <w:t>)</w:t>
      </w:r>
      <w:r w:rsidR="00453D14">
        <w:rPr>
          <w:rFonts w:eastAsia="Arial" w:cs="Arial"/>
          <w:color w:val="000000" w:themeColor="text1"/>
          <w:szCs w:val="22"/>
        </w:rPr>
        <w:t>,</w:t>
      </w:r>
      <w:r w:rsidR="00DE3632">
        <w:rPr>
          <w:rFonts w:eastAsia="Arial" w:cs="Arial"/>
          <w:color w:val="000000" w:themeColor="text1"/>
          <w:szCs w:val="22"/>
        </w:rPr>
        <w:t xml:space="preserve"> se impulsará un curso dada la</w:t>
      </w:r>
      <w:r w:rsidR="007837FA">
        <w:rPr>
          <w:rFonts w:eastAsia="Arial" w:cs="Arial"/>
          <w:color w:val="000000" w:themeColor="text1"/>
          <w:szCs w:val="22"/>
        </w:rPr>
        <w:t xml:space="preserve"> cantidad de aspectos</w:t>
      </w:r>
      <w:r w:rsidR="00DE3632">
        <w:rPr>
          <w:rFonts w:eastAsia="Arial" w:cs="Arial"/>
          <w:color w:val="000000" w:themeColor="text1"/>
          <w:szCs w:val="22"/>
        </w:rPr>
        <w:t xml:space="preserve"> </w:t>
      </w:r>
      <w:r w:rsidR="00706479">
        <w:rPr>
          <w:rFonts w:eastAsia="Arial" w:cs="Arial"/>
          <w:color w:val="000000" w:themeColor="text1"/>
          <w:szCs w:val="22"/>
        </w:rPr>
        <w:t>de la información</w:t>
      </w:r>
      <w:r w:rsidR="00C35B57">
        <w:rPr>
          <w:rFonts w:eastAsia="Arial" w:cs="Arial"/>
          <w:color w:val="000000" w:themeColor="text1"/>
          <w:szCs w:val="22"/>
        </w:rPr>
        <w:t xml:space="preserve"> que se tienen que cuidar. </w:t>
      </w:r>
    </w:p>
    <w:p w14:paraId="7D5B3E41" w14:textId="33D72A65" w:rsidR="000E1C0B" w:rsidRDefault="000E1C0B" w:rsidP="000D187B">
      <w:pPr>
        <w:rPr>
          <w:rFonts w:eastAsia="Arial" w:cs="Arial"/>
          <w:color w:val="000000" w:themeColor="text1"/>
          <w:szCs w:val="22"/>
        </w:rPr>
      </w:pPr>
      <w:r w:rsidRPr="000E1C0B">
        <w:rPr>
          <w:rFonts w:eastAsia="Arial" w:cs="Arial"/>
          <w:noProof/>
          <w:color w:val="000000" w:themeColor="text1"/>
          <w:szCs w:val="22"/>
        </w:rPr>
        <w:drawing>
          <wp:inline distT="0" distB="0" distL="0" distR="0" wp14:anchorId="6082347D" wp14:editId="5E715F08">
            <wp:extent cx="5612130" cy="3065780"/>
            <wp:effectExtent l="0" t="0" r="7620" b="1270"/>
            <wp:docPr id="2070976799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976799" name="Imagen 1" descr="Diagrama&#10;&#10;Descripción generada automáticamente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6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2B377" w14:textId="77777777" w:rsidR="00EB1806" w:rsidRDefault="00EB1806" w:rsidP="000D187B">
      <w:pPr>
        <w:rPr>
          <w:rFonts w:eastAsia="Arial" w:cs="Arial"/>
          <w:color w:val="000000" w:themeColor="text1"/>
          <w:szCs w:val="22"/>
        </w:rPr>
      </w:pPr>
    </w:p>
    <w:p w14:paraId="1DBA0AEF" w14:textId="77777777" w:rsidR="00EB1806" w:rsidRDefault="00EB1806" w:rsidP="000D187B">
      <w:pPr>
        <w:rPr>
          <w:rFonts w:eastAsia="Arial" w:cs="Arial"/>
          <w:color w:val="000000" w:themeColor="text1"/>
          <w:szCs w:val="22"/>
        </w:rPr>
      </w:pPr>
    </w:p>
    <w:p w14:paraId="545E5BD0" w14:textId="2F1847C7" w:rsidR="00F5017C" w:rsidRDefault="001A4DC0" w:rsidP="00F5017C">
      <w:pPr>
        <w:rPr>
          <w:rFonts w:eastAsia="Arial" w:cs="Arial"/>
          <w:color w:val="000000" w:themeColor="text1"/>
          <w:szCs w:val="22"/>
        </w:rPr>
      </w:pPr>
      <w:r>
        <w:rPr>
          <w:rFonts w:eastAsia="Arial" w:cs="Arial"/>
          <w:color w:val="000000" w:themeColor="text1"/>
          <w:szCs w:val="22"/>
        </w:rPr>
        <w:t>Finalmente</w:t>
      </w:r>
      <w:r w:rsidR="00F6703A">
        <w:rPr>
          <w:rFonts w:eastAsia="Arial" w:cs="Arial"/>
          <w:color w:val="000000" w:themeColor="text1"/>
          <w:szCs w:val="22"/>
        </w:rPr>
        <w:t xml:space="preserve">, </w:t>
      </w:r>
      <w:r>
        <w:rPr>
          <w:rFonts w:eastAsia="Arial" w:cs="Arial"/>
          <w:color w:val="000000" w:themeColor="text1"/>
          <w:szCs w:val="22"/>
        </w:rPr>
        <w:t xml:space="preserve">habló de los beneficios </w:t>
      </w:r>
      <w:r w:rsidR="00B6195F">
        <w:rPr>
          <w:rFonts w:eastAsia="Arial" w:cs="Arial"/>
          <w:color w:val="000000" w:themeColor="text1"/>
          <w:szCs w:val="22"/>
        </w:rPr>
        <w:t>de</w:t>
      </w:r>
      <w:r w:rsidR="00B23FDD">
        <w:rPr>
          <w:rFonts w:eastAsia="Arial" w:cs="Arial"/>
          <w:color w:val="000000" w:themeColor="text1"/>
          <w:szCs w:val="22"/>
        </w:rPr>
        <w:t xml:space="preserve"> la </w:t>
      </w:r>
      <w:r w:rsidR="003A0F7F">
        <w:rPr>
          <w:rFonts w:eastAsia="Arial" w:cs="Arial"/>
          <w:color w:val="000000" w:themeColor="text1"/>
          <w:szCs w:val="22"/>
        </w:rPr>
        <w:t>implementación y uso</w:t>
      </w:r>
      <w:r w:rsidR="00B23FDD">
        <w:rPr>
          <w:rFonts w:eastAsia="Arial" w:cs="Arial"/>
          <w:color w:val="000000" w:themeColor="text1"/>
          <w:szCs w:val="22"/>
        </w:rPr>
        <w:t xml:space="preserve"> de</w:t>
      </w:r>
      <w:r w:rsidR="00B6195F">
        <w:rPr>
          <w:rFonts w:eastAsia="Arial" w:cs="Arial"/>
          <w:color w:val="000000" w:themeColor="text1"/>
          <w:szCs w:val="22"/>
        </w:rPr>
        <w:t xml:space="preserve"> los formatos</w:t>
      </w:r>
      <w:r w:rsidR="003A0F7F">
        <w:rPr>
          <w:rFonts w:eastAsia="Arial" w:cs="Arial"/>
          <w:color w:val="000000" w:themeColor="text1"/>
          <w:szCs w:val="22"/>
        </w:rPr>
        <w:t>,</w:t>
      </w:r>
      <w:r w:rsidR="00B6195F">
        <w:rPr>
          <w:rFonts w:eastAsia="Arial" w:cs="Arial"/>
          <w:color w:val="000000" w:themeColor="text1"/>
          <w:szCs w:val="22"/>
        </w:rPr>
        <w:t xml:space="preserve"> donde la PDN pasa de ser un </w:t>
      </w:r>
      <w:r w:rsidR="00E110F0">
        <w:rPr>
          <w:rFonts w:eastAsia="Arial" w:cs="Arial"/>
          <w:color w:val="000000" w:themeColor="text1"/>
          <w:szCs w:val="22"/>
        </w:rPr>
        <w:t>“</w:t>
      </w:r>
      <w:r w:rsidR="00B6195F">
        <w:rPr>
          <w:rFonts w:eastAsia="Arial" w:cs="Arial"/>
          <w:color w:val="000000" w:themeColor="text1"/>
          <w:szCs w:val="22"/>
        </w:rPr>
        <w:t>BIG DATA</w:t>
      </w:r>
      <w:r w:rsidR="00E110F0">
        <w:rPr>
          <w:rFonts w:eastAsia="Arial" w:cs="Arial"/>
          <w:color w:val="000000" w:themeColor="text1"/>
          <w:szCs w:val="22"/>
        </w:rPr>
        <w:t>”</w:t>
      </w:r>
      <w:r w:rsidR="00B6195F">
        <w:rPr>
          <w:rFonts w:eastAsia="Arial" w:cs="Arial"/>
          <w:color w:val="000000" w:themeColor="text1"/>
          <w:szCs w:val="22"/>
        </w:rPr>
        <w:t xml:space="preserve"> </w:t>
      </w:r>
      <w:r w:rsidR="004448DB">
        <w:rPr>
          <w:rFonts w:eastAsia="Arial" w:cs="Arial"/>
          <w:color w:val="000000" w:themeColor="text1"/>
          <w:szCs w:val="22"/>
        </w:rPr>
        <w:t xml:space="preserve">a una plataforma que permite romper barreras de </w:t>
      </w:r>
      <w:r w:rsidR="00027ED6">
        <w:rPr>
          <w:rFonts w:eastAsia="Arial" w:cs="Arial"/>
          <w:color w:val="000000" w:themeColor="text1"/>
          <w:szCs w:val="22"/>
        </w:rPr>
        <w:t>información para llegar a estrategias de inteligencia anticorrupción</w:t>
      </w:r>
      <w:r w:rsidR="00726661">
        <w:rPr>
          <w:rFonts w:eastAsia="Arial" w:cs="Arial"/>
          <w:color w:val="000000" w:themeColor="text1"/>
          <w:szCs w:val="22"/>
        </w:rPr>
        <w:t xml:space="preserve">. Para ello, se apoyó en </w:t>
      </w:r>
      <w:r w:rsidR="000D5079">
        <w:rPr>
          <w:rFonts w:eastAsia="Arial" w:cs="Arial"/>
          <w:color w:val="000000" w:themeColor="text1"/>
          <w:szCs w:val="22"/>
        </w:rPr>
        <w:t>la siguiente diapositiva</w:t>
      </w:r>
      <w:r w:rsidR="00D95173">
        <w:rPr>
          <w:rFonts w:eastAsia="Arial" w:cs="Arial"/>
          <w:color w:val="000000" w:themeColor="text1"/>
          <w:szCs w:val="22"/>
        </w:rPr>
        <w:t>:</w:t>
      </w:r>
    </w:p>
    <w:p w14:paraId="539483C8" w14:textId="77777777" w:rsidR="00D95173" w:rsidRDefault="00D95173" w:rsidP="00F5017C">
      <w:pPr>
        <w:rPr>
          <w:rFonts w:eastAsia="Arial" w:cs="Arial"/>
          <w:color w:val="000000" w:themeColor="text1"/>
          <w:szCs w:val="22"/>
        </w:rPr>
      </w:pPr>
    </w:p>
    <w:p w14:paraId="597918C9" w14:textId="08CF1A64" w:rsidR="00D95173" w:rsidRDefault="00D95173" w:rsidP="00F5017C">
      <w:pPr>
        <w:rPr>
          <w:rFonts w:eastAsia="Arial" w:cs="Arial"/>
          <w:color w:val="000000" w:themeColor="text1"/>
          <w:szCs w:val="22"/>
        </w:rPr>
      </w:pPr>
      <w:r w:rsidRPr="00D95173">
        <w:rPr>
          <w:rFonts w:eastAsia="Arial" w:cs="Arial"/>
          <w:b/>
          <w:bCs/>
          <w:noProof/>
          <w:color w:val="006078"/>
          <w:szCs w:val="22"/>
        </w:rPr>
        <w:drawing>
          <wp:inline distT="0" distB="0" distL="0" distR="0" wp14:anchorId="0C341691" wp14:editId="4E8B54C0">
            <wp:extent cx="5612130" cy="3071495"/>
            <wp:effectExtent l="0" t="0" r="7620" b="0"/>
            <wp:docPr id="1448338682" name="Imagen 1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338682" name="Imagen 1" descr="Interfaz de usuario gráfica, Sitio web&#10;&#10;Descripción generada automáticamente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7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E170E" w14:textId="77777777" w:rsidR="006F6693" w:rsidRDefault="006F6693" w:rsidP="00F5017C">
      <w:pPr>
        <w:rPr>
          <w:rFonts w:eastAsia="Arial" w:cs="Arial"/>
          <w:color w:val="000000" w:themeColor="text1"/>
          <w:szCs w:val="22"/>
        </w:rPr>
      </w:pPr>
    </w:p>
    <w:p w14:paraId="350A7FBC" w14:textId="0B4D762C" w:rsidR="00D95173" w:rsidRDefault="00A925D8" w:rsidP="00F5017C">
      <w:pPr>
        <w:rPr>
          <w:rFonts w:eastAsia="Arial" w:cs="Arial"/>
          <w:color w:val="000000" w:themeColor="text1"/>
          <w:szCs w:val="22"/>
        </w:rPr>
      </w:pPr>
      <w:r>
        <w:rPr>
          <w:rFonts w:eastAsia="Arial" w:cs="Arial"/>
          <w:color w:val="000000" w:themeColor="text1"/>
          <w:szCs w:val="22"/>
        </w:rPr>
        <w:lastRenderedPageBreak/>
        <w:t>E</w:t>
      </w:r>
      <w:r w:rsidR="006F6693">
        <w:rPr>
          <w:rFonts w:eastAsia="Arial" w:cs="Arial"/>
          <w:color w:val="000000" w:themeColor="text1"/>
          <w:szCs w:val="22"/>
        </w:rPr>
        <w:t xml:space="preserve">l </w:t>
      </w:r>
      <w:proofErr w:type="gramStart"/>
      <w:r w:rsidR="006F6693">
        <w:rPr>
          <w:rFonts w:eastAsia="Arial" w:cs="Arial"/>
          <w:color w:val="000000" w:themeColor="text1"/>
          <w:szCs w:val="22"/>
        </w:rPr>
        <w:t>Presidente</w:t>
      </w:r>
      <w:proofErr w:type="gramEnd"/>
      <w:r w:rsidR="006F6693">
        <w:rPr>
          <w:rFonts w:eastAsia="Arial" w:cs="Arial"/>
          <w:color w:val="000000" w:themeColor="text1"/>
          <w:szCs w:val="22"/>
        </w:rPr>
        <w:t xml:space="preserve"> </w:t>
      </w:r>
      <w:r w:rsidR="00A64223">
        <w:rPr>
          <w:rFonts w:eastAsia="Arial" w:cs="Arial"/>
          <w:color w:val="000000" w:themeColor="text1"/>
          <w:szCs w:val="22"/>
        </w:rPr>
        <w:t xml:space="preserve">agradeció al </w:t>
      </w:r>
      <w:proofErr w:type="gramStart"/>
      <w:r w:rsidR="00A64223">
        <w:rPr>
          <w:rFonts w:eastAsia="Arial" w:cs="Arial"/>
          <w:color w:val="000000" w:themeColor="text1"/>
          <w:szCs w:val="22"/>
        </w:rPr>
        <w:t>Secretario Técnico</w:t>
      </w:r>
      <w:proofErr w:type="gramEnd"/>
      <w:r w:rsidR="00A64223">
        <w:rPr>
          <w:rFonts w:eastAsia="Arial" w:cs="Arial"/>
          <w:color w:val="000000" w:themeColor="text1"/>
          <w:szCs w:val="22"/>
        </w:rPr>
        <w:t xml:space="preserve"> la</w:t>
      </w:r>
      <w:r w:rsidR="00745C74">
        <w:rPr>
          <w:rFonts w:eastAsia="Arial" w:cs="Arial"/>
          <w:color w:val="000000" w:themeColor="text1"/>
          <w:szCs w:val="22"/>
        </w:rPr>
        <w:t xml:space="preserve"> información</w:t>
      </w:r>
      <w:r w:rsidR="004A27D5">
        <w:rPr>
          <w:rFonts w:eastAsia="Arial" w:cs="Arial"/>
          <w:color w:val="000000" w:themeColor="text1"/>
          <w:szCs w:val="22"/>
        </w:rPr>
        <w:t>,</w:t>
      </w:r>
      <w:r w:rsidR="00745C74">
        <w:rPr>
          <w:rFonts w:eastAsia="Arial" w:cs="Arial"/>
          <w:color w:val="000000" w:themeColor="text1"/>
          <w:szCs w:val="22"/>
        </w:rPr>
        <w:t xml:space="preserve"> y de igual forma agradeció a los integrantes del Comité </w:t>
      </w:r>
      <w:proofErr w:type="gramStart"/>
      <w:r w:rsidR="00745C74">
        <w:rPr>
          <w:rFonts w:eastAsia="Arial" w:cs="Arial"/>
          <w:color w:val="000000" w:themeColor="text1"/>
          <w:szCs w:val="22"/>
        </w:rPr>
        <w:t>Coordinador</w:t>
      </w:r>
      <w:proofErr w:type="gramEnd"/>
      <w:r w:rsidR="00745C74">
        <w:rPr>
          <w:rFonts w:eastAsia="Arial" w:cs="Arial"/>
          <w:color w:val="000000" w:themeColor="text1"/>
          <w:szCs w:val="22"/>
        </w:rPr>
        <w:t xml:space="preserve"> así como a los enlaces de los titulares, en virtud de</w:t>
      </w:r>
      <w:r w:rsidR="004A27D5">
        <w:rPr>
          <w:rFonts w:eastAsia="Arial" w:cs="Arial"/>
          <w:color w:val="000000" w:themeColor="text1"/>
          <w:szCs w:val="22"/>
        </w:rPr>
        <w:t xml:space="preserve"> que ha podido</w:t>
      </w:r>
      <w:r w:rsidR="00745C74">
        <w:rPr>
          <w:rFonts w:eastAsia="Arial" w:cs="Arial"/>
          <w:color w:val="000000" w:themeColor="text1"/>
          <w:szCs w:val="22"/>
        </w:rPr>
        <w:t xml:space="preserve"> </w:t>
      </w:r>
      <w:r w:rsidR="00C87F33">
        <w:rPr>
          <w:rFonts w:eastAsia="Arial" w:cs="Arial"/>
          <w:color w:val="000000" w:themeColor="text1"/>
          <w:szCs w:val="22"/>
        </w:rPr>
        <w:t xml:space="preserve">acompañar los trabajos dada la relevancia de </w:t>
      </w:r>
      <w:proofErr w:type="gramStart"/>
      <w:r w:rsidR="00C87F33">
        <w:rPr>
          <w:rFonts w:eastAsia="Arial" w:cs="Arial"/>
          <w:color w:val="000000" w:themeColor="text1"/>
          <w:szCs w:val="22"/>
        </w:rPr>
        <w:t>los mismos</w:t>
      </w:r>
      <w:proofErr w:type="gramEnd"/>
      <w:r w:rsidR="00C87F33">
        <w:rPr>
          <w:rFonts w:eastAsia="Arial" w:cs="Arial"/>
          <w:color w:val="000000" w:themeColor="text1"/>
          <w:szCs w:val="22"/>
        </w:rPr>
        <w:t xml:space="preserve">. </w:t>
      </w:r>
      <w:r w:rsidR="004B7E1E">
        <w:rPr>
          <w:rFonts w:eastAsia="Arial" w:cs="Arial"/>
          <w:color w:val="000000" w:themeColor="text1"/>
          <w:szCs w:val="22"/>
        </w:rPr>
        <w:t xml:space="preserve">Consultó si </w:t>
      </w:r>
      <w:r w:rsidR="004A27D5">
        <w:rPr>
          <w:rFonts w:eastAsia="Arial" w:cs="Arial"/>
          <w:color w:val="000000" w:themeColor="text1"/>
          <w:szCs w:val="22"/>
        </w:rPr>
        <w:t>había</w:t>
      </w:r>
      <w:r w:rsidR="004B7E1E">
        <w:rPr>
          <w:rFonts w:eastAsia="Arial" w:cs="Arial"/>
          <w:color w:val="000000" w:themeColor="text1"/>
          <w:szCs w:val="22"/>
        </w:rPr>
        <w:t xml:space="preserve"> comentarios u observaciones al respecto</w:t>
      </w:r>
      <w:r w:rsidR="004A27D5">
        <w:rPr>
          <w:rFonts w:eastAsia="Arial" w:cs="Arial"/>
          <w:color w:val="000000" w:themeColor="text1"/>
          <w:szCs w:val="22"/>
        </w:rPr>
        <w:t>;</w:t>
      </w:r>
      <w:r w:rsidR="00666439">
        <w:rPr>
          <w:rFonts w:eastAsia="Arial" w:cs="Arial"/>
          <w:color w:val="000000" w:themeColor="text1"/>
          <w:szCs w:val="22"/>
        </w:rPr>
        <w:t xml:space="preserve"> </w:t>
      </w:r>
      <w:r w:rsidR="005C690A">
        <w:rPr>
          <w:rFonts w:eastAsia="Arial" w:cs="Arial"/>
          <w:color w:val="000000" w:themeColor="text1"/>
          <w:szCs w:val="22"/>
        </w:rPr>
        <w:t xml:space="preserve">al no haberlos, solicitó al </w:t>
      </w:r>
      <w:proofErr w:type="gramStart"/>
      <w:r w:rsidR="005C690A">
        <w:rPr>
          <w:rFonts w:eastAsia="Arial" w:cs="Arial"/>
          <w:color w:val="000000" w:themeColor="text1"/>
          <w:szCs w:val="22"/>
        </w:rPr>
        <w:t>Secretario Técnico</w:t>
      </w:r>
      <w:proofErr w:type="gramEnd"/>
      <w:r w:rsidR="005C690A">
        <w:rPr>
          <w:rFonts w:eastAsia="Arial" w:cs="Arial"/>
          <w:color w:val="000000" w:themeColor="text1"/>
          <w:szCs w:val="22"/>
        </w:rPr>
        <w:t xml:space="preserve"> continuar con el siguiente punto del </w:t>
      </w:r>
      <w:r w:rsidR="004D17CE">
        <w:rPr>
          <w:rFonts w:eastAsia="Arial" w:cs="Arial"/>
          <w:color w:val="000000" w:themeColor="text1"/>
          <w:szCs w:val="22"/>
        </w:rPr>
        <w:t>Orden</w:t>
      </w:r>
      <w:r w:rsidR="005C690A">
        <w:rPr>
          <w:rFonts w:eastAsia="Arial" w:cs="Arial"/>
          <w:color w:val="000000" w:themeColor="text1"/>
          <w:szCs w:val="22"/>
        </w:rPr>
        <w:t xml:space="preserve"> del día. </w:t>
      </w:r>
    </w:p>
    <w:p w14:paraId="111F3FC0" w14:textId="29D64BB1" w:rsidR="00D95173" w:rsidRPr="00F5017C" w:rsidRDefault="008E4C22" w:rsidP="00F5017C">
      <w:pPr>
        <w:rPr>
          <w:rFonts w:eastAsia="Arial" w:cs="Arial"/>
          <w:b/>
          <w:bCs/>
          <w:color w:val="006078"/>
          <w:szCs w:val="22"/>
          <w:lang w:val="es-MX"/>
        </w:rPr>
      </w:pPr>
      <w:r w:rsidRPr="00F5017C">
        <w:rPr>
          <w:rFonts w:eastAsia="Arial" w:cs="Arial"/>
          <w:b/>
          <w:bCs/>
          <w:color w:val="006078"/>
          <w:szCs w:val="22"/>
        </w:rPr>
        <w:t xml:space="preserve"> </w:t>
      </w:r>
    </w:p>
    <w:p w14:paraId="410153AC" w14:textId="7BC5DED4" w:rsidR="00452DEE" w:rsidRPr="0001780A" w:rsidRDefault="0001780A" w:rsidP="00056D8B">
      <w:pPr>
        <w:pStyle w:val="Prrafodelista"/>
        <w:numPr>
          <w:ilvl w:val="0"/>
          <w:numId w:val="44"/>
        </w:numPr>
        <w:jc w:val="both"/>
        <w:rPr>
          <w:rFonts w:eastAsia="Arial" w:cs="Arial"/>
          <w:b/>
          <w:bCs/>
          <w:color w:val="006078"/>
          <w:szCs w:val="22"/>
          <w:lang w:val="es-MX"/>
        </w:rPr>
      </w:pPr>
      <w:r w:rsidRPr="0001780A">
        <w:rPr>
          <w:rFonts w:eastAsia="Arial" w:cs="Arial"/>
          <w:b/>
          <w:bCs/>
          <w:color w:val="006078"/>
          <w:szCs w:val="22"/>
          <w:lang w:val="es-ES_tradnl"/>
        </w:rPr>
        <w:t>Presentación y, en su caso, aprobación de la fecha en que se realizará la primera Sesión Ordinaria del Comité Coordinador, correspondiente al año 2025.</w:t>
      </w:r>
    </w:p>
    <w:p w14:paraId="0581AD8A" w14:textId="77777777" w:rsidR="0001780A" w:rsidRDefault="0001780A" w:rsidP="0001780A">
      <w:pPr>
        <w:rPr>
          <w:rFonts w:eastAsia="Arial" w:cs="Arial"/>
          <w:b/>
          <w:bCs/>
          <w:color w:val="006078"/>
          <w:szCs w:val="22"/>
          <w:lang w:val="es-MX"/>
        </w:rPr>
      </w:pPr>
    </w:p>
    <w:p w14:paraId="3F713D3C" w14:textId="66387C4C" w:rsidR="00240D3C" w:rsidRDefault="00445983" w:rsidP="00240D3C">
      <w:pPr>
        <w:rPr>
          <w:rFonts w:eastAsia="Arial" w:cs="Arial"/>
          <w:color w:val="000000" w:themeColor="text1"/>
          <w:szCs w:val="22"/>
          <w:lang w:val="es-MX"/>
        </w:rPr>
      </w:pPr>
      <w:r>
        <w:rPr>
          <w:rFonts w:eastAsia="Arial" w:cs="Arial"/>
          <w:color w:val="000000" w:themeColor="text1"/>
          <w:szCs w:val="22"/>
          <w:lang w:val="es-MX"/>
        </w:rPr>
        <w:t xml:space="preserve">En este punto del </w:t>
      </w:r>
      <w:r w:rsidR="004D17CE">
        <w:rPr>
          <w:rFonts w:eastAsia="Arial" w:cs="Arial"/>
          <w:color w:val="000000" w:themeColor="text1"/>
          <w:szCs w:val="22"/>
          <w:lang w:val="es-MX"/>
        </w:rPr>
        <w:t>Orden</w:t>
      </w:r>
      <w:r>
        <w:rPr>
          <w:rFonts w:eastAsia="Arial" w:cs="Arial"/>
          <w:color w:val="000000" w:themeColor="text1"/>
          <w:szCs w:val="22"/>
          <w:lang w:val="es-MX"/>
        </w:rPr>
        <w:t xml:space="preserve"> del día</w:t>
      </w:r>
      <w:r w:rsidR="00272F1B">
        <w:rPr>
          <w:rFonts w:eastAsia="Arial" w:cs="Arial"/>
          <w:color w:val="000000" w:themeColor="text1"/>
          <w:szCs w:val="22"/>
          <w:lang w:val="es-MX"/>
        </w:rPr>
        <w:t>,</w:t>
      </w:r>
      <w:r>
        <w:rPr>
          <w:rFonts w:eastAsia="Arial" w:cs="Arial"/>
          <w:color w:val="000000" w:themeColor="text1"/>
          <w:szCs w:val="22"/>
          <w:lang w:val="es-MX"/>
        </w:rPr>
        <w:t xml:space="preserve"> el </w:t>
      </w:r>
      <w:proofErr w:type="gramStart"/>
      <w:r>
        <w:rPr>
          <w:rFonts w:eastAsia="Arial" w:cs="Arial"/>
          <w:color w:val="000000" w:themeColor="text1"/>
          <w:szCs w:val="22"/>
          <w:lang w:val="es-MX"/>
        </w:rPr>
        <w:t>Secretario Técnico</w:t>
      </w:r>
      <w:proofErr w:type="gramEnd"/>
      <w:r>
        <w:rPr>
          <w:rFonts w:eastAsia="Arial" w:cs="Arial"/>
          <w:color w:val="000000" w:themeColor="text1"/>
          <w:szCs w:val="22"/>
          <w:lang w:val="es-MX"/>
        </w:rPr>
        <w:t xml:space="preserve"> señaló que, a</w:t>
      </w:r>
      <w:r w:rsidR="00240D3C" w:rsidRPr="00240D3C">
        <w:rPr>
          <w:rFonts w:eastAsia="Arial" w:cs="Arial"/>
          <w:color w:val="000000" w:themeColor="text1"/>
          <w:szCs w:val="22"/>
          <w:lang w:val="es-MX"/>
        </w:rPr>
        <w:t xml:space="preserve"> fin de tener fecha cierta y determinada para la celebración de la Primera Sesión Ordinaria de este Comité Coordinador, se propone que sea el jueves, 27 de febrero de 2025.</w:t>
      </w:r>
    </w:p>
    <w:p w14:paraId="5A69D674" w14:textId="77777777" w:rsidR="00445983" w:rsidRDefault="00445983" w:rsidP="00240D3C">
      <w:pPr>
        <w:rPr>
          <w:rFonts w:eastAsia="Arial" w:cs="Arial"/>
          <w:color w:val="000000" w:themeColor="text1"/>
          <w:szCs w:val="22"/>
          <w:lang w:val="es-MX"/>
        </w:rPr>
      </w:pPr>
    </w:p>
    <w:p w14:paraId="3C2C422D" w14:textId="06B822F6" w:rsidR="00445983" w:rsidRDefault="00445983" w:rsidP="00240D3C">
      <w:pPr>
        <w:rPr>
          <w:rFonts w:eastAsia="Arial" w:cs="Arial"/>
          <w:color w:val="000000" w:themeColor="text1"/>
          <w:szCs w:val="22"/>
          <w:lang w:val="es-MX"/>
        </w:rPr>
      </w:pPr>
      <w:r>
        <w:rPr>
          <w:rFonts w:eastAsia="Arial" w:cs="Arial"/>
          <w:color w:val="000000" w:themeColor="text1"/>
          <w:szCs w:val="22"/>
          <w:lang w:val="es-MX"/>
        </w:rPr>
        <w:t xml:space="preserve">Por su parte el </w:t>
      </w:r>
      <w:proofErr w:type="gramStart"/>
      <w:r>
        <w:rPr>
          <w:rFonts w:eastAsia="Arial" w:cs="Arial"/>
          <w:color w:val="000000" w:themeColor="text1"/>
          <w:szCs w:val="22"/>
          <w:lang w:val="es-MX"/>
        </w:rPr>
        <w:t>Presidente</w:t>
      </w:r>
      <w:proofErr w:type="gramEnd"/>
      <w:r>
        <w:rPr>
          <w:rFonts w:eastAsia="Arial" w:cs="Arial"/>
          <w:color w:val="000000" w:themeColor="text1"/>
          <w:szCs w:val="22"/>
          <w:lang w:val="es-MX"/>
        </w:rPr>
        <w:t xml:space="preserve"> consultó </w:t>
      </w:r>
      <w:r w:rsidR="00454FB4">
        <w:rPr>
          <w:rFonts w:eastAsia="Arial" w:cs="Arial"/>
          <w:color w:val="000000" w:themeColor="text1"/>
          <w:szCs w:val="22"/>
          <w:lang w:val="es-MX"/>
        </w:rPr>
        <w:t xml:space="preserve">si habría algún comentario al respecto, al no haberlo, </w:t>
      </w:r>
      <w:r w:rsidR="004901A1">
        <w:rPr>
          <w:rFonts w:eastAsia="Arial" w:cs="Arial"/>
          <w:color w:val="000000" w:themeColor="text1"/>
          <w:szCs w:val="22"/>
          <w:lang w:val="es-MX"/>
        </w:rPr>
        <w:t xml:space="preserve">solicitó al </w:t>
      </w:r>
      <w:proofErr w:type="gramStart"/>
      <w:r w:rsidR="004901A1">
        <w:rPr>
          <w:rFonts w:eastAsia="Arial" w:cs="Arial"/>
          <w:color w:val="000000" w:themeColor="text1"/>
          <w:szCs w:val="22"/>
          <w:lang w:val="es-MX"/>
        </w:rPr>
        <w:t>Secretario Técnico</w:t>
      </w:r>
      <w:proofErr w:type="gramEnd"/>
      <w:r w:rsidR="004901A1">
        <w:rPr>
          <w:rFonts w:eastAsia="Arial" w:cs="Arial"/>
          <w:color w:val="000000" w:themeColor="text1"/>
          <w:szCs w:val="22"/>
          <w:lang w:val="es-MX"/>
        </w:rPr>
        <w:t xml:space="preserve"> dar lectura a la propuesta de acuerdo y registrar el sentido del voto.</w:t>
      </w:r>
    </w:p>
    <w:p w14:paraId="15B363AF" w14:textId="77777777" w:rsidR="007E777E" w:rsidRDefault="007E777E" w:rsidP="00240D3C">
      <w:pPr>
        <w:rPr>
          <w:rFonts w:eastAsia="Arial" w:cs="Arial"/>
          <w:color w:val="000000" w:themeColor="text1"/>
          <w:szCs w:val="22"/>
          <w:lang w:val="es-MX"/>
        </w:rPr>
      </w:pPr>
    </w:p>
    <w:p w14:paraId="7ECDB0E8" w14:textId="69CB7107" w:rsidR="00743694" w:rsidRDefault="00272F1B" w:rsidP="00272F1B">
      <w:pPr>
        <w:rPr>
          <w:rFonts w:eastAsia="Arial" w:cs="Arial"/>
          <w:color w:val="000000" w:themeColor="text1"/>
          <w:szCs w:val="22"/>
          <w:lang w:val="es-MX"/>
        </w:rPr>
      </w:pPr>
      <w:r>
        <w:rPr>
          <w:rFonts w:eastAsia="Arial" w:cs="Arial"/>
          <w:color w:val="000000" w:themeColor="text1"/>
          <w:szCs w:val="22"/>
          <w:lang w:val="es-MX"/>
        </w:rPr>
        <w:t xml:space="preserve">El </w:t>
      </w:r>
      <w:proofErr w:type="gramStart"/>
      <w:r>
        <w:rPr>
          <w:rFonts w:eastAsia="Arial" w:cs="Arial"/>
          <w:color w:val="000000" w:themeColor="text1"/>
          <w:szCs w:val="22"/>
          <w:lang w:val="es-MX"/>
        </w:rPr>
        <w:t>Secretario</w:t>
      </w:r>
      <w:r w:rsidR="005D6B86">
        <w:rPr>
          <w:rFonts w:eastAsia="Arial" w:cs="Arial"/>
          <w:color w:val="000000" w:themeColor="text1"/>
          <w:szCs w:val="22"/>
          <w:lang w:val="es-MX"/>
        </w:rPr>
        <w:t xml:space="preserve"> Técnico</w:t>
      </w:r>
      <w:proofErr w:type="gramEnd"/>
      <w:r>
        <w:rPr>
          <w:rFonts w:eastAsia="Arial" w:cs="Arial"/>
          <w:color w:val="000000" w:themeColor="text1"/>
          <w:szCs w:val="22"/>
          <w:lang w:val="es-MX"/>
        </w:rPr>
        <w:t xml:space="preserve"> </w:t>
      </w:r>
      <w:r w:rsidR="00006BDF">
        <w:rPr>
          <w:rFonts w:eastAsia="Arial" w:cs="Arial"/>
          <w:color w:val="000000" w:themeColor="text1"/>
          <w:szCs w:val="22"/>
          <w:lang w:val="es-MX"/>
        </w:rPr>
        <w:t>dio lectura a la siguiente propuesta de acuerdo</w:t>
      </w:r>
      <w:r w:rsidR="00D903AC">
        <w:rPr>
          <w:rFonts w:eastAsia="Arial" w:cs="Arial"/>
          <w:color w:val="000000" w:themeColor="text1"/>
          <w:szCs w:val="22"/>
          <w:lang w:val="es-MX"/>
        </w:rPr>
        <w:t xml:space="preserve"> y</w:t>
      </w:r>
      <w:r w:rsidR="00006BDF">
        <w:rPr>
          <w:rFonts w:eastAsia="Arial" w:cs="Arial"/>
          <w:color w:val="000000" w:themeColor="text1"/>
          <w:szCs w:val="22"/>
          <w:lang w:val="es-MX"/>
        </w:rPr>
        <w:t xml:space="preserve"> </w:t>
      </w:r>
      <w:r w:rsidR="00743694" w:rsidRPr="00743694">
        <w:rPr>
          <w:rFonts w:eastAsia="Arial" w:cs="Arial"/>
          <w:color w:val="000000" w:themeColor="text1"/>
          <w:szCs w:val="22"/>
          <w:lang w:val="es-MX"/>
        </w:rPr>
        <w:t xml:space="preserve">solicitó levantar la mano </w:t>
      </w:r>
      <w:r w:rsidR="00A46FFE">
        <w:rPr>
          <w:rFonts w:eastAsia="Arial" w:cs="Arial"/>
          <w:color w:val="000000" w:themeColor="text1"/>
          <w:szCs w:val="22"/>
          <w:lang w:val="es-MX"/>
        </w:rPr>
        <w:t xml:space="preserve">a </w:t>
      </w:r>
      <w:r w:rsidR="00743694" w:rsidRPr="00743694">
        <w:rPr>
          <w:rFonts w:eastAsia="Arial" w:cs="Arial"/>
          <w:color w:val="000000" w:themeColor="text1"/>
          <w:szCs w:val="22"/>
          <w:lang w:val="es-MX"/>
        </w:rPr>
        <w:t>quienes estuvieran a favor</w:t>
      </w:r>
      <w:r w:rsidR="009D4FC1">
        <w:rPr>
          <w:rFonts w:eastAsia="Arial" w:cs="Arial"/>
          <w:color w:val="000000" w:themeColor="text1"/>
          <w:szCs w:val="22"/>
          <w:lang w:val="es-MX"/>
        </w:rPr>
        <w:t>. En consecuencia</w:t>
      </w:r>
      <w:r w:rsidR="00167BB4">
        <w:rPr>
          <w:rFonts w:eastAsia="Arial" w:cs="Arial"/>
          <w:color w:val="000000" w:themeColor="text1"/>
          <w:szCs w:val="22"/>
          <w:lang w:val="es-MX"/>
        </w:rPr>
        <w:t>,</w:t>
      </w:r>
      <w:r w:rsidR="00743694" w:rsidRPr="00743694">
        <w:rPr>
          <w:rFonts w:eastAsia="Arial" w:cs="Arial"/>
          <w:color w:val="000000" w:themeColor="text1"/>
          <w:szCs w:val="22"/>
          <w:lang w:val="es-MX"/>
        </w:rPr>
        <w:t xml:space="preserve"> las </w:t>
      </w:r>
      <w:r w:rsidR="00C9093A">
        <w:rPr>
          <w:rFonts w:eastAsia="Arial" w:cs="Arial"/>
          <w:color w:val="000000" w:themeColor="text1"/>
          <w:szCs w:val="22"/>
          <w:lang w:val="es-MX"/>
        </w:rPr>
        <w:t>personas</w:t>
      </w:r>
      <w:r w:rsidR="00743694" w:rsidRPr="00743694">
        <w:rPr>
          <w:rFonts w:eastAsia="Arial" w:cs="Arial"/>
          <w:color w:val="000000" w:themeColor="text1"/>
          <w:szCs w:val="22"/>
          <w:lang w:val="es-MX"/>
        </w:rPr>
        <w:t xml:space="preserve"> integrantes </w:t>
      </w:r>
      <w:r w:rsidR="00C9093A" w:rsidRPr="00743694">
        <w:rPr>
          <w:rFonts w:eastAsia="Arial" w:cs="Arial"/>
          <w:color w:val="000000" w:themeColor="text1"/>
          <w:szCs w:val="22"/>
          <w:lang w:val="es-MX"/>
        </w:rPr>
        <w:t xml:space="preserve">del Comité Coordinador </w:t>
      </w:r>
      <w:r w:rsidR="00C9093A">
        <w:rPr>
          <w:rFonts w:eastAsia="Arial" w:cs="Arial"/>
          <w:color w:val="000000" w:themeColor="text1"/>
          <w:szCs w:val="22"/>
          <w:lang w:val="es-MX"/>
        </w:rPr>
        <w:t xml:space="preserve">que se encontraban </w:t>
      </w:r>
      <w:r w:rsidR="00743694" w:rsidRPr="00743694">
        <w:rPr>
          <w:rFonts w:eastAsia="Arial" w:cs="Arial"/>
          <w:color w:val="000000" w:themeColor="text1"/>
          <w:szCs w:val="22"/>
          <w:lang w:val="es-MX"/>
        </w:rPr>
        <w:t>presentes</w:t>
      </w:r>
      <w:r w:rsidR="00C9093A" w:rsidRPr="00C9093A">
        <w:rPr>
          <w:rFonts w:eastAsia="Arial" w:cs="Arial"/>
          <w:color w:val="000000" w:themeColor="text1"/>
          <w:szCs w:val="22"/>
          <w:lang w:val="es-MX"/>
        </w:rPr>
        <w:t xml:space="preserve"> </w:t>
      </w:r>
      <w:r w:rsidR="00C9093A" w:rsidRPr="00743694">
        <w:rPr>
          <w:rFonts w:eastAsia="Arial" w:cs="Arial"/>
          <w:color w:val="000000" w:themeColor="text1"/>
          <w:szCs w:val="22"/>
          <w:lang w:val="es-MX"/>
        </w:rPr>
        <w:t>aprobaron</w:t>
      </w:r>
      <w:r w:rsidR="00C9093A">
        <w:rPr>
          <w:rFonts w:eastAsia="Arial" w:cs="Arial"/>
          <w:color w:val="000000" w:themeColor="text1"/>
          <w:szCs w:val="22"/>
          <w:lang w:val="es-MX"/>
        </w:rPr>
        <w:t xml:space="preserve"> por unanimidad</w:t>
      </w:r>
      <w:r w:rsidR="00743694" w:rsidRPr="00743694">
        <w:rPr>
          <w:rFonts w:eastAsia="Arial" w:cs="Arial"/>
          <w:color w:val="000000" w:themeColor="text1"/>
          <w:szCs w:val="22"/>
          <w:lang w:val="es-MX"/>
        </w:rPr>
        <w:t>, en votación económica, el siguiente acuerdo:</w:t>
      </w:r>
    </w:p>
    <w:p w14:paraId="51F8B0DD" w14:textId="77777777" w:rsidR="00272F1B" w:rsidRDefault="00272F1B" w:rsidP="00272F1B">
      <w:pPr>
        <w:rPr>
          <w:rFonts w:cs="Arial"/>
          <w:szCs w:val="22"/>
          <w:lang w:val="es-MX"/>
        </w:rPr>
      </w:pPr>
    </w:p>
    <w:p w14:paraId="527C7172" w14:textId="2C05A413" w:rsidR="00197850" w:rsidRPr="00197850" w:rsidRDefault="00197850" w:rsidP="00197850">
      <w:pPr>
        <w:ind w:left="720"/>
        <w:rPr>
          <w:rFonts w:cs="Arial"/>
          <w:b/>
          <w:bCs/>
          <w:szCs w:val="22"/>
          <w:lang w:val="es-MX"/>
        </w:rPr>
      </w:pPr>
      <w:r w:rsidRPr="00197850">
        <w:rPr>
          <w:rFonts w:cs="Arial"/>
          <w:b/>
          <w:bCs/>
          <w:szCs w:val="22"/>
          <w:lang w:val="es-MX"/>
        </w:rPr>
        <w:t xml:space="preserve">A.CC.2024.22 </w:t>
      </w:r>
      <w:r w:rsidRPr="00197850">
        <w:rPr>
          <w:rFonts w:cs="Arial"/>
          <w:b/>
          <w:bCs/>
          <w:szCs w:val="22"/>
          <w:lang w:val="es-MX"/>
        </w:rPr>
        <w:br/>
        <w:t>Se aprueba que la Primera Sesión Ordinaria del Ejercicio 2025 se lleve a cabo el 27 de febrero de 2025</w:t>
      </w:r>
      <w:r>
        <w:rPr>
          <w:rFonts w:cs="Arial"/>
          <w:b/>
          <w:bCs/>
          <w:szCs w:val="22"/>
          <w:lang w:val="es-MX"/>
        </w:rPr>
        <w:t>.</w:t>
      </w:r>
    </w:p>
    <w:p w14:paraId="4BFEE77D" w14:textId="77777777" w:rsidR="0001780A" w:rsidRPr="0001780A" w:rsidRDefault="0001780A" w:rsidP="0001780A">
      <w:pPr>
        <w:rPr>
          <w:rFonts w:eastAsia="Arial" w:cs="Arial"/>
          <w:b/>
          <w:bCs/>
          <w:color w:val="006078"/>
          <w:szCs w:val="22"/>
          <w:lang w:val="es-MX"/>
        </w:rPr>
      </w:pPr>
    </w:p>
    <w:p w14:paraId="657F3DE1" w14:textId="20612A4A" w:rsidR="00452DEE" w:rsidRDefault="00BF4261" w:rsidP="00056D8B">
      <w:pPr>
        <w:pStyle w:val="Prrafodelista"/>
        <w:numPr>
          <w:ilvl w:val="0"/>
          <w:numId w:val="44"/>
        </w:numPr>
        <w:jc w:val="both"/>
        <w:rPr>
          <w:rFonts w:eastAsia="Arial" w:cs="Arial"/>
          <w:b/>
          <w:bCs/>
          <w:color w:val="006078"/>
          <w:szCs w:val="22"/>
          <w:lang w:val="es-MX"/>
        </w:rPr>
      </w:pPr>
      <w:r>
        <w:rPr>
          <w:rFonts w:eastAsia="Arial" w:cs="Arial"/>
          <w:b/>
          <w:bCs/>
          <w:color w:val="006078"/>
          <w:szCs w:val="22"/>
        </w:rPr>
        <w:t>Asuntos generales</w:t>
      </w:r>
    </w:p>
    <w:p w14:paraId="68704F01" w14:textId="77777777" w:rsidR="003963BC" w:rsidRDefault="003963BC" w:rsidP="00AD578F">
      <w:pPr>
        <w:rPr>
          <w:rFonts w:eastAsia="Arial" w:cs="Arial"/>
          <w:b/>
          <w:bCs/>
          <w:color w:val="006078"/>
          <w:szCs w:val="22"/>
          <w:lang w:val="es-MX"/>
        </w:rPr>
      </w:pPr>
    </w:p>
    <w:p w14:paraId="3C19AA3F" w14:textId="1A3FDC80" w:rsidR="00C96C0D" w:rsidRDefault="00573FB0" w:rsidP="00573FB0">
      <w:pPr>
        <w:rPr>
          <w:rFonts w:eastAsia="Arial" w:cs="Arial"/>
          <w:lang w:val="es-MX"/>
        </w:rPr>
      </w:pPr>
      <w:r w:rsidRPr="00EA5192">
        <w:rPr>
          <w:rFonts w:eastAsia="Arial" w:cs="Arial"/>
          <w:lang w:val="es-MX"/>
        </w:rPr>
        <w:t>El</w:t>
      </w:r>
      <w:r w:rsidR="00B0760A">
        <w:rPr>
          <w:rFonts w:eastAsia="Arial" w:cs="Arial"/>
          <w:lang w:val="es-MX"/>
        </w:rPr>
        <w:t xml:space="preserve"> </w:t>
      </w:r>
      <w:proofErr w:type="gramStart"/>
      <w:r w:rsidR="00B0760A">
        <w:rPr>
          <w:rFonts w:eastAsia="Arial" w:cs="Arial"/>
          <w:lang w:val="es-MX"/>
        </w:rPr>
        <w:t>Presidente</w:t>
      </w:r>
      <w:proofErr w:type="gramEnd"/>
      <w:r w:rsidR="00B0760A">
        <w:rPr>
          <w:rFonts w:eastAsia="Arial" w:cs="Arial"/>
          <w:lang w:val="es-MX"/>
        </w:rPr>
        <w:t xml:space="preserve"> consultó si ha</w:t>
      </w:r>
      <w:r w:rsidR="00A71253">
        <w:rPr>
          <w:rFonts w:eastAsia="Arial" w:cs="Arial"/>
          <w:lang w:val="es-MX"/>
        </w:rPr>
        <w:t>bía</w:t>
      </w:r>
      <w:r w:rsidR="00B0760A">
        <w:rPr>
          <w:rFonts w:eastAsia="Arial" w:cs="Arial"/>
          <w:lang w:val="es-MX"/>
        </w:rPr>
        <w:t xml:space="preserve"> alg</w:t>
      </w:r>
      <w:r w:rsidR="00A71253">
        <w:rPr>
          <w:rFonts w:eastAsia="Arial" w:cs="Arial"/>
          <w:lang w:val="es-MX"/>
        </w:rPr>
        <w:t>ún</w:t>
      </w:r>
      <w:r w:rsidR="00B0760A">
        <w:rPr>
          <w:rFonts w:eastAsia="Arial" w:cs="Arial"/>
          <w:lang w:val="es-MX"/>
        </w:rPr>
        <w:t xml:space="preserve"> asunto general que tratar en la sesión</w:t>
      </w:r>
      <w:r w:rsidR="00A71253">
        <w:rPr>
          <w:rFonts w:eastAsia="Arial" w:cs="Arial"/>
          <w:lang w:val="es-MX"/>
        </w:rPr>
        <w:t>,</w:t>
      </w:r>
      <w:r w:rsidR="00682B6A">
        <w:rPr>
          <w:rFonts w:eastAsia="Arial" w:cs="Arial"/>
          <w:lang w:val="es-MX"/>
        </w:rPr>
        <w:t xml:space="preserve"> y la Mtra. Olga Navarro Benavides </w:t>
      </w:r>
      <w:r w:rsidR="00C96C0D">
        <w:rPr>
          <w:rFonts w:eastAsia="Arial" w:cs="Arial"/>
          <w:lang w:val="es-MX"/>
        </w:rPr>
        <w:t>hizo uso de la voz.</w:t>
      </w:r>
    </w:p>
    <w:p w14:paraId="399E307A" w14:textId="77777777" w:rsidR="00C96C0D" w:rsidRDefault="00C96C0D" w:rsidP="00573FB0">
      <w:pPr>
        <w:rPr>
          <w:rFonts w:eastAsia="Arial" w:cs="Arial"/>
          <w:lang w:val="es-MX"/>
        </w:rPr>
      </w:pPr>
    </w:p>
    <w:p w14:paraId="4050DCDF" w14:textId="275D6E0E" w:rsidR="00B0308E" w:rsidRDefault="00C96C0D" w:rsidP="00AD578F">
      <w:pPr>
        <w:rPr>
          <w:rFonts w:eastAsia="Arial" w:cs="Arial"/>
          <w:lang w:val="es-MX"/>
        </w:rPr>
      </w:pPr>
      <w:r>
        <w:rPr>
          <w:rFonts w:eastAsia="Arial" w:cs="Arial"/>
          <w:lang w:val="es-MX"/>
        </w:rPr>
        <w:t xml:space="preserve">La </w:t>
      </w:r>
      <w:r w:rsidRPr="00C96C0D">
        <w:rPr>
          <w:rFonts w:eastAsia="Arial" w:cs="Arial"/>
          <w:lang w:val="es-MX"/>
        </w:rPr>
        <w:t>Comisionada Presidenta del Instituto de Transparencia, Información Pública y Protección de Datos Personales del Estado de Jalisco</w:t>
      </w:r>
      <w:r>
        <w:rPr>
          <w:rFonts w:eastAsia="Arial" w:cs="Arial"/>
          <w:lang w:val="es-MX"/>
        </w:rPr>
        <w:t>,</w:t>
      </w:r>
      <w:r w:rsidR="00566207">
        <w:rPr>
          <w:rFonts w:eastAsia="Arial" w:cs="Arial"/>
          <w:lang w:val="es-MX"/>
        </w:rPr>
        <w:t xml:space="preserve"> agradeció la disposición </w:t>
      </w:r>
      <w:r w:rsidR="00B9519D">
        <w:rPr>
          <w:rFonts w:eastAsia="Arial" w:cs="Arial"/>
          <w:lang w:val="es-MX"/>
        </w:rPr>
        <w:t>para participar en</w:t>
      </w:r>
      <w:r w:rsidR="00566207">
        <w:rPr>
          <w:rFonts w:eastAsia="Arial" w:cs="Arial"/>
          <w:lang w:val="es-MX"/>
        </w:rPr>
        <w:t xml:space="preserve"> la sesión e invitó a l</w:t>
      </w:r>
      <w:r w:rsidR="00AD6A61">
        <w:rPr>
          <w:rFonts w:eastAsia="Arial" w:cs="Arial"/>
          <w:lang w:val="es-MX"/>
        </w:rPr>
        <w:t>os demás integrantes</w:t>
      </w:r>
      <w:r w:rsidR="00BF2AFF">
        <w:rPr>
          <w:rFonts w:eastAsia="Arial" w:cs="Arial"/>
          <w:lang w:val="es-MX"/>
        </w:rPr>
        <w:t xml:space="preserve"> del Comité Coordinador </w:t>
      </w:r>
      <w:r w:rsidR="00AD6A61">
        <w:rPr>
          <w:rFonts w:eastAsia="Arial" w:cs="Arial"/>
          <w:lang w:val="es-MX"/>
        </w:rPr>
        <w:t xml:space="preserve">al último pabellón de la transparencia </w:t>
      </w:r>
      <w:r w:rsidR="000638EC">
        <w:rPr>
          <w:rFonts w:eastAsia="Arial" w:cs="Arial"/>
          <w:lang w:val="es-MX"/>
        </w:rPr>
        <w:t>realizado por el ITEI</w:t>
      </w:r>
      <w:r w:rsidR="00714530">
        <w:rPr>
          <w:rFonts w:eastAsia="Arial" w:cs="Arial"/>
          <w:lang w:val="es-MX"/>
        </w:rPr>
        <w:t>,</w:t>
      </w:r>
      <w:r w:rsidR="000638EC">
        <w:rPr>
          <w:rFonts w:eastAsia="Arial" w:cs="Arial"/>
          <w:lang w:val="es-MX"/>
        </w:rPr>
        <w:t xml:space="preserve"> en esta edición en </w:t>
      </w:r>
      <w:r w:rsidR="00BF2AFF">
        <w:rPr>
          <w:rFonts w:eastAsia="Arial" w:cs="Arial"/>
          <w:lang w:val="es-MX"/>
        </w:rPr>
        <w:t>coordinación</w:t>
      </w:r>
      <w:r w:rsidR="000638EC">
        <w:rPr>
          <w:rFonts w:eastAsia="Arial" w:cs="Arial"/>
          <w:lang w:val="es-MX"/>
        </w:rPr>
        <w:t xml:space="preserve"> con</w:t>
      </w:r>
      <w:r w:rsidR="00DD468A">
        <w:rPr>
          <w:rFonts w:eastAsia="Arial" w:cs="Arial"/>
          <w:lang w:val="es-MX"/>
        </w:rPr>
        <w:t xml:space="preserve"> el INAI, con el </w:t>
      </w:r>
      <w:r w:rsidR="00D1288D" w:rsidRPr="00D1288D">
        <w:rPr>
          <w:rFonts w:eastAsia="Arial" w:cs="Arial"/>
          <w:lang w:val="es-MX"/>
        </w:rPr>
        <w:t>INFOEM, el INFOCDM</w:t>
      </w:r>
      <w:r w:rsidR="007B53F5">
        <w:rPr>
          <w:rFonts w:eastAsia="Arial" w:cs="Arial"/>
          <w:lang w:val="es-MX"/>
        </w:rPr>
        <w:t>X</w:t>
      </w:r>
      <w:r w:rsidR="00D1288D" w:rsidRPr="00D1288D">
        <w:rPr>
          <w:rFonts w:eastAsia="Arial" w:cs="Arial"/>
          <w:lang w:val="es-MX"/>
        </w:rPr>
        <w:t xml:space="preserve">, </w:t>
      </w:r>
      <w:r w:rsidR="00D1288D">
        <w:rPr>
          <w:rFonts w:eastAsia="Arial" w:cs="Arial"/>
          <w:lang w:val="es-MX"/>
        </w:rPr>
        <w:t xml:space="preserve">y por supuesto </w:t>
      </w:r>
      <w:r w:rsidR="00A21E64">
        <w:rPr>
          <w:rFonts w:eastAsia="Arial" w:cs="Arial"/>
          <w:lang w:val="es-MX"/>
        </w:rPr>
        <w:t>con el Sistema Estatal Anticorrupción de Jalisco</w:t>
      </w:r>
      <w:r w:rsidR="00D1288D">
        <w:rPr>
          <w:rFonts w:eastAsia="Arial" w:cs="Arial"/>
          <w:lang w:val="es-MX"/>
        </w:rPr>
        <w:t xml:space="preserve">, </w:t>
      </w:r>
      <w:r w:rsidR="00791581">
        <w:rPr>
          <w:rFonts w:eastAsia="Arial" w:cs="Arial"/>
          <w:lang w:val="es-MX"/>
        </w:rPr>
        <w:t xml:space="preserve">y sobre todo hizo la cordial </w:t>
      </w:r>
      <w:r w:rsidR="00A85722">
        <w:rPr>
          <w:rFonts w:eastAsia="Arial" w:cs="Arial"/>
          <w:lang w:val="es-MX"/>
        </w:rPr>
        <w:t xml:space="preserve">invitación </w:t>
      </w:r>
      <w:r w:rsidR="00791581">
        <w:rPr>
          <w:rFonts w:eastAsia="Arial" w:cs="Arial"/>
          <w:lang w:val="es-MX"/>
        </w:rPr>
        <w:t>para participar</w:t>
      </w:r>
      <w:r w:rsidR="002D0F83">
        <w:rPr>
          <w:rFonts w:eastAsia="Arial" w:cs="Arial"/>
          <w:lang w:val="es-MX"/>
        </w:rPr>
        <w:t>,</w:t>
      </w:r>
      <w:r w:rsidR="00791581">
        <w:rPr>
          <w:rFonts w:eastAsia="Arial" w:cs="Arial"/>
          <w:lang w:val="es-MX"/>
        </w:rPr>
        <w:t xml:space="preserve"> el </w:t>
      </w:r>
      <w:r w:rsidR="0033351A">
        <w:rPr>
          <w:rFonts w:eastAsia="Arial" w:cs="Arial"/>
          <w:lang w:val="es-MX"/>
        </w:rPr>
        <w:t xml:space="preserve">2 de diciembre a las 16:00 horas, </w:t>
      </w:r>
      <w:r w:rsidR="002D0F83">
        <w:rPr>
          <w:rFonts w:eastAsia="Arial" w:cs="Arial"/>
          <w:lang w:val="es-MX"/>
        </w:rPr>
        <w:t>en</w:t>
      </w:r>
      <w:r w:rsidR="002815D5">
        <w:rPr>
          <w:rFonts w:eastAsia="Arial" w:cs="Arial"/>
          <w:lang w:val="es-MX"/>
        </w:rPr>
        <w:t xml:space="preserve"> la inauguración del Pabellón </w:t>
      </w:r>
      <w:r w:rsidR="009562E4">
        <w:rPr>
          <w:rFonts w:eastAsia="Arial" w:cs="Arial"/>
          <w:lang w:val="es-MX"/>
        </w:rPr>
        <w:t xml:space="preserve">para dar cierre a las maravillosas gestiones que año con año el ITEI ha impulsado </w:t>
      </w:r>
      <w:r w:rsidR="00A54297">
        <w:rPr>
          <w:rFonts w:eastAsia="Arial" w:cs="Arial"/>
          <w:lang w:val="es-MX"/>
        </w:rPr>
        <w:t xml:space="preserve">en la Feria Internacional del Libro de Guadalajara. </w:t>
      </w:r>
    </w:p>
    <w:p w14:paraId="526C31D9" w14:textId="77777777" w:rsidR="00A57335" w:rsidRDefault="00A57335" w:rsidP="00AD578F">
      <w:pPr>
        <w:rPr>
          <w:rFonts w:eastAsia="Arial" w:cs="Arial"/>
          <w:lang w:val="es-MX"/>
        </w:rPr>
      </w:pPr>
    </w:p>
    <w:p w14:paraId="7FCAD756" w14:textId="7A609B3E" w:rsidR="00ED7224" w:rsidRDefault="00A57335" w:rsidP="00AD578F">
      <w:pPr>
        <w:rPr>
          <w:rFonts w:eastAsia="Arial" w:cs="Arial"/>
          <w:lang w:val="es-MX"/>
        </w:rPr>
      </w:pPr>
      <w:r>
        <w:rPr>
          <w:rFonts w:eastAsia="Arial" w:cs="Arial"/>
          <w:lang w:val="es-MX"/>
        </w:rPr>
        <w:t xml:space="preserve">El </w:t>
      </w:r>
      <w:proofErr w:type="gramStart"/>
      <w:r>
        <w:rPr>
          <w:rFonts w:eastAsia="Arial" w:cs="Arial"/>
          <w:lang w:val="es-MX"/>
        </w:rPr>
        <w:t>Presi</w:t>
      </w:r>
      <w:r w:rsidR="006E2542">
        <w:rPr>
          <w:rFonts w:eastAsia="Arial" w:cs="Arial"/>
          <w:lang w:val="es-MX"/>
        </w:rPr>
        <w:t>d</w:t>
      </w:r>
      <w:r>
        <w:rPr>
          <w:rFonts w:eastAsia="Arial" w:cs="Arial"/>
          <w:lang w:val="es-MX"/>
        </w:rPr>
        <w:t>ente</w:t>
      </w:r>
      <w:proofErr w:type="gramEnd"/>
      <w:r>
        <w:rPr>
          <w:rFonts w:eastAsia="Arial" w:cs="Arial"/>
          <w:lang w:val="es-MX"/>
        </w:rPr>
        <w:t xml:space="preserve"> agradeció la invitación y </w:t>
      </w:r>
      <w:r w:rsidR="00C22453">
        <w:rPr>
          <w:rFonts w:eastAsia="Arial" w:cs="Arial"/>
          <w:lang w:val="es-MX"/>
        </w:rPr>
        <w:t xml:space="preserve">manifestó </w:t>
      </w:r>
      <w:r w:rsidR="006E2542">
        <w:rPr>
          <w:rFonts w:eastAsia="Arial" w:cs="Arial"/>
          <w:lang w:val="es-MX"/>
        </w:rPr>
        <w:t xml:space="preserve">que tenía programada </w:t>
      </w:r>
      <w:r w:rsidR="00C22453">
        <w:rPr>
          <w:rFonts w:eastAsia="Arial" w:cs="Arial"/>
          <w:lang w:val="es-MX"/>
        </w:rPr>
        <w:t>su asistencia</w:t>
      </w:r>
      <w:r w:rsidR="00E946A2">
        <w:rPr>
          <w:rFonts w:eastAsia="Arial" w:cs="Arial"/>
          <w:lang w:val="es-MX"/>
        </w:rPr>
        <w:t xml:space="preserve">, acto seguido consultó si alguien </w:t>
      </w:r>
      <w:r w:rsidR="006E2542">
        <w:rPr>
          <w:rFonts w:eastAsia="Arial" w:cs="Arial"/>
          <w:lang w:val="es-MX"/>
        </w:rPr>
        <w:t>más</w:t>
      </w:r>
      <w:r w:rsidR="00E946A2">
        <w:rPr>
          <w:rFonts w:eastAsia="Arial" w:cs="Arial"/>
          <w:lang w:val="es-MX"/>
        </w:rPr>
        <w:t xml:space="preserve"> tuviera algún asunto general que tratar</w:t>
      </w:r>
      <w:r w:rsidR="00ED7224">
        <w:rPr>
          <w:rFonts w:eastAsia="Arial" w:cs="Arial"/>
          <w:lang w:val="es-MX"/>
        </w:rPr>
        <w:t>.</w:t>
      </w:r>
    </w:p>
    <w:p w14:paraId="480D7193" w14:textId="77777777" w:rsidR="00ED7224" w:rsidRDefault="00ED7224" w:rsidP="00AD578F">
      <w:pPr>
        <w:rPr>
          <w:rFonts w:eastAsia="Arial" w:cs="Arial"/>
          <w:lang w:val="es-MX"/>
        </w:rPr>
      </w:pPr>
    </w:p>
    <w:p w14:paraId="75390EA1" w14:textId="767B7977" w:rsidR="00ED7224" w:rsidRDefault="00ED7224" w:rsidP="00AD578F">
      <w:pPr>
        <w:rPr>
          <w:rFonts w:eastAsia="Arial" w:cs="Arial"/>
          <w:lang w:val="es-MX"/>
        </w:rPr>
      </w:pPr>
      <w:r>
        <w:rPr>
          <w:rFonts w:eastAsia="Arial" w:cs="Arial"/>
          <w:lang w:val="es-MX"/>
        </w:rPr>
        <w:t xml:space="preserve">Por su parte el </w:t>
      </w:r>
      <w:r w:rsidRPr="00ED7224">
        <w:rPr>
          <w:rFonts w:eastAsia="Arial" w:cs="Arial"/>
          <w:lang w:val="es-MX"/>
        </w:rPr>
        <w:t>Mtro. Gerardo Ignacio de la Cruz Tovar, Fiscal Especializado en Combate a la Corrupció</w:t>
      </w:r>
      <w:r>
        <w:rPr>
          <w:rFonts w:eastAsia="Arial" w:cs="Arial"/>
          <w:lang w:val="es-MX"/>
        </w:rPr>
        <w:t xml:space="preserve">n, comentó que </w:t>
      </w:r>
      <w:proofErr w:type="gramStart"/>
      <w:r w:rsidR="002040B8">
        <w:rPr>
          <w:rFonts w:eastAsia="Arial" w:cs="Arial"/>
          <w:lang w:val="es-MX"/>
        </w:rPr>
        <w:t>en relación a</w:t>
      </w:r>
      <w:proofErr w:type="gramEnd"/>
      <w:r w:rsidR="002040B8">
        <w:rPr>
          <w:rFonts w:eastAsia="Arial" w:cs="Arial"/>
          <w:lang w:val="es-MX"/>
        </w:rPr>
        <w:t xml:space="preserve"> la invitación de la Comisionada </w:t>
      </w:r>
      <w:proofErr w:type="gramStart"/>
      <w:r w:rsidR="002040B8">
        <w:rPr>
          <w:rFonts w:eastAsia="Arial" w:cs="Arial"/>
          <w:lang w:val="es-MX"/>
        </w:rPr>
        <w:t>Presidenta</w:t>
      </w:r>
      <w:proofErr w:type="gramEnd"/>
      <w:r w:rsidR="002040B8">
        <w:rPr>
          <w:rFonts w:eastAsia="Arial" w:cs="Arial"/>
          <w:lang w:val="es-MX"/>
        </w:rPr>
        <w:t xml:space="preserve"> del ITEI, agradeció la misma y </w:t>
      </w:r>
      <w:r w:rsidR="00426D53">
        <w:rPr>
          <w:rFonts w:eastAsia="Arial" w:cs="Arial"/>
          <w:lang w:val="es-MX"/>
        </w:rPr>
        <w:t>señaló</w:t>
      </w:r>
      <w:r w:rsidR="00436695">
        <w:rPr>
          <w:rFonts w:eastAsia="Arial" w:cs="Arial"/>
          <w:lang w:val="es-MX"/>
        </w:rPr>
        <w:t xml:space="preserve"> que lamenta que sea </w:t>
      </w:r>
      <w:r w:rsidR="0028538E">
        <w:rPr>
          <w:rFonts w:eastAsia="Arial" w:cs="Arial"/>
          <w:lang w:val="es-MX"/>
        </w:rPr>
        <w:t xml:space="preserve">llamada el </w:t>
      </w:r>
      <w:r w:rsidR="00081B46">
        <w:rPr>
          <w:rFonts w:eastAsia="Arial" w:cs="Arial"/>
          <w:lang w:val="es-MX"/>
        </w:rPr>
        <w:t>“</w:t>
      </w:r>
      <w:r w:rsidR="0028538E">
        <w:rPr>
          <w:rFonts w:eastAsia="Arial" w:cs="Arial"/>
          <w:lang w:val="es-MX"/>
        </w:rPr>
        <w:t>último</w:t>
      </w:r>
      <w:r w:rsidR="00081B46">
        <w:rPr>
          <w:rFonts w:eastAsia="Arial" w:cs="Arial"/>
          <w:lang w:val="es-MX"/>
        </w:rPr>
        <w:t>”</w:t>
      </w:r>
      <w:r w:rsidR="0028538E">
        <w:rPr>
          <w:rFonts w:eastAsia="Arial" w:cs="Arial"/>
          <w:lang w:val="es-MX"/>
        </w:rPr>
        <w:t xml:space="preserve"> pabellón de la transparencia</w:t>
      </w:r>
      <w:r w:rsidR="00426D53">
        <w:rPr>
          <w:rFonts w:eastAsia="Arial" w:cs="Arial"/>
          <w:lang w:val="es-MX"/>
        </w:rPr>
        <w:t xml:space="preserve">, dado que son tiempos difíciles pero que la transparencia no se acaba y se continuará </w:t>
      </w:r>
      <w:r w:rsidR="00081B46">
        <w:rPr>
          <w:rFonts w:eastAsia="Arial" w:cs="Arial"/>
          <w:lang w:val="es-MX"/>
        </w:rPr>
        <w:t>trabajando</w:t>
      </w:r>
      <w:r w:rsidR="00426D53">
        <w:rPr>
          <w:rFonts w:eastAsia="Arial" w:cs="Arial"/>
          <w:lang w:val="es-MX"/>
        </w:rPr>
        <w:t xml:space="preserve"> por la misma. </w:t>
      </w:r>
    </w:p>
    <w:p w14:paraId="0F3F8351" w14:textId="77777777" w:rsidR="002040B8" w:rsidRDefault="002040B8" w:rsidP="00AD578F">
      <w:pPr>
        <w:rPr>
          <w:rFonts w:eastAsia="Arial" w:cs="Arial"/>
          <w:lang w:val="es-MX"/>
        </w:rPr>
      </w:pPr>
    </w:p>
    <w:p w14:paraId="556FCE78" w14:textId="4CAFC8CE" w:rsidR="00426D53" w:rsidRDefault="00426D53" w:rsidP="00AD578F">
      <w:pPr>
        <w:rPr>
          <w:rFonts w:eastAsia="Arial" w:cs="Arial"/>
          <w:lang w:val="es-MX"/>
        </w:rPr>
      </w:pPr>
      <w:r>
        <w:rPr>
          <w:rFonts w:eastAsia="Arial" w:cs="Arial"/>
          <w:lang w:val="es-MX"/>
        </w:rPr>
        <w:lastRenderedPageBreak/>
        <w:t>La Comis</w:t>
      </w:r>
      <w:r w:rsidR="006D7FA6">
        <w:rPr>
          <w:rFonts w:eastAsia="Arial" w:cs="Arial"/>
          <w:lang w:val="es-MX"/>
        </w:rPr>
        <w:t xml:space="preserve">ionada </w:t>
      </w:r>
      <w:proofErr w:type="gramStart"/>
      <w:r w:rsidR="006D7FA6">
        <w:rPr>
          <w:rFonts w:eastAsia="Arial" w:cs="Arial"/>
          <w:lang w:val="es-MX"/>
        </w:rPr>
        <w:t>Presidenta</w:t>
      </w:r>
      <w:proofErr w:type="gramEnd"/>
      <w:r w:rsidR="006D7FA6">
        <w:rPr>
          <w:rFonts w:eastAsia="Arial" w:cs="Arial"/>
          <w:lang w:val="es-MX"/>
        </w:rPr>
        <w:t xml:space="preserve"> del ITEI añadió que definitivamente se estará trabaja</w:t>
      </w:r>
      <w:r w:rsidR="00081B46">
        <w:rPr>
          <w:rFonts w:eastAsia="Arial" w:cs="Arial"/>
          <w:lang w:val="es-MX"/>
        </w:rPr>
        <w:t>n</w:t>
      </w:r>
      <w:r w:rsidR="006D7FA6">
        <w:rPr>
          <w:rFonts w:eastAsia="Arial" w:cs="Arial"/>
          <w:lang w:val="es-MX"/>
        </w:rPr>
        <w:t>do, ya no desde el ITEI</w:t>
      </w:r>
      <w:r w:rsidR="002E220A">
        <w:rPr>
          <w:rFonts w:eastAsia="Arial" w:cs="Arial"/>
          <w:lang w:val="es-MX"/>
        </w:rPr>
        <w:t xml:space="preserve"> porque es muy probable que los organismos autónomos ya no tengan espacio </w:t>
      </w:r>
      <w:r w:rsidR="00E87574">
        <w:rPr>
          <w:rFonts w:eastAsia="Arial" w:cs="Arial"/>
          <w:lang w:val="es-MX"/>
        </w:rPr>
        <w:t>dentro de la Constitución</w:t>
      </w:r>
      <w:r w:rsidR="002316A1">
        <w:rPr>
          <w:rFonts w:eastAsia="Arial" w:cs="Arial"/>
          <w:lang w:val="es-MX"/>
        </w:rPr>
        <w:t>,</w:t>
      </w:r>
      <w:r w:rsidR="00E87574">
        <w:rPr>
          <w:rFonts w:eastAsia="Arial" w:cs="Arial"/>
          <w:lang w:val="es-MX"/>
        </w:rPr>
        <w:t xml:space="preserve"> pero que coincide con que </w:t>
      </w:r>
      <w:r w:rsidR="00A5772B">
        <w:rPr>
          <w:rFonts w:eastAsia="Arial" w:cs="Arial"/>
          <w:lang w:val="es-MX"/>
        </w:rPr>
        <w:t xml:space="preserve">la transparencia debe de existir en Jalisco </w:t>
      </w:r>
      <w:r w:rsidR="003F7CFA">
        <w:rPr>
          <w:rFonts w:eastAsia="Arial" w:cs="Arial"/>
          <w:lang w:val="es-MX"/>
        </w:rPr>
        <w:t xml:space="preserve">como sea, bajo cualquier instituto que logre garantizarla </w:t>
      </w:r>
      <w:r w:rsidR="00475360">
        <w:rPr>
          <w:rFonts w:eastAsia="Arial" w:cs="Arial"/>
          <w:lang w:val="es-MX"/>
        </w:rPr>
        <w:t>y será la última edición del pabellón de la transparencia como ITEI</w:t>
      </w:r>
      <w:r w:rsidR="002316A1">
        <w:rPr>
          <w:rFonts w:eastAsia="Arial" w:cs="Arial"/>
          <w:lang w:val="es-MX"/>
        </w:rPr>
        <w:t>,</w:t>
      </w:r>
      <w:r w:rsidR="00475360">
        <w:rPr>
          <w:rFonts w:eastAsia="Arial" w:cs="Arial"/>
          <w:lang w:val="es-MX"/>
        </w:rPr>
        <w:t xml:space="preserve"> y </w:t>
      </w:r>
      <w:r w:rsidR="00CE0CAF">
        <w:rPr>
          <w:rFonts w:eastAsia="Arial" w:cs="Arial"/>
          <w:lang w:val="es-MX"/>
        </w:rPr>
        <w:t>quizás el próximo año como de algún otro instituto.</w:t>
      </w:r>
    </w:p>
    <w:p w14:paraId="3F0C2BE1" w14:textId="77777777" w:rsidR="002040B8" w:rsidRDefault="002040B8" w:rsidP="00AD578F">
      <w:pPr>
        <w:rPr>
          <w:rFonts w:eastAsia="Arial" w:cs="Arial"/>
          <w:lang w:val="es-MX"/>
        </w:rPr>
      </w:pPr>
    </w:p>
    <w:p w14:paraId="60B1A93E" w14:textId="0B041739" w:rsidR="00A57335" w:rsidRDefault="00DC69CC" w:rsidP="00AD578F">
      <w:pPr>
        <w:rPr>
          <w:rFonts w:eastAsia="Arial" w:cs="Arial"/>
          <w:lang w:val="es-MX"/>
        </w:rPr>
      </w:pPr>
      <w:r>
        <w:rPr>
          <w:rFonts w:eastAsia="Arial" w:cs="Arial"/>
          <w:lang w:val="es-MX"/>
        </w:rPr>
        <w:t>En mismo sentido, e</w:t>
      </w:r>
      <w:r w:rsidR="00E657C8">
        <w:rPr>
          <w:rFonts w:eastAsia="Arial" w:cs="Arial"/>
          <w:lang w:val="es-MX"/>
        </w:rPr>
        <w:t xml:space="preserve">l </w:t>
      </w:r>
      <w:proofErr w:type="gramStart"/>
      <w:r w:rsidR="00E657C8">
        <w:rPr>
          <w:rFonts w:eastAsia="Arial" w:cs="Arial"/>
          <w:lang w:val="es-MX"/>
        </w:rPr>
        <w:t>Presidente</w:t>
      </w:r>
      <w:proofErr w:type="gramEnd"/>
      <w:r w:rsidR="00E657C8">
        <w:rPr>
          <w:rFonts w:eastAsia="Arial" w:cs="Arial"/>
          <w:lang w:val="es-MX"/>
        </w:rPr>
        <w:t xml:space="preserve"> </w:t>
      </w:r>
      <w:r w:rsidR="00A404AD">
        <w:rPr>
          <w:rFonts w:eastAsia="Arial" w:cs="Arial"/>
          <w:lang w:val="es-MX"/>
        </w:rPr>
        <w:t>mencionó que h</w:t>
      </w:r>
      <w:r>
        <w:rPr>
          <w:rFonts w:eastAsia="Arial" w:cs="Arial"/>
          <w:lang w:val="es-MX"/>
        </w:rPr>
        <w:t>ará voto</w:t>
      </w:r>
      <w:r w:rsidR="00D17FD4">
        <w:rPr>
          <w:rFonts w:eastAsia="Arial" w:cs="Arial"/>
          <w:lang w:val="es-MX"/>
        </w:rPr>
        <w:t>s</w:t>
      </w:r>
      <w:r>
        <w:rPr>
          <w:rFonts w:eastAsia="Arial" w:cs="Arial"/>
          <w:lang w:val="es-MX"/>
        </w:rPr>
        <w:t xml:space="preserve"> porque así ocurra</w:t>
      </w:r>
      <w:r w:rsidR="00D17FD4">
        <w:rPr>
          <w:rFonts w:eastAsia="Arial" w:cs="Arial"/>
          <w:lang w:val="es-MX"/>
        </w:rPr>
        <w:t>,</w:t>
      </w:r>
      <w:r>
        <w:rPr>
          <w:rFonts w:eastAsia="Arial" w:cs="Arial"/>
          <w:lang w:val="es-MX"/>
        </w:rPr>
        <w:t xml:space="preserve"> </w:t>
      </w:r>
      <w:r w:rsidR="005A0894">
        <w:rPr>
          <w:rFonts w:eastAsia="Arial" w:cs="Arial"/>
          <w:lang w:val="es-MX"/>
        </w:rPr>
        <w:t>y</w:t>
      </w:r>
      <w:r w:rsidR="00E946A2">
        <w:rPr>
          <w:rFonts w:eastAsia="Arial" w:cs="Arial"/>
          <w:lang w:val="es-MX"/>
        </w:rPr>
        <w:t xml:space="preserve"> solicitó al </w:t>
      </w:r>
      <w:proofErr w:type="gramStart"/>
      <w:r w:rsidR="00E946A2">
        <w:rPr>
          <w:rFonts w:eastAsia="Arial" w:cs="Arial"/>
          <w:lang w:val="es-MX"/>
        </w:rPr>
        <w:t>Secretario Técnico</w:t>
      </w:r>
      <w:proofErr w:type="gramEnd"/>
      <w:r w:rsidR="00E946A2">
        <w:rPr>
          <w:rFonts w:eastAsia="Arial" w:cs="Arial"/>
          <w:lang w:val="es-MX"/>
        </w:rPr>
        <w:t xml:space="preserve"> continuar con el siguiente punto del </w:t>
      </w:r>
      <w:r w:rsidR="004D17CE">
        <w:rPr>
          <w:rFonts w:eastAsia="Arial" w:cs="Arial"/>
          <w:lang w:val="es-MX"/>
        </w:rPr>
        <w:t>Orden</w:t>
      </w:r>
      <w:r w:rsidR="00E946A2">
        <w:rPr>
          <w:rFonts w:eastAsia="Arial" w:cs="Arial"/>
          <w:lang w:val="es-MX"/>
        </w:rPr>
        <w:t xml:space="preserve"> del día.  </w:t>
      </w:r>
    </w:p>
    <w:p w14:paraId="4C228F97" w14:textId="77777777" w:rsidR="00D1288D" w:rsidRDefault="00D1288D" w:rsidP="00AD578F">
      <w:pPr>
        <w:rPr>
          <w:rFonts w:eastAsia="Arial" w:cs="Arial"/>
          <w:b/>
          <w:bCs/>
          <w:color w:val="006078"/>
          <w:szCs w:val="22"/>
          <w:lang w:val="es-MX"/>
        </w:rPr>
      </w:pPr>
    </w:p>
    <w:p w14:paraId="61EA8E4F" w14:textId="6CA5A53F" w:rsidR="00D4329A" w:rsidRPr="00EA5192" w:rsidRDefault="00D4329A" w:rsidP="00056D8B">
      <w:pPr>
        <w:pStyle w:val="Prrafodelista"/>
        <w:numPr>
          <w:ilvl w:val="0"/>
          <w:numId w:val="44"/>
        </w:numPr>
        <w:rPr>
          <w:rFonts w:eastAsia="Arial" w:cs="Arial"/>
          <w:b/>
          <w:bCs/>
          <w:color w:val="006078"/>
          <w:szCs w:val="22"/>
          <w:lang w:val="es-MX"/>
        </w:rPr>
      </w:pPr>
      <w:r w:rsidRPr="00EA5192">
        <w:rPr>
          <w:rFonts w:eastAsia="Arial" w:cs="Arial"/>
          <w:b/>
          <w:bCs/>
          <w:color w:val="006078"/>
          <w:szCs w:val="22"/>
          <w:lang w:val="es-MX"/>
        </w:rPr>
        <w:t xml:space="preserve">Acuerdos </w:t>
      </w:r>
    </w:p>
    <w:p w14:paraId="2EEC09F4" w14:textId="77777777" w:rsidR="003B3285" w:rsidRPr="00EA5192" w:rsidRDefault="003B3285" w:rsidP="003B3285">
      <w:pPr>
        <w:rPr>
          <w:rFonts w:eastAsia="Arial" w:cs="Arial"/>
          <w:b/>
          <w:bCs/>
          <w:color w:val="006078"/>
          <w:szCs w:val="22"/>
          <w:lang w:val="es-MX"/>
        </w:rPr>
      </w:pPr>
    </w:p>
    <w:p w14:paraId="644F75A7" w14:textId="5AC2BE09" w:rsidR="003B3285" w:rsidRDefault="003B3285" w:rsidP="003B3285">
      <w:pPr>
        <w:rPr>
          <w:rFonts w:eastAsia="Arial" w:cs="Arial"/>
          <w:lang w:val="es-MX"/>
        </w:rPr>
      </w:pPr>
      <w:bookmarkStart w:id="8" w:name="_Hlk179548342"/>
      <w:r w:rsidRPr="00EA5192">
        <w:rPr>
          <w:rFonts w:eastAsia="Arial" w:cs="Arial"/>
          <w:lang w:val="es-MX"/>
        </w:rPr>
        <w:t>El Comité Coordinador</w:t>
      </w:r>
      <w:r w:rsidR="13F5F47E" w:rsidRPr="00EA5192">
        <w:rPr>
          <w:rFonts w:eastAsia="Arial" w:cs="Arial"/>
          <w:lang w:val="es-MX"/>
        </w:rPr>
        <w:t>,</w:t>
      </w:r>
      <w:r w:rsidRPr="00EA5192">
        <w:rPr>
          <w:rFonts w:eastAsia="Arial" w:cs="Arial"/>
          <w:lang w:val="es-MX"/>
        </w:rPr>
        <w:t xml:space="preserve"> en su </w:t>
      </w:r>
      <w:r w:rsidR="00D66DFB">
        <w:rPr>
          <w:rFonts w:eastAsia="Arial" w:cs="Arial"/>
          <w:lang w:val="es-MX"/>
        </w:rPr>
        <w:t>Cuarta</w:t>
      </w:r>
      <w:r w:rsidRPr="00EA5192">
        <w:rPr>
          <w:rFonts w:eastAsia="Arial" w:cs="Arial"/>
          <w:lang w:val="es-MX"/>
        </w:rPr>
        <w:t xml:space="preserve"> Sesión Ordinaria</w:t>
      </w:r>
      <w:r w:rsidR="167F3286" w:rsidRPr="00EA5192">
        <w:rPr>
          <w:rFonts w:eastAsia="Arial" w:cs="Arial"/>
          <w:lang w:val="es-MX"/>
        </w:rPr>
        <w:t>,</w:t>
      </w:r>
      <w:r w:rsidRPr="00EA5192">
        <w:rPr>
          <w:rFonts w:eastAsia="Arial" w:cs="Arial"/>
          <w:lang w:val="es-MX"/>
        </w:rPr>
        <w:t xml:space="preserve"> </w:t>
      </w:r>
      <w:r w:rsidR="405D0A02" w:rsidRPr="00EA5192">
        <w:rPr>
          <w:rFonts w:eastAsia="Arial" w:cs="Arial"/>
          <w:lang w:val="es-MX"/>
        </w:rPr>
        <w:t>emitió</w:t>
      </w:r>
      <w:r w:rsidRPr="00EA5192">
        <w:rPr>
          <w:rFonts w:eastAsia="Arial" w:cs="Arial"/>
          <w:lang w:val="es-MX"/>
        </w:rPr>
        <w:t xml:space="preserve"> los siguientes acuerdos: </w:t>
      </w:r>
    </w:p>
    <w:bookmarkEnd w:id="8"/>
    <w:p w14:paraId="0AF7EE40" w14:textId="77777777" w:rsidR="00D13ED1" w:rsidRDefault="00D13ED1" w:rsidP="003B3285">
      <w:pPr>
        <w:rPr>
          <w:rFonts w:eastAsia="Arial" w:cs="Arial"/>
          <w:lang w:val="es-MX"/>
        </w:rPr>
      </w:pPr>
    </w:p>
    <w:p w14:paraId="7F5C91A3" w14:textId="2ADE56F8" w:rsidR="00D66DFB" w:rsidRPr="00D66DFB" w:rsidRDefault="00D66DFB" w:rsidP="00D66DFB">
      <w:pPr>
        <w:rPr>
          <w:rFonts w:eastAsia="Arial" w:cs="Arial"/>
          <w:b/>
          <w:bCs/>
          <w:color w:val="006078"/>
          <w:szCs w:val="22"/>
          <w:lang w:val="es-MX"/>
        </w:rPr>
      </w:pPr>
      <w:r w:rsidRPr="00D66DFB">
        <w:rPr>
          <w:rFonts w:eastAsia="Arial" w:cs="Arial"/>
          <w:b/>
          <w:bCs/>
          <w:color w:val="006078"/>
          <w:szCs w:val="22"/>
          <w:lang w:val="es-MX"/>
        </w:rPr>
        <w:t>A.CC.2024.1</w:t>
      </w:r>
      <w:r w:rsidR="005A0894">
        <w:rPr>
          <w:rFonts w:eastAsia="Arial" w:cs="Arial"/>
          <w:b/>
          <w:bCs/>
          <w:color w:val="006078"/>
          <w:szCs w:val="22"/>
          <w:lang w:val="es-MX"/>
        </w:rPr>
        <w:t>9</w:t>
      </w:r>
    </w:p>
    <w:p w14:paraId="6A05D399" w14:textId="561270AD" w:rsidR="0075659B" w:rsidRPr="00737B7D" w:rsidRDefault="005A0894" w:rsidP="005A0894">
      <w:pPr>
        <w:rPr>
          <w:rFonts w:eastAsia="Arial" w:cs="Arial"/>
          <w:color w:val="000000" w:themeColor="text1"/>
          <w:szCs w:val="22"/>
          <w:lang w:val="es-MX"/>
        </w:rPr>
      </w:pPr>
      <w:r w:rsidRPr="005A0894">
        <w:rPr>
          <w:rFonts w:eastAsia="Arial" w:cs="Arial"/>
          <w:color w:val="000000" w:themeColor="text1"/>
          <w:szCs w:val="22"/>
          <w:lang w:val="es-MX"/>
        </w:rPr>
        <w:t>Se aprueba el Orden del día de la Sesión Ordinaria de fecha 28 de noviembre del año 2024.</w:t>
      </w:r>
    </w:p>
    <w:p w14:paraId="108481CC" w14:textId="77777777" w:rsidR="003B3285" w:rsidRPr="00EA5192" w:rsidRDefault="003B3285" w:rsidP="003B3285">
      <w:pPr>
        <w:rPr>
          <w:rFonts w:eastAsia="Arial" w:cs="Arial"/>
          <w:color w:val="000000" w:themeColor="text1"/>
          <w:szCs w:val="22"/>
          <w:lang w:val="es-MX"/>
        </w:rPr>
      </w:pPr>
    </w:p>
    <w:p w14:paraId="5E02CD27" w14:textId="6816EC65" w:rsidR="00A94839" w:rsidRPr="00A94839" w:rsidRDefault="00A94839" w:rsidP="00A94839">
      <w:pPr>
        <w:rPr>
          <w:rFonts w:eastAsia="Arial" w:cs="Arial"/>
          <w:b/>
          <w:bCs/>
          <w:color w:val="006078"/>
          <w:szCs w:val="22"/>
          <w:lang w:val="es-MX"/>
        </w:rPr>
      </w:pPr>
      <w:r w:rsidRPr="00A94839">
        <w:rPr>
          <w:rFonts w:eastAsia="Arial" w:cs="Arial"/>
          <w:b/>
          <w:bCs/>
          <w:color w:val="006078"/>
          <w:szCs w:val="22"/>
          <w:lang w:val="es-MX"/>
        </w:rPr>
        <w:t>A.CC.2024.</w:t>
      </w:r>
      <w:r w:rsidR="00602BCC">
        <w:rPr>
          <w:rFonts w:eastAsia="Arial" w:cs="Arial"/>
          <w:b/>
          <w:bCs/>
          <w:color w:val="006078"/>
          <w:szCs w:val="22"/>
          <w:lang w:val="es-MX"/>
        </w:rPr>
        <w:t>20</w:t>
      </w:r>
      <w:r w:rsidRPr="00A94839">
        <w:rPr>
          <w:rFonts w:eastAsia="Arial" w:cs="Arial"/>
          <w:b/>
          <w:bCs/>
          <w:color w:val="006078"/>
          <w:szCs w:val="22"/>
          <w:lang w:val="es-MX"/>
        </w:rPr>
        <w:t> </w:t>
      </w:r>
    </w:p>
    <w:p w14:paraId="4919F7FE" w14:textId="62DA12E8" w:rsidR="00B33DE9" w:rsidRDefault="00602BCC" w:rsidP="00B33DE9">
      <w:pPr>
        <w:rPr>
          <w:rFonts w:eastAsia="Arial" w:cs="Arial"/>
          <w:color w:val="000000" w:themeColor="text1"/>
          <w:szCs w:val="22"/>
          <w:lang w:val="es-MX"/>
        </w:rPr>
      </w:pPr>
      <w:r w:rsidRPr="00602BCC">
        <w:rPr>
          <w:rFonts w:eastAsia="Arial" w:cs="Arial"/>
          <w:color w:val="000000" w:themeColor="text1"/>
          <w:szCs w:val="22"/>
          <w:lang w:val="es-MX"/>
        </w:rPr>
        <w:t>Se aprueba el Acta de la Sesión Ordinaria celebrada el 26 de septiembre de 2024</w:t>
      </w:r>
      <w:r>
        <w:rPr>
          <w:rFonts w:eastAsia="Arial" w:cs="Arial"/>
          <w:color w:val="000000" w:themeColor="text1"/>
          <w:szCs w:val="22"/>
          <w:lang w:val="es-MX"/>
        </w:rPr>
        <w:t>.</w:t>
      </w:r>
    </w:p>
    <w:p w14:paraId="175F7E6B" w14:textId="77777777" w:rsidR="00602BCC" w:rsidRDefault="00602BCC" w:rsidP="00B33DE9">
      <w:pPr>
        <w:rPr>
          <w:rFonts w:eastAsia="Arial" w:cs="Arial"/>
          <w:b/>
          <w:bCs/>
          <w:color w:val="006078"/>
          <w:szCs w:val="22"/>
          <w:lang w:val="es-MX"/>
        </w:rPr>
      </w:pPr>
    </w:p>
    <w:p w14:paraId="46FC0260" w14:textId="530B640B" w:rsidR="00737B7D" w:rsidRPr="00737B7D" w:rsidRDefault="00737B7D" w:rsidP="00737B7D">
      <w:pPr>
        <w:rPr>
          <w:rFonts w:eastAsia="Arial" w:cs="Arial"/>
          <w:b/>
          <w:bCs/>
          <w:color w:val="006078"/>
          <w:szCs w:val="22"/>
          <w:lang w:val="es-MX"/>
        </w:rPr>
      </w:pPr>
      <w:r w:rsidRPr="00737B7D">
        <w:rPr>
          <w:rFonts w:eastAsia="Arial" w:cs="Arial"/>
          <w:b/>
          <w:bCs/>
          <w:color w:val="006078"/>
          <w:szCs w:val="22"/>
          <w:lang w:val="es-MX"/>
        </w:rPr>
        <w:t>A.CC.2024.</w:t>
      </w:r>
      <w:r w:rsidR="00602BCC">
        <w:rPr>
          <w:rFonts w:eastAsia="Arial" w:cs="Arial"/>
          <w:b/>
          <w:bCs/>
          <w:color w:val="006078"/>
          <w:szCs w:val="22"/>
          <w:lang w:val="es-MX"/>
        </w:rPr>
        <w:t>21</w:t>
      </w:r>
      <w:r w:rsidRPr="00737B7D">
        <w:rPr>
          <w:rFonts w:eastAsia="Arial" w:cs="Arial"/>
          <w:b/>
          <w:bCs/>
          <w:color w:val="006078"/>
          <w:szCs w:val="22"/>
          <w:lang w:val="es-MX"/>
        </w:rPr>
        <w:t> </w:t>
      </w:r>
    </w:p>
    <w:p w14:paraId="1AC7970C" w14:textId="77777777" w:rsidR="00286FB8" w:rsidRDefault="00602BCC" w:rsidP="00602BCC">
      <w:pPr>
        <w:rPr>
          <w:rFonts w:eastAsia="Arial" w:cs="Arial"/>
          <w:color w:val="000000" w:themeColor="text1"/>
          <w:szCs w:val="22"/>
          <w:lang w:val="es-MX"/>
        </w:rPr>
      </w:pPr>
      <w:r w:rsidRPr="00602BCC">
        <w:rPr>
          <w:rFonts w:eastAsia="Arial" w:cs="Arial"/>
          <w:color w:val="000000" w:themeColor="text1"/>
          <w:szCs w:val="22"/>
          <w:lang w:val="es-MX"/>
        </w:rPr>
        <w:t xml:space="preserve">Se aprueba el proceso para el cumplimiento de la fase A ‘Selección de Indicadores’ del Apartado 3 de la Metodología de Aprobación de Indicadores para la PEAJAL y los Programas MI-PEAJAL; y se instruye al </w:t>
      </w:r>
      <w:proofErr w:type="gramStart"/>
      <w:r w:rsidRPr="00602BCC">
        <w:rPr>
          <w:rFonts w:eastAsia="Arial" w:cs="Arial"/>
          <w:color w:val="000000" w:themeColor="text1"/>
          <w:szCs w:val="22"/>
          <w:lang w:val="es-MX"/>
        </w:rPr>
        <w:t>Secretario Técnico</w:t>
      </w:r>
      <w:proofErr w:type="gramEnd"/>
      <w:r w:rsidRPr="00602BCC">
        <w:rPr>
          <w:rFonts w:eastAsia="Arial" w:cs="Arial"/>
          <w:color w:val="000000" w:themeColor="text1"/>
          <w:szCs w:val="22"/>
          <w:lang w:val="es-MX"/>
        </w:rPr>
        <w:t xml:space="preserve"> iniciar las gestiones correspondientes para la celebración de la sesión de trabajo con las instancias del Comité Coordinador para la socialización del Anteproyecto de Indicadores.</w:t>
      </w:r>
    </w:p>
    <w:p w14:paraId="1FD7BCCA" w14:textId="77777777" w:rsidR="00286FB8" w:rsidRDefault="00286FB8" w:rsidP="00602BCC">
      <w:pPr>
        <w:rPr>
          <w:rFonts w:eastAsia="Arial" w:cs="Arial"/>
          <w:color w:val="000000" w:themeColor="text1"/>
          <w:szCs w:val="22"/>
          <w:lang w:val="es-MX"/>
        </w:rPr>
      </w:pPr>
    </w:p>
    <w:p w14:paraId="7019398D" w14:textId="75FA5690" w:rsidR="00602BCC" w:rsidRPr="00737B7D" w:rsidRDefault="00602BCC" w:rsidP="00602BCC">
      <w:pPr>
        <w:rPr>
          <w:rFonts w:eastAsia="Arial" w:cs="Arial"/>
          <w:b/>
          <w:bCs/>
          <w:color w:val="006078"/>
          <w:szCs w:val="22"/>
          <w:lang w:val="es-MX"/>
        </w:rPr>
      </w:pPr>
      <w:r w:rsidRPr="00737B7D">
        <w:rPr>
          <w:rFonts w:eastAsia="Arial" w:cs="Arial"/>
          <w:b/>
          <w:bCs/>
          <w:color w:val="006078"/>
          <w:szCs w:val="22"/>
          <w:lang w:val="es-MX"/>
        </w:rPr>
        <w:t>A.CC.2024.</w:t>
      </w:r>
      <w:r>
        <w:rPr>
          <w:rFonts w:eastAsia="Arial" w:cs="Arial"/>
          <w:b/>
          <w:bCs/>
          <w:color w:val="006078"/>
          <w:szCs w:val="22"/>
          <w:lang w:val="es-MX"/>
        </w:rPr>
        <w:t>22</w:t>
      </w:r>
      <w:r w:rsidRPr="00737B7D">
        <w:rPr>
          <w:rFonts w:eastAsia="Arial" w:cs="Arial"/>
          <w:b/>
          <w:bCs/>
          <w:color w:val="006078"/>
          <w:szCs w:val="22"/>
          <w:lang w:val="es-MX"/>
        </w:rPr>
        <w:t> </w:t>
      </w:r>
    </w:p>
    <w:p w14:paraId="30FCDF8F" w14:textId="492A9119" w:rsidR="00602BCC" w:rsidRDefault="00286FB8" w:rsidP="00737B7D">
      <w:pPr>
        <w:rPr>
          <w:rFonts w:eastAsia="Arial" w:cs="Arial"/>
          <w:color w:val="000000" w:themeColor="text1"/>
          <w:szCs w:val="22"/>
          <w:lang w:val="es-MX"/>
        </w:rPr>
      </w:pPr>
      <w:r w:rsidRPr="00286FB8">
        <w:rPr>
          <w:rFonts w:eastAsia="Arial" w:cs="Arial"/>
          <w:color w:val="000000" w:themeColor="text1"/>
          <w:szCs w:val="22"/>
          <w:lang w:val="es-MX"/>
        </w:rPr>
        <w:t>Se aprueba que la Primera Sesión Ordinaria del Ejercicio 2025 se lleve a cabo el 27 de febrero de 2025.</w:t>
      </w:r>
    </w:p>
    <w:p w14:paraId="2EC92F32" w14:textId="77777777" w:rsidR="00B0308E" w:rsidRPr="00737B7D" w:rsidRDefault="00B0308E" w:rsidP="00737B7D">
      <w:pPr>
        <w:rPr>
          <w:rFonts w:eastAsia="Arial" w:cs="Arial"/>
          <w:color w:val="000000" w:themeColor="text1"/>
          <w:szCs w:val="22"/>
          <w:lang w:val="es-MX"/>
        </w:rPr>
      </w:pPr>
    </w:p>
    <w:p w14:paraId="07F81684" w14:textId="77777777" w:rsidR="003B3285" w:rsidRPr="00EA5192" w:rsidRDefault="003B3285" w:rsidP="003B3285">
      <w:pPr>
        <w:rPr>
          <w:rFonts w:eastAsia="Arial" w:cs="Arial"/>
          <w:b/>
          <w:bCs/>
          <w:color w:val="006078"/>
          <w:szCs w:val="22"/>
          <w:lang w:val="es-MX"/>
        </w:rPr>
      </w:pPr>
    </w:p>
    <w:p w14:paraId="5A75C1CB" w14:textId="0FB7A289" w:rsidR="00394274" w:rsidRPr="00EA5192" w:rsidRDefault="003B3285" w:rsidP="00056D8B">
      <w:pPr>
        <w:pStyle w:val="Prrafodelista"/>
        <w:numPr>
          <w:ilvl w:val="0"/>
          <w:numId w:val="44"/>
        </w:numPr>
        <w:ind w:left="851" w:hanging="425"/>
        <w:rPr>
          <w:rFonts w:eastAsia="Arial" w:cs="Arial"/>
          <w:b/>
          <w:bCs/>
          <w:color w:val="006078"/>
          <w:szCs w:val="22"/>
          <w:lang w:val="es-MX"/>
        </w:rPr>
      </w:pPr>
      <w:r w:rsidRPr="00EA5192">
        <w:rPr>
          <w:rFonts w:eastAsia="Arial" w:cs="Arial"/>
          <w:b/>
          <w:color w:val="006078"/>
          <w:lang w:val="es-MX"/>
        </w:rPr>
        <w:t xml:space="preserve">Clausura de la sesión </w:t>
      </w:r>
      <w:r w:rsidR="005B2EA3" w:rsidRPr="00EA5192">
        <w:rPr>
          <w:rFonts w:eastAsia="Arial" w:cs="Arial"/>
          <w:b/>
          <w:color w:val="006078"/>
          <w:lang w:val="es-MX"/>
        </w:rPr>
        <w:t xml:space="preserve"> </w:t>
      </w:r>
    </w:p>
    <w:p w14:paraId="64253B82" w14:textId="77777777" w:rsidR="00972DF0" w:rsidRPr="00EA5192" w:rsidRDefault="00972DF0" w:rsidP="00895709">
      <w:pPr>
        <w:rPr>
          <w:rFonts w:eastAsia="Arial" w:cs="Arial"/>
          <w:b/>
          <w:bCs/>
          <w:color w:val="006078"/>
          <w:szCs w:val="22"/>
          <w:lang w:val="es-MX"/>
        </w:rPr>
      </w:pPr>
    </w:p>
    <w:p w14:paraId="12D98012" w14:textId="35D09603" w:rsidR="00CF45A4" w:rsidRPr="00EA5192" w:rsidRDefault="005E17E4" w:rsidP="00895709">
      <w:pPr>
        <w:rPr>
          <w:rFonts w:eastAsia="Verdana" w:cs="Arial"/>
          <w:lang w:val="es-MX" w:eastAsia="es-MX"/>
        </w:rPr>
      </w:pPr>
      <w:r w:rsidRPr="00EA5192">
        <w:rPr>
          <w:rFonts w:eastAsia="Verdana" w:cs="Arial"/>
          <w:lang w:val="es-MX" w:eastAsia="es-MX"/>
        </w:rPr>
        <w:t xml:space="preserve">Agotados los puntos del </w:t>
      </w:r>
      <w:r w:rsidR="00AF3EF1">
        <w:rPr>
          <w:rFonts w:eastAsia="Verdana" w:cs="Arial"/>
          <w:lang w:val="es-MX" w:eastAsia="es-MX"/>
        </w:rPr>
        <w:t>O</w:t>
      </w:r>
      <w:r w:rsidRPr="00EA5192">
        <w:rPr>
          <w:rFonts w:eastAsia="Verdana" w:cs="Arial"/>
          <w:lang w:val="es-MX" w:eastAsia="es-MX"/>
        </w:rPr>
        <w:t>rden del día</w:t>
      </w:r>
      <w:r w:rsidR="00AF3EF1">
        <w:rPr>
          <w:rFonts w:eastAsia="Verdana" w:cs="Arial"/>
          <w:lang w:val="es-MX" w:eastAsia="es-MX"/>
        </w:rPr>
        <w:t>,</w:t>
      </w:r>
      <w:r w:rsidR="007A4AD8" w:rsidRPr="00EA5192">
        <w:rPr>
          <w:rFonts w:eastAsia="Verdana" w:cs="Arial"/>
          <w:lang w:val="es-MX" w:eastAsia="es-MX"/>
        </w:rPr>
        <w:t xml:space="preserve"> y no habiendo más asuntos que tratar, el </w:t>
      </w:r>
      <w:proofErr w:type="gramStart"/>
      <w:r w:rsidR="007A4AD8" w:rsidRPr="00EA5192">
        <w:rPr>
          <w:rFonts w:eastAsia="Verdana" w:cs="Arial"/>
          <w:lang w:val="es-MX" w:eastAsia="es-MX"/>
        </w:rPr>
        <w:t>Presidente</w:t>
      </w:r>
      <w:proofErr w:type="gramEnd"/>
      <w:r w:rsidR="007A4AD8" w:rsidRPr="00EA5192">
        <w:rPr>
          <w:rFonts w:eastAsia="Verdana" w:cs="Arial"/>
          <w:lang w:val="es-MX" w:eastAsia="es-MX"/>
        </w:rPr>
        <w:t xml:space="preserve"> </w:t>
      </w:r>
      <w:r w:rsidR="00960677" w:rsidRPr="00EA5192">
        <w:rPr>
          <w:rFonts w:eastAsia="Verdana" w:cs="Arial"/>
          <w:lang w:val="es-MX" w:eastAsia="es-MX"/>
        </w:rPr>
        <w:t>d</w:t>
      </w:r>
      <w:r w:rsidR="008C2C82" w:rsidRPr="00EA5192">
        <w:rPr>
          <w:rFonts w:eastAsia="Verdana" w:cs="Arial"/>
          <w:lang w:val="es-MX" w:eastAsia="es-MX"/>
        </w:rPr>
        <w:t>io</w:t>
      </w:r>
      <w:r w:rsidR="00960677" w:rsidRPr="00EA5192">
        <w:rPr>
          <w:rFonts w:eastAsia="Verdana" w:cs="Arial"/>
          <w:lang w:val="es-MX" w:eastAsia="es-MX"/>
        </w:rPr>
        <w:t xml:space="preserve"> por clausurada la</w:t>
      </w:r>
      <w:r w:rsidR="004019E1">
        <w:rPr>
          <w:rFonts w:eastAsia="Verdana" w:cs="Arial"/>
          <w:lang w:val="es-MX" w:eastAsia="es-MX"/>
        </w:rPr>
        <w:t xml:space="preserve"> </w:t>
      </w:r>
      <w:r w:rsidR="00DA0300">
        <w:rPr>
          <w:rFonts w:eastAsia="Verdana" w:cs="Arial"/>
          <w:lang w:val="es-MX" w:eastAsia="es-MX"/>
        </w:rPr>
        <w:t>Quinta</w:t>
      </w:r>
      <w:r w:rsidR="00EF6EAD" w:rsidRPr="00EA5192">
        <w:rPr>
          <w:rFonts w:eastAsia="Verdana" w:cs="Arial"/>
          <w:lang w:val="es-MX" w:eastAsia="es-MX"/>
        </w:rPr>
        <w:t xml:space="preserve"> Sesión Ordinaria del Comité Coordinador</w:t>
      </w:r>
      <w:r w:rsidR="7C383B82" w:rsidRPr="00EA5192">
        <w:rPr>
          <w:rFonts w:eastAsia="Verdana" w:cs="Arial"/>
          <w:lang w:val="es-MX" w:eastAsia="es-MX"/>
        </w:rPr>
        <w:t>,</w:t>
      </w:r>
      <w:r w:rsidR="007E4FF8" w:rsidRPr="00EA5192">
        <w:rPr>
          <w:rFonts w:eastAsia="Verdana" w:cs="Arial"/>
          <w:lang w:val="es-MX" w:eastAsia="es-MX"/>
        </w:rPr>
        <w:t xml:space="preserve"> siendo las </w:t>
      </w:r>
      <w:r w:rsidR="00B27657" w:rsidRPr="00EA5192">
        <w:rPr>
          <w:rFonts w:eastAsia="Verdana" w:cs="Arial"/>
          <w:lang w:val="es-MX" w:eastAsia="es-MX"/>
        </w:rPr>
        <w:t>1</w:t>
      </w:r>
      <w:r w:rsidR="00A66724">
        <w:rPr>
          <w:rFonts w:eastAsia="Verdana" w:cs="Arial"/>
          <w:lang w:val="es-MX" w:eastAsia="es-MX"/>
        </w:rPr>
        <w:t>7:</w:t>
      </w:r>
      <w:r w:rsidR="00057228">
        <w:rPr>
          <w:rFonts w:eastAsia="Verdana" w:cs="Arial"/>
          <w:lang w:val="es-MX" w:eastAsia="es-MX"/>
        </w:rPr>
        <w:t>14</w:t>
      </w:r>
      <w:r w:rsidR="00C66A49" w:rsidRPr="00EA5192">
        <w:rPr>
          <w:rFonts w:eastAsia="Verdana" w:cs="Arial"/>
          <w:lang w:val="es-MX" w:eastAsia="es-MX"/>
        </w:rPr>
        <w:t xml:space="preserve"> horas </w:t>
      </w:r>
      <w:r w:rsidR="00960677" w:rsidRPr="00EA5192">
        <w:rPr>
          <w:rFonts w:eastAsia="Verdana" w:cs="Arial"/>
          <w:lang w:val="es-MX" w:eastAsia="es-MX"/>
        </w:rPr>
        <w:t>del</w:t>
      </w:r>
      <w:r w:rsidR="008F7F34" w:rsidRPr="00EA5192">
        <w:rPr>
          <w:rFonts w:eastAsia="Verdana" w:cs="Arial"/>
          <w:lang w:val="es-MX" w:eastAsia="es-MX"/>
        </w:rPr>
        <w:t xml:space="preserve"> </w:t>
      </w:r>
      <w:r w:rsidR="00F310C7" w:rsidRPr="00EA5192">
        <w:rPr>
          <w:rFonts w:eastAsia="Verdana" w:cs="Arial"/>
          <w:lang w:val="es-MX" w:eastAsia="es-MX"/>
        </w:rPr>
        <w:t>jueves</w:t>
      </w:r>
      <w:r w:rsidR="00310F73" w:rsidRPr="00EA5192">
        <w:rPr>
          <w:rFonts w:eastAsia="Verdana" w:cs="Arial"/>
          <w:lang w:val="es-MX" w:eastAsia="es-MX"/>
        </w:rPr>
        <w:t xml:space="preserve"> </w:t>
      </w:r>
      <w:r w:rsidR="007E2B7E">
        <w:rPr>
          <w:rFonts w:eastAsia="Verdana" w:cs="Arial"/>
          <w:lang w:val="es-MX" w:eastAsia="es-MX"/>
        </w:rPr>
        <w:t>2</w:t>
      </w:r>
      <w:r w:rsidR="00057228">
        <w:rPr>
          <w:rFonts w:eastAsia="Verdana" w:cs="Arial"/>
          <w:lang w:val="es-MX" w:eastAsia="es-MX"/>
        </w:rPr>
        <w:t>8</w:t>
      </w:r>
      <w:r w:rsidR="00551646">
        <w:rPr>
          <w:rFonts w:eastAsia="Verdana" w:cs="Arial"/>
          <w:lang w:val="es-MX" w:eastAsia="es-MX"/>
        </w:rPr>
        <w:t xml:space="preserve"> de </w:t>
      </w:r>
      <w:r w:rsidR="00057228">
        <w:rPr>
          <w:rFonts w:eastAsia="Verdana" w:cs="Arial"/>
          <w:lang w:val="es-MX" w:eastAsia="es-MX"/>
        </w:rPr>
        <w:t>noviembre</w:t>
      </w:r>
      <w:r w:rsidR="00210C5B" w:rsidRPr="00EA5192">
        <w:rPr>
          <w:rFonts w:eastAsia="Verdana" w:cs="Arial"/>
          <w:lang w:val="es-MX" w:eastAsia="es-MX"/>
        </w:rPr>
        <w:t xml:space="preserve"> </w:t>
      </w:r>
      <w:r w:rsidR="00960677" w:rsidRPr="00EA5192">
        <w:rPr>
          <w:rFonts w:eastAsia="Verdana" w:cs="Arial"/>
          <w:lang w:val="es-MX" w:eastAsia="es-MX"/>
        </w:rPr>
        <w:t>de 202</w:t>
      </w:r>
      <w:r w:rsidR="00310F73" w:rsidRPr="00EA5192">
        <w:rPr>
          <w:rFonts w:eastAsia="Verdana" w:cs="Arial"/>
          <w:lang w:val="es-MX" w:eastAsia="es-MX"/>
        </w:rPr>
        <w:t>4</w:t>
      </w:r>
      <w:r w:rsidR="00F52A8F" w:rsidRPr="00EA5192">
        <w:rPr>
          <w:rFonts w:eastAsia="Verdana" w:cs="Arial"/>
          <w:lang w:val="es-MX" w:eastAsia="es-MX"/>
        </w:rPr>
        <w:t>.</w:t>
      </w:r>
    </w:p>
    <w:p w14:paraId="28B6D4B9" w14:textId="77777777" w:rsidR="00D26809" w:rsidRPr="00EA5192" w:rsidRDefault="00D26809" w:rsidP="00D26809">
      <w:pPr>
        <w:rPr>
          <w:rFonts w:cs="Arial"/>
          <w:b/>
          <w:bCs/>
          <w:color w:val="2D5D74"/>
          <w:szCs w:val="22"/>
          <w:highlight w:val="white"/>
          <w:lang w:val="es-MX"/>
        </w:rPr>
      </w:pPr>
    </w:p>
    <w:p w14:paraId="6702C4C5" w14:textId="2DB8E271" w:rsidR="00EB0DCA" w:rsidRDefault="00EB0DCA">
      <w:pPr>
        <w:jc w:val="left"/>
        <w:rPr>
          <w:rFonts w:cs="Arial"/>
          <w:b/>
          <w:bCs/>
          <w:color w:val="2D5D74"/>
          <w:szCs w:val="22"/>
          <w:highlight w:val="white"/>
          <w:lang w:val="es-MX"/>
        </w:rPr>
      </w:pPr>
      <w:r>
        <w:rPr>
          <w:rFonts w:cs="Arial"/>
          <w:b/>
          <w:bCs/>
          <w:color w:val="2D5D74"/>
          <w:szCs w:val="22"/>
          <w:highlight w:val="white"/>
          <w:lang w:val="es-MX"/>
        </w:rPr>
        <w:br w:type="page"/>
      </w:r>
    </w:p>
    <w:p w14:paraId="71B62870" w14:textId="3E4D9469" w:rsidR="005359FB" w:rsidRPr="00EA5192" w:rsidRDefault="005359FB" w:rsidP="00895709">
      <w:pPr>
        <w:jc w:val="center"/>
        <w:rPr>
          <w:rFonts w:cs="Arial"/>
          <w:b/>
          <w:bCs/>
          <w:color w:val="2D5D74"/>
          <w:szCs w:val="22"/>
          <w:highlight w:val="white"/>
          <w:lang w:val="es-MX"/>
        </w:rPr>
      </w:pPr>
      <w:r w:rsidRPr="00EA5192">
        <w:rPr>
          <w:rFonts w:cs="Arial"/>
          <w:b/>
          <w:bCs/>
          <w:color w:val="2D5D74"/>
          <w:szCs w:val="22"/>
          <w:highlight w:val="white"/>
          <w:lang w:val="es-MX"/>
        </w:rPr>
        <w:lastRenderedPageBreak/>
        <w:t>Comité Coordinador</w:t>
      </w:r>
      <w:r w:rsidR="00E3744D" w:rsidRPr="00EA5192">
        <w:rPr>
          <w:rFonts w:cs="Arial"/>
          <w:b/>
          <w:bCs/>
          <w:color w:val="2D5D74"/>
          <w:szCs w:val="22"/>
          <w:highlight w:val="white"/>
          <w:lang w:val="es-MX"/>
        </w:rPr>
        <w:t xml:space="preserve"> del Sistema Estatal Anticorrupción de Jalisco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890F28" w:rsidRPr="005E3B82" w14:paraId="0E6726C7" w14:textId="77777777" w:rsidTr="008836F4">
        <w:trPr>
          <w:jc w:val="center"/>
        </w:trPr>
        <w:tc>
          <w:tcPr>
            <w:tcW w:w="4962" w:type="dxa"/>
          </w:tcPr>
          <w:p w14:paraId="181F6B10" w14:textId="77777777" w:rsidR="00890F28" w:rsidRPr="005E3B82" w:rsidRDefault="00890F28" w:rsidP="008836F4">
            <w:pPr>
              <w:rPr>
                <w:rFonts w:cs="Arial"/>
                <w:szCs w:val="22"/>
                <w:highlight w:val="white"/>
                <w:lang w:val="es-MX"/>
              </w:rPr>
            </w:pPr>
          </w:p>
          <w:p w14:paraId="085AFDE9" w14:textId="77777777" w:rsidR="00890F28" w:rsidRDefault="00890F28" w:rsidP="008836F4">
            <w:pPr>
              <w:rPr>
                <w:rFonts w:cs="Arial"/>
                <w:szCs w:val="22"/>
                <w:highlight w:val="white"/>
                <w:lang w:val="es-MX"/>
              </w:rPr>
            </w:pPr>
          </w:p>
          <w:p w14:paraId="26F8DFC4" w14:textId="77777777" w:rsidR="00E22E42" w:rsidRDefault="00E22E42" w:rsidP="008836F4">
            <w:pPr>
              <w:rPr>
                <w:rFonts w:cs="Arial"/>
                <w:szCs w:val="22"/>
                <w:highlight w:val="white"/>
                <w:lang w:val="es-MX"/>
              </w:rPr>
            </w:pPr>
          </w:p>
          <w:p w14:paraId="705BF7EA" w14:textId="77777777" w:rsidR="00E22E42" w:rsidRPr="005E3B82" w:rsidRDefault="00E22E42" w:rsidP="008836F4">
            <w:pPr>
              <w:rPr>
                <w:rFonts w:cs="Arial"/>
                <w:szCs w:val="22"/>
                <w:highlight w:val="white"/>
                <w:lang w:val="es-MX"/>
              </w:rPr>
            </w:pPr>
          </w:p>
          <w:p w14:paraId="25CB96DB" w14:textId="77777777" w:rsidR="00890F28" w:rsidRPr="005E3B82" w:rsidRDefault="00890F28" w:rsidP="008836F4">
            <w:pPr>
              <w:rPr>
                <w:rFonts w:cs="Arial"/>
                <w:szCs w:val="22"/>
                <w:highlight w:val="white"/>
                <w:lang w:val="es-MX"/>
              </w:rPr>
            </w:pPr>
          </w:p>
        </w:tc>
      </w:tr>
      <w:tr w:rsidR="00890F28" w:rsidRPr="005E3B82" w14:paraId="6BF7B30E" w14:textId="77777777" w:rsidTr="008836F4">
        <w:trPr>
          <w:jc w:val="center"/>
        </w:trPr>
        <w:tc>
          <w:tcPr>
            <w:tcW w:w="4962" w:type="dxa"/>
          </w:tcPr>
          <w:p w14:paraId="26476441" w14:textId="7CDBD060" w:rsidR="00890F28" w:rsidRPr="005E3B82" w:rsidRDefault="00057228" w:rsidP="008836F4">
            <w:pPr>
              <w:jc w:val="center"/>
              <w:rPr>
                <w:rFonts w:cs="Arial"/>
                <w:b/>
                <w:bCs/>
                <w:color w:val="003B51"/>
                <w:szCs w:val="22"/>
                <w:lang w:val="es-MX"/>
              </w:rPr>
            </w:pPr>
            <w:r>
              <w:rPr>
                <w:rFonts w:cs="Arial"/>
                <w:b/>
                <w:bCs/>
                <w:color w:val="003B51"/>
                <w:szCs w:val="22"/>
                <w:lang w:val="es-MX"/>
              </w:rPr>
              <w:t>Pedro Vicente Viveros Reyes</w:t>
            </w:r>
          </w:p>
          <w:p w14:paraId="1BDDE1CA" w14:textId="77777777" w:rsidR="00890F28" w:rsidRPr="005E3B82" w:rsidRDefault="00890F28" w:rsidP="008836F4">
            <w:pPr>
              <w:jc w:val="center"/>
              <w:rPr>
                <w:rFonts w:cs="Arial"/>
                <w:szCs w:val="22"/>
                <w:lang w:val="es-MX"/>
              </w:rPr>
            </w:pPr>
            <w:r w:rsidRPr="005E3B82">
              <w:rPr>
                <w:rFonts w:cs="Arial"/>
                <w:szCs w:val="22"/>
                <w:lang w:val="es-MX"/>
              </w:rPr>
              <w:t>President</w:t>
            </w:r>
            <w:r>
              <w:rPr>
                <w:rFonts w:cs="Arial"/>
                <w:szCs w:val="22"/>
                <w:lang w:val="es-MX"/>
              </w:rPr>
              <w:t>e</w:t>
            </w:r>
            <w:r w:rsidRPr="005E3B82">
              <w:rPr>
                <w:rFonts w:cs="Arial"/>
                <w:szCs w:val="22"/>
                <w:lang w:val="es-MX"/>
              </w:rPr>
              <w:t xml:space="preserve"> del Comité Coordinador </w:t>
            </w:r>
          </w:p>
          <w:p w14:paraId="2A2BC37F" w14:textId="77777777" w:rsidR="00890F28" w:rsidRPr="005E3B82" w:rsidRDefault="00890F28" w:rsidP="008836F4">
            <w:pPr>
              <w:jc w:val="center"/>
              <w:rPr>
                <w:rFonts w:cs="Arial"/>
                <w:szCs w:val="22"/>
                <w:highlight w:val="white"/>
                <w:lang w:val="es-MX"/>
              </w:rPr>
            </w:pPr>
            <w:r w:rsidRPr="005E3B82">
              <w:rPr>
                <w:rFonts w:cs="Arial"/>
                <w:szCs w:val="22"/>
                <w:lang w:val="es-MX"/>
              </w:rPr>
              <w:t>en representación del Comité de Participación Social</w:t>
            </w:r>
          </w:p>
        </w:tc>
      </w:tr>
    </w:tbl>
    <w:p w14:paraId="189D0AB6" w14:textId="77777777" w:rsidR="00890F28" w:rsidRPr="005E3B82" w:rsidRDefault="00890F28" w:rsidP="00890F28">
      <w:pPr>
        <w:jc w:val="center"/>
        <w:rPr>
          <w:rFonts w:cs="Arial"/>
          <w:b/>
          <w:bCs/>
          <w:szCs w:val="22"/>
          <w:highlight w:val="white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"/>
        <w:gridCol w:w="4005"/>
        <w:gridCol w:w="266"/>
        <w:gridCol w:w="10"/>
        <w:gridCol w:w="4271"/>
      </w:tblGrid>
      <w:tr w:rsidR="00890F28" w:rsidRPr="005E3B82" w14:paraId="643CDFC6" w14:textId="77777777" w:rsidTr="00E22E42">
        <w:tc>
          <w:tcPr>
            <w:tcW w:w="4281" w:type="dxa"/>
            <w:gridSpan w:val="2"/>
            <w:tcBorders>
              <w:bottom w:val="single" w:sz="4" w:space="0" w:color="auto"/>
            </w:tcBorders>
          </w:tcPr>
          <w:p w14:paraId="5BB0ADE0" w14:textId="77777777" w:rsidR="00890F28" w:rsidRPr="005E3B82" w:rsidRDefault="00890F28" w:rsidP="008836F4">
            <w:pPr>
              <w:rPr>
                <w:rFonts w:cs="Arial"/>
                <w:szCs w:val="22"/>
                <w:highlight w:val="white"/>
                <w:lang w:val="es-MX"/>
              </w:rPr>
            </w:pPr>
            <w:bookmarkStart w:id="9" w:name="_Hlk87605179"/>
          </w:p>
          <w:p w14:paraId="240B4856" w14:textId="77777777" w:rsidR="00890F28" w:rsidRPr="005E3B82" w:rsidRDefault="00890F28" w:rsidP="008836F4">
            <w:pPr>
              <w:rPr>
                <w:rFonts w:cs="Arial"/>
                <w:szCs w:val="22"/>
                <w:highlight w:val="white"/>
                <w:lang w:val="es-MX"/>
              </w:rPr>
            </w:pPr>
          </w:p>
          <w:p w14:paraId="5FE2DC8A" w14:textId="77777777" w:rsidR="00890F28" w:rsidRPr="005E3B82" w:rsidRDefault="00890F28" w:rsidP="008836F4">
            <w:pPr>
              <w:rPr>
                <w:rFonts w:cs="Arial"/>
                <w:szCs w:val="22"/>
                <w:highlight w:val="white"/>
                <w:lang w:val="es-MX"/>
              </w:rPr>
            </w:pPr>
          </w:p>
          <w:p w14:paraId="1D33770C" w14:textId="77777777" w:rsidR="00890F28" w:rsidRPr="005E3B82" w:rsidRDefault="00890F28" w:rsidP="008836F4">
            <w:pPr>
              <w:rPr>
                <w:rFonts w:cs="Arial"/>
                <w:szCs w:val="22"/>
                <w:highlight w:val="white"/>
                <w:lang w:val="es-MX"/>
              </w:rPr>
            </w:pPr>
          </w:p>
        </w:tc>
        <w:tc>
          <w:tcPr>
            <w:tcW w:w="276" w:type="dxa"/>
            <w:gridSpan w:val="2"/>
          </w:tcPr>
          <w:p w14:paraId="5A6AC3D3" w14:textId="77777777" w:rsidR="00890F28" w:rsidRPr="005E3B82" w:rsidRDefault="00890F28" w:rsidP="008836F4">
            <w:pPr>
              <w:rPr>
                <w:rFonts w:cs="Arial"/>
                <w:szCs w:val="22"/>
                <w:highlight w:val="white"/>
                <w:lang w:val="es-MX"/>
              </w:rPr>
            </w:pPr>
          </w:p>
        </w:tc>
        <w:tc>
          <w:tcPr>
            <w:tcW w:w="4271" w:type="dxa"/>
            <w:tcBorders>
              <w:bottom w:val="single" w:sz="4" w:space="0" w:color="auto"/>
            </w:tcBorders>
          </w:tcPr>
          <w:p w14:paraId="4CE765E5" w14:textId="77777777" w:rsidR="00890F28" w:rsidRPr="005E3B82" w:rsidRDefault="00890F28" w:rsidP="008836F4">
            <w:pPr>
              <w:rPr>
                <w:rFonts w:cs="Arial"/>
                <w:szCs w:val="22"/>
                <w:highlight w:val="white"/>
                <w:lang w:val="es-MX"/>
              </w:rPr>
            </w:pPr>
          </w:p>
        </w:tc>
      </w:tr>
      <w:tr w:rsidR="00890F28" w:rsidRPr="005E3B82" w14:paraId="22C08CC1" w14:textId="77777777" w:rsidTr="00E22E42">
        <w:tc>
          <w:tcPr>
            <w:tcW w:w="4281" w:type="dxa"/>
            <w:gridSpan w:val="2"/>
            <w:tcBorders>
              <w:top w:val="single" w:sz="4" w:space="0" w:color="auto"/>
            </w:tcBorders>
          </w:tcPr>
          <w:p w14:paraId="0E61AA1D" w14:textId="77777777" w:rsidR="00890F28" w:rsidRPr="005E3B82" w:rsidRDefault="00890F28" w:rsidP="008836F4">
            <w:pPr>
              <w:jc w:val="center"/>
              <w:rPr>
                <w:rFonts w:cs="Arial"/>
                <w:b/>
                <w:bCs/>
                <w:color w:val="003B51"/>
                <w:szCs w:val="22"/>
                <w:highlight w:val="white"/>
                <w:lang w:val="es-MX"/>
              </w:rPr>
            </w:pPr>
            <w:r w:rsidRPr="005E3B82">
              <w:rPr>
                <w:rFonts w:cs="Arial"/>
                <w:b/>
                <w:bCs/>
                <w:color w:val="003B51"/>
                <w:szCs w:val="22"/>
                <w:highlight w:val="white"/>
                <w:lang w:val="es-MX"/>
              </w:rPr>
              <w:t>Jorge Alejandro Ortiz Ramírez</w:t>
            </w:r>
          </w:p>
          <w:p w14:paraId="53C7E5B0" w14:textId="77777777" w:rsidR="00890F28" w:rsidRPr="005E3B82" w:rsidRDefault="00890F28" w:rsidP="008836F4">
            <w:pPr>
              <w:jc w:val="center"/>
              <w:rPr>
                <w:rFonts w:cs="Arial"/>
                <w:bCs/>
                <w:szCs w:val="22"/>
                <w:highlight w:val="white"/>
                <w:lang w:val="es-MX"/>
              </w:rPr>
            </w:pPr>
            <w:r w:rsidRPr="005E3B82">
              <w:rPr>
                <w:rFonts w:cs="Arial"/>
                <w:szCs w:val="22"/>
                <w:highlight w:val="white"/>
                <w:lang w:val="es-MX"/>
              </w:rPr>
              <w:t>Auditor Superior del Estado de Jalisco</w:t>
            </w:r>
          </w:p>
        </w:tc>
        <w:tc>
          <w:tcPr>
            <w:tcW w:w="276" w:type="dxa"/>
            <w:gridSpan w:val="2"/>
          </w:tcPr>
          <w:p w14:paraId="36C371E5" w14:textId="77777777" w:rsidR="00890F28" w:rsidRPr="005E3B82" w:rsidRDefault="00890F28" w:rsidP="008836F4">
            <w:pPr>
              <w:jc w:val="center"/>
              <w:rPr>
                <w:rFonts w:cs="Arial"/>
                <w:szCs w:val="22"/>
                <w:highlight w:val="white"/>
                <w:lang w:val="es-MX"/>
              </w:rPr>
            </w:pPr>
          </w:p>
        </w:tc>
        <w:tc>
          <w:tcPr>
            <w:tcW w:w="4271" w:type="dxa"/>
            <w:tcBorders>
              <w:top w:val="single" w:sz="4" w:space="0" w:color="auto"/>
            </w:tcBorders>
          </w:tcPr>
          <w:p w14:paraId="7917168E" w14:textId="5F168096" w:rsidR="008C3C22" w:rsidRPr="005E3B82" w:rsidRDefault="00D349F1" w:rsidP="008C3C22">
            <w:pPr>
              <w:jc w:val="center"/>
              <w:rPr>
                <w:rFonts w:cs="Arial"/>
                <w:b/>
                <w:bCs/>
                <w:color w:val="003B51"/>
                <w:szCs w:val="22"/>
                <w:highlight w:val="white"/>
                <w:lang w:val="es-MX"/>
              </w:rPr>
            </w:pPr>
            <w:r>
              <w:rPr>
                <w:rFonts w:cs="Arial"/>
                <w:b/>
                <w:bCs/>
                <w:color w:val="003B51"/>
                <w:szCs w:val="22"/>
                <w:highlight w:val="white"/>
                <w:lang w:val="es-MX"/>
              </w:rPr>
              <w:t>Gerardo Ignacio de la Cruz Tovar</w:t>
            </w:r>
            <w:r w:rsidR="008C3C22" w:rsidRPr="005E3B82">
              <w:rPr>
                <w:rFonts w:cs="Arial"/>
                <w:b/>
                <w:bCs/>
                <w:color w:val="003B51"/>
                <w:szCs w:val="22"/>
                <w:highlight w:val="white"/>
                <w:lang w:val="es-MX"/>
              </w:rPr>
              <w:t xml:space="preserve"> </w:t>
            </w:r>
          </w:p>
          <w:p w14:paraId="14B299BC" w14:textId="552DBC11" w:rsidR="00890F28" w:rsidRPr="005E3B82" w:rsidRDefault="00D349F1" w:rsidP="008C3C22">
            <w:pPr>
              <w:jc w:val="center"/>
              <w:rPr>
                <w:rFonts w:cs="Arial"/>
                <w:szCs w:val="22"/>
                <w:highlight w:val="white"/>
                <w:lang w:val="es-MX"/>
              </w:rPr>
            </w:pPr>
            <w:r>
              <w:rPr>
                <w:rFonts w:cs="Arial"/>
                <w:szCs w:val="22"/>
                <w:highlight w:val="white"/>
                <w:lang w:val="es-MX"/>
              </w:rPr>
              <w:t xml:space="preserve">Fiscal </w:t>
            </w:r>
            <w:r w:rsidR="00C71E70">
              <w:rPr>
                <w:rFonts w:cs="Arial"/>
                <w:szCs w:val="22"/>
                <w:highlight w:val="white"/>
                <w:lang w:val="es-MX"/>
              </w:rPr>
              <w:t xml:space="preserve">Especializado en Combate a la Corrupción </w:t>
            </w:r>
          </w:p>
        </w:tc>
      </w:tr>
      <w:tr w:rsidR="00890F28" w:rsidRPr="005E3B82" w14:paraId="1E3D7276" w14:textId="77777777" w:rsidTr="00E22E42">
        <w:tc>
          <w:tcPr>
            <w:tcW w:w="4281" w:type="dxa"/>
            <w:gridSpan w:val="2"/>
            <w:tcBorders>
              <w:bottom w:val="single" w:sz="4" w:space="0" w:color="auto"/>
            </w:tcBorders>
          </w:tcPr>
          <w:p w14:paraId="4FE48F38" w14:textId="77777777" w:rsidR="00890F28" w:rsidRPr="005E3B82" w:rsidRDefault="00890F28" w:rsidP="008836F4">
            <w:pPr>
              <w:rPr>
                <w:rFonts w:cs="Arial"/>
                <w:szCs w:val="22"/>
                <w:highlight w:val="white"/>
                <w:lang w:val="es-MX"/>
              </w:rPr>
            </w:pPr>
          </w:p>
          <w:p w14:paraId="0E573FA6" w14:textId="77777777" w:rsidR="00890F28" w:rsidRPr="005E3B82" w:rsidRDefault="00890F28" w:rsidP="008836F4">
            <w:pPr>
              <w:rPr>
                <w:rFonts w:cs="Arial"/>
                <w:szCs w:val="22"/>
                <w:highlight w:val="white"/>
                <w:lang w:val="es-MX"/>
              </w:rPr>
            </w:pPr>
          </w:p>
          <w:p w14:paraId="443170C9" w14:textId="77777777" w:rsidR="00890F28" w:rsidRPr="005E3B82" w:rsidRDefault="00890F28" w:rsidP="008836F4">
            <w:pPr>
              <w:rPr>
                <w:rFonts w:cs="Arial"/>
                <w:szCs w:val="22"/>
                <w:highlight w:val="white"/>
                <w:lang w:val="es-MX"/>
              </w:rPr>
            </w:pPr>
          </w:p>
          <w:p w14:paraId="37C0B2AD" w14:textId="77777777" w:rsidR="00890F28" w:rsidRPr="005E3B82" w:rsidRDefault="00890F28" w:rsidP="008836F4">
            <w:pPr>
              <w:jc w:val="center"/>
              <w:rPr>
                <w:rFonts w:cs="Arial"/>
                <w:szCs w:val="22"/>
                <w:highlight w:val="white"/>
                <w:lang w:val="es-MX"/>
              </w:rPr>
            </w:pPr>
          </w:p>
        </w:tc>
        <w:tc>
          <w:tcPr>
            <w:tcW w:w="276" w:type="dxa"/>
            <w:gridSpan w:val="2"/>
          </w:tcPr>
          <w:p w14:paraId="34C1DF8E" w14:textId="77777777" w:rsidR="00890F28" w:rsidRDefault="00890F28" w:rsidP="008836F4">
            <w:pPr>
              <w:jc w:val="center"/>
              <w:rPr>
                <w:rFonts w:cs="Arial"/>
                <w:szCs w:val="22"/>
                <w:highlight w:val="white"/>
                <w:lang w:val="es-MX"/>
              </w:rPr>
            </w:pPr>
          </w:p>
          <w:p w14:paraId="726767C1" w14:textId="77777777" w:rsidR="00654C90" w:rsidRDefault="00654C90" w:rsidP="008836F4">
            <w:pPr>
              <w:jc w:val="center"/>
              <w:rPr>
                <w:rFonts w:cs="Arial"/>
                <w:szCs w:val="22"/>
                <w:highlight w:val="white"/>
                <w:lang w:val="es-MX"/>
              </w:rPr>
            </w:pPr>
          </w:p>
          <w:p w14:paraId="1D923BFE" w14:textId="77777777" w:rsidR="00654C90" w:rsidRDefault="00654C90" w:rsidP="008836F4">
            <w:pPr>
              <w:jc w:val="center"/>
              <w:rPr>
                <w:rFonts w:cs="Arial"/>
                <w:szCs w:val="22"/>
                <w:highlight w:val="white"/>
                <w:lang w:val="es-MX"/>
              </w:rPr>
            </w:pPr>
          </w:p>
          <w:p w14:paraId="769360A6" w14:textId="77777777" w:rsidR="00654C90" w:rsidRPr="005E3B82" w:rsidRDefault="00654C90" w:rsidP="008836F4">
            <w:pPr>
              <w:jc w:val="center"/>
              <w:rPr>
                <w:rFonts w:cs="Arial"/>
                <w:szCs w:val="22"/>
                <w:highlight w:val="white"/>
                <w:lang w:val="es-MX"/>
              </w:rPr>
            </w:pPr>
          </w:p>
        </w:tc>
        <w:tc>
          <w:tcPr>
            <w:tcW w:w="4271" w:type="dxa"/>
            <w:tcBorders>
              <w:bottom w:val="single" w:sz="4" w:space="0" w:color="auto"/>
            </w:tcBorders>
          </w:tcPr>
          <w:p w14:paraId="0EEFBD4A" w14:textId="77777777" w:rsidR="00890F28" w:rsidRPr="005E3B82" w:rsidRDefault="00890F28" w:rsidP="008836F4">
            <w:pPr>
              <w:jc w:val="center"/>
              <w:rPr>
                <w:rFonts w:cs="Arial"/>
                <w:szCs w:val="22"/>
                <w:highlight w:val="white"/>
                <w:lang w:val="es-MX"/>
              </w:rPr>
            </w:pPr>
          </w:p>
        </w:tc>
      </w:tr>
      <w:tr w:rsidR="00890F28" w:rsidRPr="005E3B82" w14:paraId="30DDAC9E" w14:textId="77777777" w:rsidTr="00E22E42">
        <w:tc>
          <w:tcPr>
            <w:tcW w:w="4281" w:type="dxa"/>
            <w:gridSpan w:val="2"/>
            <w:tcBorders>
              <w:top w:val="single" w:sz="4" w:space="0" w:color="auto"/>
            </w:tcBorders>
          </w:tcPr>
          <w:p w14:paraId="07A158DE" w14:textId="77777777" w:rsidR="00E22E42" w:rsidRPr="005E3B82" w:rsidRDefault="00E22E42" w:rsidP="00E22E42">
            <w:pPr>
              <w:jc w:val="center"/>
              <w:rPr>
                <w:rFonts w:cs="Arial"/>
                <w:b/>
                <w:bCs/>
                <w:color w:val="003B51"/>
                <w:szCs w:val="22"/>
                <w:highlight w:val="white"/>
                <w:lang w:val="es-MX"/>
              </w:rPr>
            </w:pPr>
            <w:r w:rsidRPr="00F25401">
              <w:rPr>
                <w:rFonts w:cs="Arial"/>
                <w:b/>
                <w:bCs/>
                <w:color w:val="003B51"/>
                <w:szCs w:val="22"/>
                <w:lang w:val="es-MX"/>
              </w:rPr>
              <w:t>Olga Navarro Benavides</w:t>
            </w:r>
          </w:p>
          <w:p w14:paraId="2496156C" w14:textId="53DAFCA3" w:rsidR="00890F28" w:rsidRPr="005E3B82" w:rsidRDefault="00E22E42" w:rsidP="00E22E42">
            <w:pPr>
              <w:jc w:val="center"/>
              <w:rPr>
                <w:rFonts w:cs="Arial"/>
                <w:szCs w:val="22"/>
                <w:highlight w:val="white"/>
                <w:lang w:val="es-MX"/>
              </w:rPr>
            </w:pPr>
            <w:r w:rsidRPr="00EC4D8B">
              <w:rPr>
                <w:rFonts w:cs="Arial"/>
                <w:szCs w:val="22"/>
                <w:lang w:val="es-MX"/>
              </w:rPr>
              <w:t xml:space="preserve">Comisionada </w:t>
            </w:r>
            <w:proofErr w:type="gramStart"/>
            <w:r w:rsidRPr="00EC4D8B">
              <w:rPr>
                <w:rFonts w:cs="Arial"/>
                <w:szCs w:val="22"/>
                <w:lang w:val="es-MX"/>
              </w:rPr>
              <w:t>Presidenta</w:t>
            </w:r>
            <w:proofErr w:type="gramEnd"/>
            <w:r w:rsidRPr="00EC4D8B">
              <w:rPr>
                <w:rFonts w:cs="Arial"/>
                <w:szCs w:val="22"/>
                <w:lang w:val="es-MX"/>
              </w:rPr>
              <w:t xml:space="preserve"> del Instituto de Transparencia, Información Pública y Protección de Datos Personales del Estado de Jalisco</w:t>
            </w:r>
          </w:p>
        </w:tc>
        <w:tc>
          <w:tcPr>
            <w:tcW w:w="276" w:type="dxa"/>
            <w:gridSpan w:val="2"/>
          </w:tcPr>
          <w:p w14:paraId="2CC099F7" w14:textId="77777777" w:rsidR="00890F28" w:rsidRPr="005E3B82" w:rsidRDefault="00890F28" w:rsidP="008836F4">
            <w:pPr>
              <w:jc w:val="center"/>
              <w:rPr>
                <w:rFonts w:cs="Arial"/>
                <w:szCs w:val="22"/>
                <w:highlight w:val="white"/>
                <w:lang w:val="es-MX"/>
              </w:rPr>
            </w:pPr>
          </w:p>
        </w:tc>
        <w:tc>
          <w:tcPr>
            <w:tcW w:w="4271" w:type="dxa"/>
            <w:tcBorders>
              <w:top w:val="single" w:sz="4" w:space="0" w:color="auto"/>
            </w:tcBorders>
          </w:tcPr>
          <w:p w14:paraId="73DF6860" w14:textId="3BA2FE6B" w:rsidR="00890F28" w:rsidRPr="005E3B82" w:rsidRDefault="00737A2B" w:rsidP="008836F4">
            <w:pPr>
              <w:jc w:val="center"/>
              <w:rPr>
                <w:rFonts w:cs="Arial"/>
                <w:b/>
                <w:bCs/>
                <w:color w:val="003B51"/>
                <w:szCs w:val="22"/>
                <w:highlight w:val="white"/>
                <w:lang w:val="es-MX"/>
              </w:rPr>
            </w:pPr>
            <w:r>
              <w:rPr>
                <w:rFonts w:cs="Arial"/>
                <w:b/>
                <w:bCs/>
                <w:color w:val="003B51"/>
                <w:szCs w:val="22"/>
                <w:lang w:val="es-MX"/>
              </w:rPr>
              <w:t xml:space="preserve">José Ramón </w:t>
            </w:r>
            <w:r w:rsidR="005D3ECD">
              <w:rPr>
                <w:rFonts w:cs="Arial"/>
                <w:b/>
                <w:bCs/>
                <w:color w:val="003B51"/>
                <w:szCs w:val="22"/>
                <w:lang w:val="es-MX"/>
              </w:rPr>
              <w:t xml:space="preserve">Jiménez </w:t>
            </w:r>
            <w:r>
              <w:rPr>
                <w:rFonts w:cs="Arial"/>
                <w:b/>
                <w:bCs/>
                <w:color w:val="003B51"/>
                <w:szCs w:val="22"/>
                <w:lang w:val="es-MX"/>
              </w:rPr>
              <w:t xml:space="preserve">Gutiérrez </w:t>
            </w:r>
          </w:p>
          <w:p w14:paraId="5CB42E4C" w14:textId="7F28D4AF" w:rsidR="00890F28" w:rsidRPr="005E3B82" w:rsidRDefault="00890F28" w:rsidP="008836F4">
            <w:pPr>
              <w:jc w:val="center"/>
              <w:rPr>
                <w:rFonts w:cs="Arial"/>
                <w:szCs w:val="22"/>
                <w:lang w:val="es-MX"/>
              </w:rPr>
            </w:pPr>
            <w:r w:rsidRPr="005E3B82">
              <w:rPr>
                <w:rFonts w:cs="Arial"/>
                <w:bCs/>
                <w:szCs w:val="22"/>
                <w:highlight w:val="white"/>
                <w:lang w:val="es-MX"/>
              </w:rPr>
              <w:t>President</w:t>
            </w:r>
            <w:r w:rsidR="00E21374">
              <w:rPr>
                <w:rFonts w:cs="Arial"/>
                <w:bCs/>
                <w:szCs w:val="22"/>
                <w:highlight w:val="white"/>
                <w:lang w:val="es-MX"/>
              </w:rPr>
              <w:t>e</w:t>
            </w:r>
            <w:r w:rsidRPr="005E3B82">
              <w:rPr>
                <w:rFonts w:cs="Arial"/>
                <w:bCs/>
                <w:szCs w:val="22"/>
                <w:highlight w:val="white"/>
                <w:lang w:val="es-MX"/>
              </w:rPr>
              <w:t xml:space="preserve"> del </w:t>
            </w:r>
            <w:r w:rsidR="00737A2B">
              <w:rPr>
                <w:rFonts w:cs="Arial"/>
                <w:bCs/>
                <w:szCs w:val="22"/>
                <w:lang w:val="es-MX"/>
              </w:rPr>
              <w:t>Tribunal de Justicia Administrativa del Estado de Jalisco</w:t>
            </w:r>
          </w:p>
          <w:p w14:paraId="07610A88" w14:textId="77777777" w:rsidR="00890F28" w:rsidRPr="005E3B82" w:rsidRDefault="00890F28" w:rsidP="008836F4">
            <w:pPr>
              <w:jc w:val="center"/>
              <w:rPr>
                <w:rFonts w:cs="Arial"/>
                <w:szCs w:val="22"/>
                <w:highlight w:val="white"/>
                <w:lang w:val="es-MX"/>
              </w:rPr>
            </w:pPr>
          </w:p>
        </w:tc>
      </w:tr>
      <w:tr w:rsidR="00F25401" w:rsidRPr="005E3B82" w14:paraId="5360AF28" w14:textId="77777777" w:rsidTr="00E22E42">
        <w:trPr>
          <w:gridAfter w:val="2"/>
          <w:wAfter w:w="4281" w:type="dxa"/>
        </w:trPr>
        <w:tc>
          <w:tcPr>
            <w:tcW w:w="276" w:type="dxa"/>
          </w:tcPr>
          <w:p w14:paraId="2B1849A8" w14:textId="77777777" w:rsidR="00F25401" w:rsidRPr="005E3B82" w:rsidRDefault="00F25401" w:rsidP="008836F4">
            <w:pPr>
              <w:jc w:val="center"/>
              <w:rPr>
                <w:rFonts w:cs="Arial"/>
                <w:szCs w:val="22"/>
                <w:highlight w:val="white"/>
                <w:lang w:val="es-MX"/>
              </w:rPr>
            </w:pPr>
          </w:p>
        </w:tc>
        <w:tc>
          <w:tcPr>
            <w:tcW w:w="4271" w:type="dxa"/>
            <w:gridSpan w:val="2"/>
          </w:tcPr>
          <w:p w14:paraId="5DCE6E0C" w14:textId="77777777" w:rsidR="00F25401" w:rsidRPr="005E3B82" w:rsidRDefault="00F25401" w:rsidP="008836F4">
            <w:pPr>
              <w:jc w:val="center"/>
              <w:rPr>
                <w:rFonts w:cs="Arial"/>
                <w:b/>
                <w:bCs/>
                <w:color w:val="003B51"/>
                <w:szCs w:val="22"/>
                <w:lang w:val="es-MX"/>
              </w:rPr>
            </w:pPr>
          </w:p>
        </w:tc>
      </w:tr>
    </w:tbl>
    <w:p w14:paraId="39236517" w14:textId="77777777" w:rsidR="00E22E42" w:rsidRDefault="00E22E42" w:rsidP="00890F28">
      <w:pPr>
        <w:jc w:val="center"/>
        <w:rPr>
          <w:rFonts w:cs="Arial"/>
          <w:b/>
          <w:bCs/>
          <w:color w:val="A7C2CF"/>
          <w:szCs w:val="22"/>
          <w:lang w:val="es-MX"/>
        </w:rPr>
      </w:pPr>
    </w:p>
    <w:p w14:paraId="3494D97C" w14:textId="77777777" w:rsidR="00E22E42" w:rsidRDefault="00E22E42" w:rsidP="00890F28">
      <w:pPr>
        <w:jc w:val="center"/>
        <w:rPr>
          <w:rFonts w:cs="Arial"/>
          <w:b/>
          <w:bCs/>
          <w:color w:val="A7C2CF"/>
          <w:szCs w:val="22"/>
          <w:lang w:val="es-MX"/>
        </w:rPr>
      </w:pPr>
    </w:p>
    <w:p w14:paraId="3146AC90" w14:textId="77777777" w:rsidR="00E22E42" w:rsidRDefault="00E22E42" w:rsidP="00890F28">
      <w:pPr>
        <w:jc w:val="center"/>
        <w:rPr>
          <w:rFonts w:cs="Arial"/>
          <w:b/>
          <w:bCs/>
          <w:color w:val="A7C2CF"/>
          <w:szCs w:val="22"/>
          <w:lang w:val="es-MX"/>
        </w:rPr>
      </w:pPr>
    </w:p>
    <w:p w14:paraId="44E8C5C3" w14:textId="77777777" w:rsidR="00E22E42" w:rsidRDefault="00E22E42" w:rsidP="00890F28">
      <w:pPr>
        <w:jc w:val="center"/>
        <w:rPr>
          <w:rFonts w:cs="Arial"/>
          <w:b/>
          <w:bCs/>
          <w:color w:val="A7C2CF"/>
          <w:szCs w:val="22"/>
          <w:lang w:val="es-MX"/>
        </w:rPr>
      </w:pPr>
    </w:p>
    <w:p w14:paraId="7EA9632A" w14:textId="77777777" w:rsidR="00F25401" w:rsidRDefault="00F25401" w:rsidP="00890F28">
      <w:pPr>
        <w:jc w:val="center"/>
        <w:rPr>
          <w:rFonts w:cs="Arial"/>
          <w:b/>
          <w:bCs/>
          <w:color w:val="A7C2CF"/>
          <w:szCs w:val="22"/>
          <w:lang w:val="es-MX"/>
        </w:rPr>
      </w:pPr>
    </w:p>
    <w:p w14:paraId="740EA022" w14:textId="488A59F2" w:rsidR="00890F28" w:rsidRPr="005E3B82" w:rsidRDefault="00890F28" w:rsidP="00890F28">
      <w:pPr>
        <w:jc w:val="center"/>
        <w:rPr>
          <w:rFonts w:cs="Arial"/>
          <w:szCs w:val="22"/>
          <w:highlight w:val="white"/>
          <w:lang w:val="es-MX"/>
        </w:rPr>
      </w:pPr>
      <w:r w:rsidRPr="005E3B82">
        <w:rPr>
          <w:rFonts w:cs="Arial"/>
          <w:b/>
          <w:bCs/>
          <w:color w:val="A7C2CF"/>
          <w:szCs w:val="22"/>
          <w:lang w:val="es-MX"/>
        </w:rPr>
        <w:t>Secretario Técnico del Comité Coordinador</w:t>
      </w:r>
    </w:p>
    <w:p w14:paraId="70222359" w14:textId="77777777" w:rsidR="00890F28" w:rsidRPr="005E3B82" w:rsidRDefault="00890F28" w:rsidP="00890F28">
      <w:pPr>
        <w:rPr>
          <w:rFonts w:cs="Arial"/>
          <w:szCs w:val="22"/>
          <w:highlight w:val="white"/>
          <w:lang w:val="es-MX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890F28" w:rsidRPr="005E3B82" w14:paraId="62B77CDC" w14:textId="77777777" w:rsidTr="008836F4">
        <w:trPr>
          <w:jc w:val="center"/>
        </w:trPr>
        <w:tc>
          <w:tcPr>
            <w:tcW w:w="4672" w:type="dxa"/>
          </w:tcPr>
          <w:p w14:paraId="68B2F5DB" w14:textId="77777777" w:rsidR="00890F28" w:rsidRPr="005E3B82" w:rsidRDefault="00890F28" w:rsidP="008836F4">
            <w:pPr>
              <w:rPr>
                <w:rFonts w:cs="Arial"/>
                <w:szCs w:val="22"/>
                <w:highlight w:val="white"/>
                <w:lang w:val="es-MX"/>
              </w:rPr>
            </w:pPr>
          </w:p>
          <w:p w14:paraId="348EBB62" w14:textId="77777777" w:rsidR="00890F28" w:rsidRPr="005E3B82" w:rsidRDefault="00890F28" w:rsidP="008836F4">
            <w:pPr>
              <w:rPr>
                <w:rFonts w:cs="Arial"/>
                <w:szCs w:val="22"/>
                <w:highlight w:val="white"/>
                <w:lang w:val="es-MX"/>
              </w:rPr>
            </w:pPr>
          </w:p>
        </w:tc>
      </w:tr>
      <w:tr w:rsidR="00890F28" w:rsidRPr="005E3B82" w14:paraId="3B08DD40" w14:textId="77777777" w:rsidTr="008836F4">
        <w:trPr>
          <w:jc w:val="center"/>
        </w:trPr>
        <w:tc>
          <w:tcPr>
            <w:tcW w:w="4672" w:type="dxa"/>
          </w:tcPr>
          <w:p w14:paraId="343DF118" w14:textId="77777777" w:rsidR="00890F28" w:rsidRPr="005E3B82" w:rsidRDefault="00890F28" w:rsidP="008836F4">
            <w:pPr>
              <w:jc w:val="center"/>
              <w:rPr>
                <w:rFonts w:cs="Arial"/>
                <w:b/>
                <w:bCs/>
                <w:color w:val="003B51"/>
                <w:szCs w:val="22"/>
                <w:highlight w:val="white"/>
                <w:lang w:val="es-MX"/>
              </w:rPr>
            </w:pPr>
            <w:r w:rsidRPr="005E3B82">
              <w:rPr>
                <w:rFonts w:cs="Arial"/>
                <w:b/>
                <w:bCs/>
                <w:color w:val="003B51"/>
                <w:szCs w:val="22"/>
                <w:highlight w:val="white"/>
                <w:lang w:val="es-MX"/>
              </w:rPr>
              <w:t>Gilberto Tinajero Díaz</w:t>
            </w:r>
          </w:p>
          <w:p w14:paraId="4756F225" w14:textId="77777777" w:rsidR="00890F28" w:rsidRPr="005E3B82" w:rsidRDefault="00890F28" w:rsidP="008836F4">
            <w:pPr>
              <w:jc w:val="center"/>
              <w:rPr>
                <w:rFonts w:cs="Arial"/>
                <w:szCs w:val="22"/>
                <w:highlight w:val="white"/>
                <w:lang w:val="es-MX"/>
              </w:rPr>
            </w:pPr>
            <w:r w:rsidRPr="005E3B82">
              <w:rPr>
                <w:rFonts w:cs="Arial"/>
                <w:szCs w:val="22"/>
                <w:highlight w:val="white"/>
                <w:lang w:val="es-MX"/>
              </w:rPr>
              <w:t xml:space="preserve">Secretario Técnico de la Secretaría Ejecutiva </w:t>
            </w:r>
          </w:p>
          <w:p w14:paraId="6D9459C5" w14:textId="77777777" w:rsidR="00890F28" w:rsidRDefault="00890F28" w:rsidP="008836F4">
            <w:pPr>
              <w:jc w:val="center"/>
              <w:rPr>
                <w:rFonts w:cs="Arial"/>
                <w:szCs w:val="22"/>
                <w:highlight w:val="white"/>
                <w:lang w:val="es-MX"/>
              </w:rPr>
            </w:pPr>
            <w:r w:rsidRPr="005E3B82">
              <w:rPr>
                <w:rFonts w:cs="Arial"/>
                <w:szCs w:val="22"/>
                <w:highlight w:val="white"/>
                <w:lang w:val="es-MX"/>
              </w:rPr>
              <w:t>del Sistema Estatal Anticorrupción de Jalisco</w:t>
            </w:r>
          </w:p>
          <w:p w14:paraId="6F44BCB8" w14:textId="77777777" w:rsidR="00890F28" w:rsidRPr="005E3B82" w:rsidRDefault="00890F28" w:rsidP="008836F4">
            <w:pPr>
              <w:jc w:val="center"/>
              <w:rPr>
                <w:rFonts w:cs="Arial"/>
                <w:szCs w:val="22"/>
                <w:highlight w:val="white"/>
                <w:lang w:val="es-MX"/>
              </w:rPr>
            </w:pPr>
          </w:p>
        </w:tc>
      </w:tr>
      <w:bookmarkEnd w:id="9"/>
    </w:tbl>
    <w:p w14:paraId="799265FE" w14:textId="77777777" w:rsidR="00574A15" w:rsidRPr="00EA5192" w:rsidRDefault="00574A15" w:rsidP="00895709">
      <w:pPr>
        <w:rPr>
          <w:rFonts w:eastAsia="Verdana" w:cs="Arial"/>
          <w:szCs w:val="22"/>
          <w:lang w:val="es-MX" w:eastAsia="es-MX"/>
        </w:rPr>
      </w:pPr>
    </w:p>
    <w:p w14:paraId="7385C2F6" w14:textId="77777777" w:rsidR="00574A15" w:rsidRDefault="00574A15" w:rsidP="00895709">
      <w:pPr>
        <w:rPr>
          <w:rFonts w:eastAsia="Verdana" w:cs="Arial"/>
          <w:szCs w:val="22"/>
          <w:lang w:val="es-MX" w:eastAsia="es-MX"/>
        </w:rPr>
      </w:pPr>
    </w:p>
    <w:p w14:paraId="213372E1" w14:textId="77777777" w:rsidR="00E22E42" w:rsidRDefault="00E22E42" w:rsidP="00895709">
      <w:pPr>
        <w:rPr>
          <w:rFonts w:eastAsia="Verdana" w:cs="Arial"/>
          <w:szCs w:val="22"/>
          <w:lang w:val="es-MX" w:eastAsia="es-MX"/>
        </w:rPr>
      </w:pPr>
    </w:p>
    <w:p w14:paraId="357ECDA4" w14:textId="77777777" w:rsidR="00E22E42" w:rsidRPr="00EA5192" w:rsidRDefault="00E22E42" w:rsidP="00895709">
      <w:pPr>
        <w:rPr>
          <w:rFonts w:eastAsia="Verdana" w:cs="Arial"/>
          <w:szCs w:val="22"/>
          <w:lang w:val="es-MX" w:eastAsia="es-MX"/>
        </w:rPr>
      </w:pPr>
    </w:p>
    <w:p w14:paraId="486A55EB" w14:textId="77777777" w:rsidR="00E3744D" w:rsidRPr="00EA5192" w:rsidRDefault="00E3744D" w:rsidP="00895709">
      <w:pPr>
        <w:rPr>
          <w:rFonts w:eastAsia="Verdana" w:cs="Arial"/>
          <w:szCs w:val="22"/>
          <w:lang w:val="es-MX" w:eastAsia="es-MX"/>
        </w:rPr>
      </w:pPr>
    </w:p>
    <w:p w14:paraId="0373BA28" w14:textId="0037F029" w:rsidR="00CD0D2D" w:rsidRPr="00EA5192" w:rsidRDefault="0073049B" w:rsidP="00895709">
      <w:pPr>
        <w:rPr>
          <w:rFonts w:eastAsia="Verdana" w:cs="Arial"/>
          <w:lang w:val="es-MX" w:eastAsia="es-MX"/>
        </w:rPr>
      </w:pPr>
      <w:r w:rsidRPr="00EA5192">
        <w:rPr>
          <w:rFonts w:eastAsia="Verdana" w:cs="Arial"/>
          <w:lang w:val="es-MX" w:eastAsia="es-MX"/>
        </w:rPr>
        <w:t xml:space="preserve">La presente hoja de firmas corresponde </w:t>
      </w:r>
      <w:r w:rsidR="00CD4603" w:rsidRPr="00EA5192">
        <w:rPr>
          <w:rFonts w:eastAsia="Verdana" w:cs="Arial"/>
          <w:lang w:val="es-MX" w:eastAsia="es-MX"/>
        </w:rPr>
        <w:t>al Acta</w:t>
      </w:r>
      <w:r w:rsidR="000D369E" w:rsidRPr="00EA5192">
        <w:rPr>
          <w:rFonts w:eastAsia="Verdana" w:cs="Arial"/>
          <w:lang w:val="es-MX" w:eastAsia="es-MX"/>
        </w:rPr>
        <w:t xml:space="preserve"> de la </w:t>
      </w:r>
      <w:r w:rsidR="00904DBB">
        <w:rPr>
          <w:rFonts w:eastAsia="Verdana" w:cs="Arial"/>
          <w:lang w:val="es-MX" w:eastAsia="es-MX"/>
        </w:rPr>
        <w:t>Quinta</w:t>
      </w:r>
      <w:r w:rsidR="00042183" w:rsidRPr="00EA5192">
        <w:rPr>
          <w:rFonts w:eastAsia="Verdana" w:cs="Arial"/>
          <w:lang w:val="es-MX" w:eastAsia="es-MX"/>
        </w:rPr>
        <w:t xml:space="preserve"> </w:t>
      </w:r>
      <w:r w:rsidR="000D369E" w:rsidRPr="00EA5192">
        <w:rPr>
          <w:rFonts w:eastAsia="Verdana" w:cs="Arial"/>
          <w:lang w:val="es-MX" w:eastAsia="es-MX"/>
        </w:rPr>
        <w:t>Sesión Ordinaria del Comité Coordinador del Sistema Estatal Anticorrupción de Jalisco, celebrada el</w:t>
      </w:r>
      <w:r w:rsidR="00551646">
        <w:rPr>
          <w:rFonts w:eastAsia="Verdana" w:cs="Arial"/>
          <w:lang w:val="es-MX" w:eastAsia="es-MX"/>
        </w:rPr>
        <w:t xml:space="preserve"> </w:t>
      </w:r>
      <w:r w:rsidR="003E7D92">
        <w:rPr>
          <w:rFonts w:eastAsia="Verdana" w:cs="Arial"/>
          <w:lang w:val="es-MX" w:eastAsia="es-MX"/>
        </w:rPr>
        <w:t>2</w:t>
      </w:r>
      <w:r w:rsidR="00904DBB">
        <w:rPr>
          <w:rFonts w:eastAsia="Verdana" w:cs="Arial"/>
          <w:lang w:val="es-MX" w:eastAsia="es-MX"/>
        </w:rPr>
        <w:t>8</w:t>
      </w:r>
      <w:r w:rsidR="003E7D92">
        <w:rPr>
          <w:rFonts w:eastAsia="Verdana" w:cs="Arial"/>
          <w:lang w:val="es-MX" w:eastAsia="es-MX"/>
        </w:rPr>
        <w:t xml:space="preserve"> de </w:t>
      </w:r>
      <w:r w:rsidR="00904DBB">
        <w:rPr>
          <w:rFonts w:eastAsia="Verdana" w:cs="Arial"/>
          <w:lang w:val="es-MX" w:eastAsia="es-MX"/>
        </w:rPr>
        <w:t>noviembre</w:t>
      </w:r>
      <w:r w:rsidR="000D369E" w:rsidRPr="00EA5192">
        <w:rPr>
          <w:rFonts w:eastAsia="Verdana" w:cs="Arial"/>
          <w:lang w:val="es-MX" w:eastAsia="es-MX"/>
        </w:rPr>
        <w:t xml:space="preserve"> de 202</w:t>
      </w:r>
      <w:r w:rsidR="00975CC2" w:rsidRPr="00EA5192">
        <w:rPr>
          <w:rFonts w:eastAsia="Verdana" w:cs="Arial"/>
          <w:lang w:val="es-MX" w:eastAsia="es-MX"/>
        </w:rPr>
        <w:t>4</w:t>
      </w:r>
      <w:r w:rsidR="00A50AD9">
        <w:rPr>
          <w:rFonts w:eastAsia="Verdana" w:cs="Arial"/>
          <w:lang w:val="es-MX" w:eastAsia="es-MX"/>
        </w:rPr>
        <w:t>,</w:t>
      </w:r>
      <w:r w:rsidRPr="00EA5192">
        <w:rPr>
          <w:rFonts w:eastAsia="Verdana" w:cs="Arial"/>
          <w:lang w:val="es-MX" w:eastAsia="es-MX"/>
        </w:rPr>
        <w:t xml:space="preserve"> que obra en </w:t>
      </w:r>
      <w:r w:rsidR="00551646" w:rsidRPr="00551646">
        <w:rPr>
          <w:rFonts w:eastAsia="Verdana" w:cs="Arial"/>
          <w:b/>
          <w:bCs/>
          <w:lang w:val="es-MX" w:eastAsia="es-MX"/>
        </w:rPr>
        <w:t>1</w:t>
      </w:r>
      <w:r w:rsidR="00904DBB">
        <w:rPr>
          <w:rFonts w:eastAsia="Verdana" w:cs="Arial"/>
          <w:b/>
          <w:bCs/>
          <w:lang w:val="es-MX" w:eastAsia="es-MX"/>
        </w:rPr>
        <w:t>4</w:t>
      </w:r>
      <w:r w:rsidRPr="00551646">
        <w:rPr>
          <w:rFonts w:eastAsia="Verdana" w:cs="Arial"/>
          <w:b/>
          <w:bCs/>
          <w:lang w:val="es-MX" w:eastAsia="es-MX"/>
        </w:rPr>
        <w:t xml:space="preserve"> fojas</w:t>
      </w:r>
      <w:r w:rsidR="1A21A66E" w:rsidRPr="00EA5192">
        <w:rPr>
          <w:rFonts w:eastAsia="Verdana" w:cs="Arial"/>
          <w:lang w:val="es-MX" w:eastAsia="es-MX"/>
        </w:rPr>
        <w:t>,</w:t>
      </w:r>
      <w:r w:rsidRPr="00EA5192">
        <w:rPr>
          <w:rFonts w:eastAsia="Verdana" w:cs="Arial"/>
          <w:lang w:val="es-MX" w:eastAsia="es-MX"/>
        </w:rPr>
        <w:t xml:space="preserve"> incluyendo la presente.</w:t>
      </w:r>
    </w:p>
    <w:sectPr w:rsidR="00CD0D2D" w:rsidRPr="00EA5192" w:rsidSect="006F1535"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081" w:right="1701" w:bottom="1417" w:left="1701" w:header="0" w:footer="1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4FC1E" w14:textId="77777777" w:rsidR="00252BB3" w:rsidRDefault="00252BB3">
      <w:r>
        <w:separator/>
      </w:r>
    </w:p>
  </w:endnote>
  <w:endnote w:type="continuationSeparator" w:id="0">
    <w:p w14:paraId="7D3DD50A" w14:textId="77777777" w:rsidR="00252BB3" w:rsidRDefault="00252BB3">
      <w:r>
        <w:continuationSeparator/>
      </w:r>
    </w:p>
  </w:endnote>
  <w:endnote w:type="continuationNotice" w:id="1">
    <w:p w14:paraId="7C26CE59" w14:textId="77777777" w:rsidR="00252BB3" w:rsidRDefault="00252B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ukta Malar Medium">
    <w:altName w:val="Vijaya"/>
    <w:charset w:val="00"/>
    <w:family w:val="swiss"/>
    <w:pitch w:val="variable"/>
    <w:sig w:usb0="A010002F" w:usb1="4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CCBF1" w14:textId="77777777" w:rsidR="007832C0" w:rsidRDefault="007832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eastAsia="Cambria" w:cs="Cambria"/>
        <w:color w:val="000000"/>
      </w:rPr>
    </w:pPr>
    <w:r>
      <w:rPr>
        <w:rFonts w:eastAsia="Cambria" w:cs="Cambria"/>
        <w:color w:val="000000"/>
      </w:rPr>
      <w:fldChar w:fldCharType="begin"/>
    </w:r>
    <w:r>
      <w:rPr>
        <w:rFonts w:eastAsia="Cambria" w:cs="Cambria"/>
        <w:color w:val="000000"/>
      </w:rPr>
      <w:instrText>PAGE</w:instrText>
    </w:r>
    <w:r>
      <w:rPr>
        <w:rFonts w:eastAsia="Cambria" w:cs="Cambria"/>
        <w:color w:val="000000"/>
      </w:rPr>
      <w:fldChar w:fldCharType="end"/>
    </w:r>
  </w:p>
  <w:p w14:paraId="0D888A09" w14:textId="77777777" w:rsidR="007832C0" w:rsidRDefault="007832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006078"/>
        <w:sz w:val="16"/>
        <w:szCs w:val="16"/>
      </w:rPr>
      <w:id w:val="993687641"/>
      <w:docPartObj>
        <w:docPartGallery w:val="Page Numbers (Top of Page)"/>
        <w:docPartUnique/>
      </w:docPartObj>
    </w:sdtPr>
    <w:sdtContent>
      <w:p w14:paraId="229AA256" w14:textId="42C44025" w:rsidR="007832C0" w:rsidRDefault="007832C0" w:rsidP="00364E9A">
        <w:pPr>
          <w:pStyle w:val="Piedepgina"/>
          <w:jc w:val="center"/>
          <w:rPr>
            <w:color w:val="006078"/>
            <w:sz w:val="16"/>
            <w:szCs w:val="16"/>
          </w:rPr>
        </w:pPr>
        <w:r w:rsidRPr="002F376F">
          <w:rPr>
            <w:color w:val="538135" w:themeColor="accent6" w:themeShade="BF"/>
            <w:sz w:val="16"/>
            <w:szCs w:val="16"/>
            <w:lang w:val="es-ES"/>
          </w:rPr>
          <w:t xml:space="preserve">Página </w:t>
        </w:r>
        <w:r w:rsidRPr="002F376F">
          <w:rPr>
            <w:b/>
            <w:bCs/>
            <w:color w:val="538135" w:themeColor="accent6" w:themeShade="BF"/>
            <w:sz w:val="16"/>
            <w:szCs w:val="16"/>
          </w:rPr>
          <w:fldChar w:fldCharType="begin"/>
        </w:r>
        <w:r w:rsidRPr="002F376F">
          <w:rPr>
            <w:b/>
            <w:bCs/>
            <w:color w:val="538135" w:themeColor="accent6" w:themeShade="BF"/>
            <w:sz w:val="16"/>
            <w:szCs w:val="16"/>
          </w:rPr>
          <w:instrText>PAGE</w:instrText>
        </w:r>
        <w:r w:rsidRPr="002F376F">
          <w:rPr>
            <w:b/>
            <w:bCs/>
            <w:color w:val="538135" w:themeColor="accent6" w:themeShade="BF"/>
            <w:sz w:val="16"/>
            <w:szCs w:val="16"/>
          </w:rPr>
          <w:fldChar w:fldCharType="separate"/>
        </w:r>
        <w:r w:rsidR="007B3494">
          <w:rPr>
            <w:b/>
            <w:bCs/>
            <w:noProof/>
            <w:color w:val="538135" w:themeColor="accent6" w:themeShade="BF"/>
            <w:sz w:val="16"/>
            <w:szCs w:val="16"/>
          </w:rPr>
          <w:t>14</w:t>
        </w:r>
        <w:r w:rsidRPr="002F376F">
          <w:rPr>
            <w:b/>
            <w:bCs/>
            <w:color w:val="538135" w:themeColor="accent6" w:themeShade="BF"/>
            <w:sz w:val="16"/>
            <w:szCs w:val="16"/>
          </w:rPr>
          <w:fldChar w:fldCharType="end"/>
        </w:r>
        <w:r w:rsidRPr="002F376F">
          <w:rPr>
            <w:color w:val="538135" w:themeColor="accent6" w:themeShade="BF"/>
            <w:sz w:val="16"/>
            <w:szCs w:val="16"/>
            <w:lang w:val="es-ES"/>
          </w:rPr>
          <w:t xml:space="preserve"> de </w:t>
        </w:r>
        <w:r w:rsidRPr="002F376F">
          <w:rPr>
            <w:b/>
            <w:bCs/>
            <w:color w:val="538135" w:themeColor="accent6" w:themeShade="BF"/>
            <w:sz w:val="16"/>
            <w:szCs w:val="16"/>
          </w:rPr>
          <w:fldChar w:fldCharType="begin"/>
        </w:r>
        <w:r w:rsidRPr="002F376F">
          <w:rPr>
            <w:b/>
            <w:bCs/>
            <w:color w:val="538135" w:themeColor="accent6" w:themeShade="BF"/>
            <w:sz w:val="16"/>
            <w:szCs w:val="16"/>
          </w:rPr>
          <w:instrText>NUMPAGES</w:instrText>
        </w:r>
        <w:r w:rsidRPr="002F376F">
          <w:rPr>
            <w:b/>
            <w:bCs/>
            <w:color w:val="538135" w:themeColor="accent6" w:themeShade="BF"/>
            <w:sz w:val="16"/>
            <w:szCs w:val="16"/>
          </w:rPr>
          <w:fldChar w:fldCharType="separate"/>
        </w:r>
        <w:r w:rsidR="007B3494">
          <w:rPr>
            <w:b/>
            <w:bCs/>
            <w:noProof/>
            <w:color w:val="538135" w:themeColor="accent6" w:themeShade="BF"/>
            <w:sz w:val="16"/>
            <w:szCs w:val="16"/>
          </w:rPr>
          <w:t>15</w:t>
        </w:r>
        <w:r w:rsidRPr="002F376F">
          <w:rPr>
            <w:b/>
            <w:bCs/>
            <w:color w:val="538135" w:themeColor="accent6" w:themeShade="BF"/>
            <w:sz w:val="16"/>
            <w:szCs w:val="16"/>
          </w:rPr>
          <w:fldChar w:fldCharType="end"/>
        </w:r>
      </w:p>
    </w:sdtContent>
  </w:sdt>
  <w:p w14:paraId="6A9AB61D" w14:textId="215294C3" w:rsidR="007832C0" w:rsidRPr="002F376F" w:rsidRDefault="007832C0" w:rsidP="00364E9A">
    <w:pPr>
      <w:pStyle w:val="Piedepgina"/>
      <w:jc w:val="center"/>
      <w:rPr>
        <w:color w:val="006078"/>
        <w:sz w:val="16"/>
        <w:szCs w:val="16"/>
      </w:rPr>
    </w:pPr>
    <w:r>
      <w:rPr>
        <w:noProof/>
        <w:color w:val="5B9BD5"/>
        <w:sz w:val="21"/>
        <w:szCs w:val="21"/>
        <w:lang w:val="es-ES"/>
      </w:rPr>
      <w:t xml:space="preserve"> </w:t>
    </w:r>
    <w:r>
      <w:rPr>
        <w:noProof/>
        <w:color w:val="5B9BD5"/>
        <w:sz w:val="21"/>
        <w:szCs w:val="21"/>
        <w:lang w:val="es-MX" w:eastAsia="es-MX"/>
      </w:rPr>
      <w:drawing>
        <wp:anchor distT="0" distB="0" distL="114300" distR="114300" simplePos="0" relativeHeight="251658243" behindDoc="0" locked="0" layoutInCell="1" allowOverlap="1" wp14:anchorId="1F4AFA5F" wp14:editId="2E61161C">
          <wp:simplePos x="0" y="0"/>
          <wp:positionH relativeFrom="margin">
            <wp:align>left</wp:align>
          </wp:positionH>
          <wp:positionV relativeFrom="paragraph">
            <wp:posOffset>-319551</wp:posOffset>
          </wp:positionV>
          <wp:extent cx="5696663" cy="45719"/>
          <wp:effectExtent l="0" t="0" r="0" b="0"/>
          <wp:wrapNone/>
          <wp:docPr id="2112649889" name="Imagen 211264988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flipV="1">
                    <a:off x="0" y="0"/>
                    <a:ext cx="5696663" cy="4571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497384" w14:textId="77777777" w:rsidR="007832C0" w:rsidRDefault="007832C0">
    <w:pPr>
      <w:tabs>
        <w:tab w:val="center" w:pos="4419"/>
        <w:tab w:val="right" w:pos="8838"/>
      </w:tabs>
      <w:ind w:left="-1417"/>
      <w:rPr>
        <w:rFonts w:ascii="Mukta Malar Medium" w:eastAsia="Mukta Malar Medium" w:hAnsi="Mukta Malar Medium" w:cs="Mukta Malar Medium"/>
        <w:color w:val="006078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6BAD9" w14:textId="1B87717F" w:rsidR="007832C0" w:rsidRDefault="00B16041">
    <w:pPr>
      <w:pStyle w:val="Piedepgina"/>
    </w:pPr>
    <w:r>
      <w:rPr>
        <w:noProof/>
        <w:color w:val="5B9BD5"/>
        <w:sz w:val="21"/>
        <w:szCs w:val="21"/>
        <w:lang w:val="es-MX" w:eastAsia="es-MX"/>
      </w:rPr>
      <w:drawing>
        <wp:anchor distT="0" distB="0" distL="114300" distR="114300" simplePos="0" relativeHeight="251658244" behindDoc="0" locked="0" layoutInCell="1" allowOverlap="1" wp14:anchorId="3619E4A3" wp14:editId="5BF7BF76">
          <wp:simplePos x="0" y="0"/>
          <wp:positionH relativeFrom="margin">
            <wp:posOffset>0</wp:posOffset>
          </wp:positionH>
          <wp:positionV relativeFrom="paragraph">
            <wp:posOffset>-45085</wp:posOffset>
          </wp:positionV>
          <wp:extent cx="5696663" cy="45719"/>
          <wp:effectExtent l="0" t="0" r="0" b="0"/>
          <wp:wrapNone/>
          <wp:docPr id="821446614" name="Imagen 8214466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flipV="1">
                    <a:off x="0" y="0"/>
                    <a:ext cx="5696663" cy="4571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color w:val="006078"/>
        <w:sz w:val="16"/>
        <w:szCs w:val="16"/>
      </w:rPr>
      <w:id w:val="-804473991"/>
      <w:docPartObj>
        <w:docPartGallery w:val="Page Numbers (Bottom of Page)"/>
        <w:docPartUnique/>
      </w:docPartObj>
    </w:sdtPr>
    <w:sdtContent>
      <w:sdt>
        <w:sdtPr>
          <w:rPr>
            <w:color w:val="006078"/>
            <w:sz w:val="16"/>
            <w:szCs w:val="16"/>
          </w:rPr>
          <w:id w:val="-1848007796"/>
          <w:docPartObj>
            <w:docPartGallery w:val="Page Numbers (Top of Page)"/>
            <w:docPartUnique/>
          </w:docPartObj>
        </w:sdtPr>
        <w:sdtContent>
          <w:p w14:paraId="5E3AE55B" w14:textId="61FE1518" w:rsidR="007832C0" w:rsidRPr="00CB7A91" w:rsidRDefault="007832C0" w:rsidP="00CB7A91">
            <w:pPr>
              <w:pStyle w:val="Piedepgina"/>
              <w:jc w:val="center"/>
              <w:rPr>
                <w:color w:val="006078"/>
                <w:sz w:val="16"/>
                <w:szCs w:val="16"/>
              </w:rPr>
            </w:pPr>
            <w:r w:rsidRPr="002F376F">
              <w:rPr>
                <w:color w:val="538135" w:themeColor="accent6" w:themeShade="BF"/>
                <w:sz w:val="16"/>
                <w:szCs w:val="16"/>
                <w:lang w:val="es-ES"/>
              </w:rPr>
              <w:t xml:space="preserve">Página </w:t>
            </w:r>
            <w:r w:rsidRPr="002F376F">
              <w:rPr>
                <w:b/>
                <w:bCs/>
                <w:color w:val="538135" w:themeColor="accent6" w:themeShade="BF"/>
                <w:sz w:val="16"/>
                <w:szCs w:val="16"/>
              </w:rPr>
              <w:fldChar w:fldCharType="begin"/>
            </w:r>
            <w:r w:rsidRPr="002F376F">
              <w:rPr>
                <w:b/>
                <w:bCs/>
                <w:color w:val="538135" w:themeColor="accent6" w:themeShade="BF"/>
                <w:sz w:val="16"/>
                <w:szCs w:val="16"/>
              </w:rPr>
              <w:instrText>PAGE</w:instrText>
            </w:r>
            <w:r w:rsidRPr="002F376F">
              <w:rPr>
                <w:b/>
                <w:bCs/>
                <w:color w:val="538135" w:themeColor="accent6" w:themeShade="BF"/>
                <w:sz w:val="16"/>
                <w:szCs w:val="16"/>
              </w:rPr>
              <w:fldChar w:fldCharType="separate"/>
            </w:r>
            <w:r w:rsidR="00B409D7">
              <w:rPr>
                <w:b/>
                <w:bCs/>
                <w:noProof/>
                <w:color w:val="538135" w:themeColor="accent6" w:themeShade="BF"/>
                <w:sz w:val="16"/>
                <w:szCs w:val="16"/>
              </w:rPr>
              <w:t>1</w:t>
            </w:r>
            <w:r w:rsidRPr="002F376F">
              <w:rPr>
                <w:b/>
                <w:bCs/>
                <w:color w:val="538135" w:themeColor="accent6" w:themeShade="BF"/>
                <w:sz w:val="16"/>
                <w:szCs w:val="16"/>
              </w:rPr>
              <w:fldChar w:fldCharType="end"/>
            </w:r>
            <w:r w:rsidRPr="002F376F">
              <w:rPr>
                <w:color w:val="538135" w:themeColor="accent6" w:themeShade="BF"/>
                <w:sz w:val="16"/>
                <w:szCs w:val="16"/>
                <w:lang w:val="es-ES"/>
              </w:rPr>
              <w:t xml:space="preserve"> de </w:t>
            </w:r>
            <w:r w:rsidRPr="002F376F">
              <w:rPr>
                <w:b/>
                <w:bCs/>
                <w:color w:val="538135" w:themeColor="accent6" w:themeShade="BF"/>
                <w:sz w:val="16"/>
                <w:szCs w:val="16"/>
              </w:rPr>
              <w:fldChar w:fldCharType="begin"/>
            </w:r>
            <w:r w:rsidRPr="002F376F">
              <w:rPr>
                <w:b/>
                <w:bCs/>
                <w:color w:val="538135" w:themeColor="accent6" w:themeShade="BF"/>
                <w:sz w:val="16"/>
                <w:szCs w:val="16"/>
              </w:rPr>
              <w:instrText>NUMPAGES</w:instrText>
            </w:r>
            <w:r w:rsidRPr="002F376F">
              <w:rPr>
                <w:b/>
                <w:bCs/>
                <w:color w:val="538135" w:themeColor="accent6" w:themeShade="BF"/>
                <w:sz w:val="16"/>
                <w:szCs w:val="16"/>
              </w:rPr>
              <w:fldChar w:fldCharType="separate"/>
            </w:r>
            <w:r w:rsidR="00B409D7">
              <w:rPr>
                <w:b/>
                <w:bCs/>
                <w:noProof/>
                <w:color w:val="538135" w:themeColor="accent6" w:themeShade="BF"/>
                <w:sz w:val="16"/>
                <w:szCs w:val="16"/>
              </w:rPr>
              <w:t>15</w:t>
            </w:r>
            <w:r w:rsidRPr="002F376F">
              <w:rPr>
                <w:b/>
                <w:bCs/>
                <w:color w:val="538135" w:themeColor="accent6" w:themeShade="BF"/>
                <w:sz w:val="16"/>
                <w:szCs w:val="16"/>
              </w:rPr>
              <w:fldChar w:fldCharType="end"/>
            </w:r>
          </w:p>
        </w:sdtContent>
      </w:sdt>
    </w:sdtContent>
  </w:sdt>
  <w:p w14:paraId="147DBBB0" w14:textId="77777777" w:rsidR="007832C0" w:rsidRDefault="007832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7DB61" w14:textId="77777777" w:rsidR="00252BB3" w:rsidRDefault="00252BB3">
      <w:r>
        <w:separator/>
      </w:r>
    </w:p>
  </w:footnote>
  <w:footnote w:type="continuationSeparator" w:id="0">
    <w:p w14:paraId="3C9E4F1D" w14:textId="77777777" w:rsidR="00252BB3" w:rsidRDefault="00252BB3">
      <w:r>
        <w:continuationSeparator/>
      </w:r>
    </w:p>
  </w:footnote>
  <w:footnote w:type="continuationNotice" w:id="1">
    <w:p w14:paraId="65EFB65B" w14:textId="77777777" w:rsidR="00252BB3" w:rsidRDefault="00252B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C73D4" w14:textId="4E9849E2" w:rsidR="007832C0" w:rsidRDefault="007832C0" w:rsidP="00B22975">
    <w:pPr>
      <w:pStyle w:val="Ttulo1"/>
      <w:jc w:val="right"/>
      <w:rPr>
        <w:b w:val="0"/>
        <w:bCs/>
        <w:sz w:val="22"/>
        <w:szCs w:val="22"/>
      </w:rPr>
    </w:pPr>
    <w:r>
      <w:rPr>
        <w:noProof/>
        <w:color w:val="5B9BD5"/>
        <w:sz w:val="21"/>
        <w:szCs w:val="21"/>
        <w:lang w:val="es-MX" w:eastAsia="es-MX"/>
      </w:rPr>
      <w:drawing>
        <wp:anchor distT="0" distB="0" distL="114300" distR="114300" simplePos="0" relativeHeight="251658242" behindDoc="0" locked="0" layoutInCell="1" allowOverlap="1" wp14:anchorId="0678FDF4" wp14:editId="02FAA774">
          <wp:simplePos x="0" y="0"/>
          <wp:positionH relativeFrom="margin">
            <wp:align>left</wp:align>
          </wp:positionH>
          <wp:positionV relativeFrom="paragraph">
            <wp:posOffset>170693</wp:posOffset>
          </wp:positionV>
          <wp:extent cx="3155315" cy="514350"/>
          <wp:effectExtent l="0" t="0" r="0" b="0"/>
          <wp:wrapNone/>
          <wp:docPr id="319789951" name="Imagen 3197899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730" b="24127"/>
                  <a:stretch/>
                </pic:blipFill>
                <pic:spPr bwMode="auto">
                  <a:xfrm>
                    <a:off x="0" y="0"/>
                    <a:ext cx="315531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5B9BD5"/>
        <w:sz w:val="21"/>
        <w:szCs w:val="21"/>
        <w:lang w:val="es-MX" w:eastAsia="es-MX"/>
      </w:rPr>
      <w:drawing>
        <wp:anchor distT="0" distB="0" distL="114300" distR="114300" simplePos="0" relativeHeight="251658241" behindDoc="0" locked="0" layoutInCell="1" allowOverlap="1" wp14:anchorId="191F80B2" wp14:editId="373F3D9E">
          <wp:simplePos x="0" y="0"/>
          <wp:positionH relativeFrom="margin">
            <wp:align>right</wp:align>
          </wp:positionH>
          <wp:positionV relativeFrom="paragraph">
            <wp:posOffset>811034</wp:posOffset>
          </wp:positionV>
          <wp:extent cx="2289600" cy="18000"/>
          <wp:effectExtent l="0" t="0" r="0" b="0"/>
          <wp:wrapNone/>
          <wp:docPr id="251031970" name="Imagen 2510319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9600" cy="1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 w:val="0"/>
        <w:bCs/>
        <w:sz w:val="22"/>
        <w:szCs w:val="22"/>
      </w:rPr>
      <w:br/>
    </w:r>
    <w:r>
      <w:rPr>
        <w:b w:val="0"/>
        <w:bCs/>
        <w:sz w:val="22"/>
        <w:szCs w:val="22"/>
      </w:rPr>
      <w:br/>
    </w:r>
    <w:r w:rsidRPr="00B22975">
      <w:rPr>
        <w:b w:val="0"/>
        <w:bCs/>
        <w:sz w:val="22"/>
        <w:szCs w:val="22"/>
      </w:rPr>
      <w:t>Acta de la</w:t>
    </w:r>
    <w:r w:rsidR="00B76490">
      <w:rPr>
        <w:b w:val="0"/>
        <w:bCs/>
        <w:sz w:val="22"/>
        <w:szCs w:val="22"/>
      </w:rPr>
      <w:t xml:space="preserve"> </w:t>
    </w:r>
    <w:r w:rsidR="00AB69CB">
      <w:rPr>
        <w:b w:val="0"/>
        <w:bCs/>
        <w:sz w:val="22"/>
        <w:szCs w:val="22"/>
      </w:rPr>
      <w:t>Quinta</w:t>
    </w:r>
    <w:r w:rsidR="00480F5C">
      <w:rPr>
        <w:b w:val="0"/>
        <w:bCs/>
        <w:sz w:val="22"/>
        <w:szCs w:val="22"/>
      </w:rPr>
      <w:t xml:space="preserve"> </w:t>
    </w:r>
    <w:r w:rsidRPr="00B22975">
      <w:rPr>
        <w:b w:val="0"/>
        <w:bCs/>
        <w:sz w:val="22"/>
        <w:szCs w:val="22"/>
      </w:rPr>
      <w:t>Sesión Ordinaria</w:t>
    </w:r>
  </w:p>
  <w:p w14:paraId="19D30034" w14:textId="24C265A7" w:rsidR="007832C0" w:rsidRPr="00B22975" w:rsidRDefault="007832C0" w:rsidP="00B2297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0E22C" w14:textId="358CB1DB" w:rsidR="007832C0" w:rsidRDefault="007832C0" w:rsidP="008E2A61">
    <w:pPr>
      <w:pStyle w:val="Ttulo1"/>
      <w:jc w:val="both"/>
      <w:rPr>
        <w:sz w:val="28"/>
        <w:szCs w:val="28"/>
      </w:rPr>
    </w:pPr>
    <w:r>
      <w:rPr>
        <w:noProof/>
        <w:color w:val="5B9BD5"/>
        <w:sz w:val="21"/>
        <w:szCs w:val="21"/>
        <w:lang w:val="es-MX" w:eastAsia="es-MX"/>
      </w:rPr>
      <w:drawing>
        <wp:anchor distT="0" distB="0" distL="114300" distR="114300" simplePos="0" relativeHeight="251658240" behindDoc="0" locked="0" layoutInCell="1" allowOverlap="1" wp14:anchorId="11415890" wp14:editId="01269DD5">
          <wp:simplePos x="0" y="0"/>
          <wp:positionH relativeFrom="margin">
            <wp:align>center</wp:align>
          </wp:positionH>
          <wp:positionV relativeFrom="paragraph">
            <wp:posOffset>136593</wp:posOffset>
          </wp:positionV>
          <wp:extent cx="4493762" cy="732429"/>
          <wp:effectExtent l="0" t="0" r="0" b="0"/>
          <wp:wrapNone/>
          <wp:docPr id="1305738103" name="Imagen 1305738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730" b="24127"/>
                  <a:stretch/>
                </pic:blipFill>
                <pic:spPr bwMode="auto">
                  <a:xfrm>
                    <a:off x="0" y="0"/>
                    <a:ext cx="4493762" cy="7324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F17C89" w14:textId="37DF9844" w:rsidR="007832C0" w:rsidRPr="00B22975" w:rsidRDefault="007832C0" w:rsidP="0056697B">
    <w:pPr>
      <w:pStyle w:val="Ttulo1"/>
      <w:rPr>
        <w:sz w:val="28"/>
        <w:szCs w:val="28"/>
      </w:rPr>
    </w:pPr>
    <w:r>
      <w:rPr>
        <w:sz w:val="28"/>
        <w:szCs w:val="28"/>
      </w:rPr>
      <w:br/>
    </w:r>
    <w:r w:rsidRPr="0056697B">
      <w:rPr>
        <w:sz w:val="28"/>
        <w:szCs w:val="28"/>
      </w:rPr>
      <w:t>Acta de la</w:t>
    </w:r>
    <w:r>
      <w:rPr>
        <w:sz w:val="28"/>
        <w:szCs w:val="28"/>
      </w:rPr>
      <w:t xml:space="preserve"> </w:t>
    </w:r>
    <w:r w:rsidR="007A3339">
      <w:rPr>
        <w:sz w:val="28"/>
        <w:szCs w:val="28"/>
      </w:rPr>
      <w:t>Quinta</w:t>
    </w:r>
    <w:r>
      <w:rPr>
        <w:sz w:val="28"/>
        <w:szCs w:val="28"/>
      </w:rPr>
      <w:t xml:space="preserve"> </w:t>
    </w:r>
    <w:r w:rsidRPr="0056697B">
      <w:rPr>
        <w:sz w:val="28"/>
        <w:szCs w:val="28"/>
      </w:rPr>
      <w:t>Sesión Ordinaria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6F3D"/>
    <w:multiLevelType w:val="hybridMultilevel"/>
    <w:tmpl w:val="7E54FD02"/>
    <w:lvl w:ilvl="0" w:tplc="CF826B1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C19A5"/>
    <w:multiLevelType w:val="hybridMultilevel"/>
    <w:tmpl w:val="9162D1FC"/>
    <w:lvl w:ilvl="0" w:tplc="E898CFDA">
      <w:start w:val="27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D32CE"/>
    <w:multiLevelType w:val="hybridMultilevel"/>
    <w:tmpl w:val="76ECCA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459C1"/>
    <w:multiLevelType w:val="hybridMultilevel"/>
    <w:tmpl w:val="1D2C84F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D0984"/>
    <w:multiLevelType w:val="hybridMultilevel"/>
    <w:tmpl w:val="58A63036"/>
    <w:lvl w:ilvl="0" w:tplc="3AFAF59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C698F"/>
    <w:multiLevelType w:val="multilevel"/>
    <w:tmpl w:val="D6D0A854"/>
    <w:lvl w:ilvl="0">
      <w:start w:val="1"/>
      <w:numFmt w:val="decimal"/>
      <w:lvlText w:val="%1."/>
      <w:lvlJc w:val="left"/>
      <w:pPr>
        <w:ind w:left="3501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422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5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3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2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41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10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82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41" w:hanging="2520"/>
      </w:pPr>
      <w:rPr>
        <w:rFonts w:hint="default"/>
      </w:rPr>
    </w:lvl>
  </w:abstractNum>
  <w:abstractNum w:abstractNumId="6" w15:restartNumberingAfterBreak="0">
    <w:nsid w:val="1324074B"/>
    <w:multiLevelType w:val="multilevel"/>
    <w:tmpl w:val="407EB01C"/>
    <w:lvl w:ilvl="0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33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13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33" w:hanging="2520"/>
      </w:pPr>
      <w:rPr>
        <w:rFonts w:hint="default"/>
      </w:rPr>
    </w:lvl>
  </w:abstractNum>
  <w:abstractNum w:abstractNumId="7" w15:restartNumberingAfterBreak="0">
    <w:nsid w:val="178907EE"/>
    <w:multiLevelType w:val="multilevel"/>
    <w:tmpl w:val="A52C1216"/>
    <w:lvl w:ilvl="0">
      <w:start w:val="1"/>
      <w:numFmt w:val="decimal"/>
      <w:lvlText w:val="%1."/>
      <w:lvlJc w:val="left"/>
      <w:pPr>
        <w:ind w:left="3501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422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5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3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2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41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10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82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41" w:hanging="2520"/>
      </w:pPr>
      <w:rPr>
        <w:rFonts w:hint="default"/>
      </w:rPr>
    </w:lvl>
  </w:abstractNum>
  <w:abstractNum w:abstractNumId="8" w15:restartNumberingAfterBreak="0">
    <w:nsid w:val="18760C11"/>
    <w:multiLevelType w:val="hybridMultilevel"/>
    <w:tmpl w:val="EB0A6996"/>
    <w:lvl w:ilvl="0" w:tplc="34F64A4E">
      <w:numFmt w:val="bullet"/>
      <w:lvlText w:val=""/>
      <w:lvlJc w:val="left"/>
      <w:pPr>
        <w:ind w:left="394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 w15:restartNumberingAfterBreak="0">
    <w:nsid w:val="18AA66CF"/>
    <w:multiLevelType w:val="hybridMultilevel"/>
    <w:tmpl w:val="DF626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56D31"/>
    <w:multiLevelType w:val="multilevel"/>
    <w:tmpl w:val="A52C1216"/>
    <w:lvl w:ilvl="0">
      <w:start w:val="1"/>
      <w:numFmt w:val="decimal"/>
      <w:lvlText w:val="%1."/>
      <w:lvlJc w:val="left"/>
      <w:pPr>
        <w:ind w:left="1324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204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4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64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2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4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4" w:hanging="2520"/>
      </w:pPr>
      <w:rPr>
        <w:rFonts w:hint="default"/>
      </w:rPr>
    </w:lvl>
  </w:abstractNum>
  <w:abstractNum w:abstractNumId="11" w15:restartNumberingAfterBreak="0">
    <w:nsid w:val="1B8A4642"/>
    <w:multiLevelType w:val="hybridMultilevel"/>
    <w:tmpl w:val="9C726A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220DE"/>
    <w:multiLevelType w:val="multilevel"/>
    <w:tmpl w:val="7F7C371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221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1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3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9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1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35" w:hanging="2520"/>
      </w:pPr>
      <w:rPr>
        <w:rFonts w:hint="default"/>
      </w:rPr>
    </w:lvl>
  </w:abstractNum>
  <w:abstractNum w:abstractNumId="13" w15:restartNumberingAfterBreak="0">
    <w:nsid w:val="1FD44563"/>
    <w:multiLevelType w:val="multilevel"/>
    <w:tmpl w:val="8E480378"/>
    <w:lvl w:ilvl="0">
      <w:start w:val="1"/>
      <w:numFmt w:val="decimal"/>
      <w:lvlText w:val="%1."/>
      <w:lvlJc w:val="left"/>
      <w:pPr>
        <w:ind w:left="2781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50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8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0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1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8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21" w:hanging="2520"/>
      </w:pPr>
      <w:rPr>
        <w:rFonts w:hint="default"/>
      </w:rPr>
    </w:lvl>
  </w:abstractNum>
  <w:abstractNum w:abstractNumId="14" w15:restartNumberingAfterBreak="0">
    <w:nsid w:val="20F21D2E"/>
    <w:multiLevelType w:val="hybridMultilevel"/>
    <w:tmpl w:val="DDCA30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8650F"/>
    <w:multiLevelType w:val="hybridMultilevel"/>
    <w:tmpl w:val="75640F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991DF4"/>
    <w:multiLevelType w:val="multilevel"/>
    <w:tmpl w:val="BB44AA9C"/>
    <w:lvl w:ilvl="0">
      <w:start w:val="1"/>
      <w:numFmt w:val="decimal"/>
      <w:lvlText w:val="%1."/>
      <w:lvlJc w:val="left"/>
      <w:pPr>
        <w:ind w:left="2781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350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8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0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1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8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21" w:hanging="2520"/>
      </w:pPr>
      <w:rPr>
        <w:rFonts w:hint="default"/>
      </w:rPr>
    </w:lvl>
  </w:abstractNum>
  <w:abstractNum w:abstractNumId="17" w15:restartNumberingAfterBreak="0">
    <w:nsid w:val="2A640732"/>
    <w:multiLevelType w:val="hybridMultilevel"/>
    <w:tmpl w:val="6A4A30F4"/>
    <w:lvl w:ilvl="0" w:tplc="080A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8" w15:restartNumberingAfterBreak="0">
    <w:nsid w:val="2AA36C16"/>
    <w:multiLevelType w:val="multilevel"/>
    <w:tmpl w:val="A52C1216"/>
    <w:lvl w:ilvl="0">
      <w:start w:val="1"/>
      <w:numFmt w:val="decimal"/>
      <w:lvlText w:val="%1."/>
      <w:lvlJc w:val="left"/>
      <w:pPr>
        <w:ind w:left="3501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422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5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3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2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41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10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82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41" w:hanging="2520"/>
      </w:pPr>
      <w:rPr>
        <w:rFonts w:hint="default"/>
      </w:rPr>
    </w:lvl>
  </w:abstractNum>
  <w:abstractNum w:abstractNumId="19" w15:restartNumberingAfterBreak="0">
    <w:nsid w:val="2B790F49"/>
    <w:multiLevelType w:val="hybridMultilevel"/>
    <w:tmpl w:val="B9240B4A"/>
    <w:lvl w:ilvl="0" w:tplc="D5F84D88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b w:val="0"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DF348E"/>
    <w:multiLevelType w:val="hybridMultilevel"/>
    <w:tmpl w:val="A5A09E2E"/>
    <w:lvl w:ilvl="0" w:tplc="38A6A79C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A26E51"/>
    <w:multiLevelType w:val="multilevel"/>
    <w:tmpl w:val="A52C1216"/>
    <w:lvl w:ilvl="0">
      <w:start w:val="1"/>
      <w:numFmt w:val="decimal"/>
      <w:lvlText w:val="%1."/>
      <w:lvlJc w:val="left"/>
      <w:pPr>
        <w:ind w:left="1324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204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4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64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2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4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4" w:hanging="2520"/>
      </w:pPr>
      <w:rPr>
        <w:rFonts w:hint="default"/>
      </w:rPr>
    </w:lvl>
  </w:abstractNum>
  <w:abstractNum w:abstractNumId="22" w15:restartNumberingAfterBreak="0">
    <w:nsid w:val="2DB120C8"/>
    <w:multiLevelType w:val="hybridMultilevel"/>
    <w:tmpl w:val="8ED4DE8A"/>
    <w:lvl w:ilvl="0" w:tplc="99CA54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FBC7EBE"/>
    <w:multiLevelType w:val="multilevel"/>
    <w:tmpl w:val="A52C1216"/>
    <w:lvl w:ilvl="0">
      <w:start w:val="1"/>
      <w:numFmt w:val="decimal"/>
      <w:lvlText w:val="%1."/>
      <w:lvlJc w:val="left"/>
      <w:pPr>
        <w:ind w:left="3501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422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5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3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2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41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10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82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41" w:hanging="2520"/>
      </w:pPr>
      <w:rPr>
        <w:rFonts w:hint="default"/>
      </w:rPr>
    </w:lvl>
  </w:abstractNum>
  <w:abstractNum w:abstractNumId="24" w15:restartNumberingAfterBreak="0">
    <w:nsid w:val="30950285"/>
    <w:multiLevelType w:val="hybridMultilevel"/>
    <w:tmpl w:val="6F3CD80A"/>
    <w:lvl w:ilvl="0" w:tplc="57DAC75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260848"/>
    <w:multiLevelType w:val="multilevel"/>
    <w:tmpl w:val="A52C1216"/>
    <w:lvl w:ilvl="0">
      <w:start w:val="1"/>
      <w:numFmt w:val="decimal"/>
      <w:lvlText w:val="%1."/>
      <w:lvlJc w:val="left"/>
      <w:pPr>
        <w:ind w:left="3501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422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5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3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2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41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10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82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41" w:hanging="2520"/>
      </w:pPr>
      <w:rPr>
        <w:rFonts w:hint="default"/>
      </w:rPr>
    </w:lvl>
  </w:abstractNum>
  <w:abstractNum w:abstractNumId="26" w15:restartNumberingAfterBreak="0">
    <w:nsid w:val="36D65EA4"/>
    <w:multiLevelType w:val="hybridMultilevel"/>
    <w:tmpl w:val="F7F662EC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705D8A"/>
    <w:multiLevelType w:val="multilevel"/>
    <w:tmpl w:val="2AD6ADC0"/>
    <w:lvl w:ilvl="0">
      <w:start w:val="1"/>
      <w:numFmt w:val="decimal"/>
      <w:lvlText w:val="%1."/>
      <w:lvlJc w:val="left"/>
      <w:pPr>
        <w:ind w:left="1986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2716" w:hanging="730"/>
      </w:pPr>
      <w:rPr>
        <w:rFonts w:hint="default"/>
        <w:b/>
        <w:color w:val="006078"/>
        <w:sz w:val="22"/>
      </w:rPr>
    </w:lvl>
    <w:lvl w:ilvl="2">
      <w:start w:val="1"/>
      <w:numFmt w:val="decimal"/>
      <w:isLgl/>
      <w:lvlText w:val="%1.%2.%3"/>
      <w:lvlJc w:val="left"/>
      <w:pPr>
        <w:ind w:left="3076" w:hanging="730"/>
      </w:pPr>
      <w:rPr>
        <w:rFonts w:hint="default"/>
        <w:b/>
        <w:color w:val="006078"/>
        <w:sz w:val="22"/>
      </w:rPr>
    </w:lvl>
    <w:lvl w:ilvl="3">
      <w:start w:val="1"/>
      <w:numFmt w:val="decimal"/>
      <w:isLgl/>
      <w:lvlText w:val="%1.%2.%3.%4"/>
      <w:lvlJc w:val="left"/>
      <w:pPr>
        <w:ind w:left="3436" w:hanging="730"/>
      </w:pPr>
      <w:rPr>
        <w:rFonts w:hint="default"/>
        <w:b/>
        <w:color w:val="006078"/>
        <w:sz w:val="22"/>
      </w:rPr>
    </w:lvl>
    <w:lvl w:ilvl="4">
      <w:start w:val="1"/>
      <w:numFmt w:val="decimal"/>
      <w:isLgl/>
      <w:lvlText w:val="%1.%2.%3.%4.%5"/>
      <w:lvlJc w:val="left"/>
      <w:pPr>
        <w:ind w:left="4146" w:hanging="1080"/>
      </w:pPr>
      <w:rPr>
        <w:rFonts w:hint="default"/>
        <w:b/>
        <w:color w:val="006078"/>
        <w:sz w:val="22"/>
      </w:rPr>
    </w:lvl>
    <w:lvl w:ilvl="5">
      <w:start w:val="1"/>
      <w:numFmt w:val="decimal"/>
      <w:isLgl/>
      <w:lvlText w:val="%1.%2.%3.%4.%5.%6"/>
      <w:lvlJc w:val="left"/>
      <w:pPr>
        <w:ind w:left="4506" w:hanging="1080"/>
      </w:pPr>
      <w:rPr>
        <w:rFonts w:hint="default"/>
        <w:b/>
        <w:color w:val="006078"/>
        <w:sz w:val="22"/>
      </w:rPr>
    </w:lvl>
    <w:lvl w:ilvl="6">
      <w:start w:val="1"/>
      <w:numFmt w:val="decimal"/>
      <w:isLgl/>
      <w:lvlText w:val="%1.%2.%3.%4.%5.%6.%7"/>
      <w:lvlJc w:val="left"/>
      <w:pPr>
        <w:ind w:left="4866" w:hanging="1080"/>
      </w:pPr>
      <w:rPr>
        <w:rFonts w:hint="default"/>
        <w:b/>
        <w:color w:val="006078"/>
        <w:sz w:val="22"/>
      </w:rPr>
    </w:lvl>
    <w:lvl w:ilvl="7">
      <w:start w:val="1"/>
      <w:numFmt w:val="decimal"/>
      <w:isLgl/>
      <w:lvlText w:val="%1.%2.%3.%4.%5.%6.%7.%8"/>
      <w:lvlJc w:val="left"/>
      <w:pPr>
        <w:ind w:left="5586" w:hanging="1440"/>
      </w:pPr>
      <w:rPr>
        <w:rFonts w:hint="default"/>
        <w:b/>
        <w:color w:val="006078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946" w:hanging="1440"/>
      </w:pPr>
      <w:rPr>
        <w:rFonts w:hint="default"/>
        <w:b/>
        <w:color w:val="006078"/>
        <w:sz w:val="22"/>
      </w:rPr>
    </w:lvl>
  </w:abstractNum>
  <w:abstractNum w:abstractNumId="28" w15:restartNumberingAfterBreak="0">
    <w:nsid w:val="3C7C2B85"/>
    <w:multiLevelType w:val="hybridMultilevel"/>
    <w:tmpl w:val="22D48D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651E34"/>
    <w:multiLevelType w:val="multilevel"/>
    <w:tmpl w:val="8D568F60"/>
    <w:lvl w:ilvl="0">
      <w:start w:val="1"/>
      <w:numFmt w:val="decimal"/>
      <w:lvlText w:val="%1."/>
      <w:lvlJc w:val="left"/>
      <w:pPr>
        <w:ind w:left="2781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50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8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0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1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8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21" w:hanging="2520"/>
      </w:pPr>
      <w:rPr>
        <w:rFonts w:hint="default"/>
      </w:rPr>
    </w:lvl>
  </w:abstractNum>
  <w:abstractNum w:abstractNumId="30" w15:restartNumberingAfterBreak="0">
    <w:nsid w:val="47B47EFE"/>
    <w:multiLevelType w:val="hybridMultilevel"/>
    <w:tmpl w:val="1402FF4A"/>
    <w:lvl w:ilvl="0" w:tplc="C63A3D4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BB3235"/>
    <w:multiLevelType w:val="hybridMultilevel"/>
    <w:tmpl w:val="DE3EB5E0"/>
    <w:lvl w:ilvl="0" w:tplc="99CA5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C65E79"/>
    <w:multiLevelType w:val="multilevel"/>
    <w:tmpl w:val="407EB01C"/>
    <w:lvl w:ilvl="0">
      <w:start w:val="1"/>
      <w:numFmt w:val="decimal"/>
      <w:lvlText w:val="%1."/>
      <w:lvlJc w:val="left"/>
      <w:pPr>
        <w:ind w:left="278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50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8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0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1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8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21" w:hanging="2520"/>
      </w:pPr>
      <w:rPr>
        <w:rFonts w:hint="default"/>
      </w:rPr>
    </w:lvl>
  </w:abstractNum>
  <w:abstractNum w:abstractNumId="33" w15:restartNumberingAfterBreak="0">
    <w:nsid w:val="51E92EBB"/>
    <w:multiLevelType w:val="hybridMultilevel"/>
    <w:tmpl w:val="5400111C"/>
    <w:lvl w:ilvl="0" w:tplc="36945110">
      <w:start w:val="9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015C84"/>
    <w:multiLevelType w:val="hybridMultilevel"/>
    <w:tmpl w:val="E3748C6A"/>
    <w:lvl w:ilvl="0" w:tplc="080A0015">
      <w:start w:val="1"/>
      <w:numFmt w:val="upp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844015E"/>
    <w:multiLevelType w:val="multilevel"/>
    <w:tmpl w:val="407EB01C"/>
    <w:lvl w:ilvl="0">
      <w:start w:val="1"/>
      <w:numFmt w:val="decimal"/>
      <w:lvlText w:val="%1."/>
      <w:lvlJc w:val="left"/>
      <w:pPr>
        <w:ind w:left="278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50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8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0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1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8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21" w:hanging="2520"/>
      </w:pPr>
      <w:rPr>
        <w:rFonts w:hint="default"/>
      </w:rPr>
    </w:lvl>
  </w:abstractNum>
  <w:abstractNum w:abstractNumId="36" w15:restartNumberingAfterBreak="0">
    <w:nsid w:val="5A677572"/>
    <w:multiLevelType w:val="multilevel"/>
    <w:tmpl w:val="A52C12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37" w15:restartNumberingAfterBreak="0">
    <w:nsid w:val="64596562"/>
    <w:multiLevelType w:val="hybridMultilevel"/>
    <w:tmpl w:val="CB2E39E0"/>
    <w:lvl w:ilvl="0" w:tplc="50AC5C92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F0049D"/>
    <w:multiLevelType w:val="multilevel"/>
    <w:tmpl w:val="8D568F60"/>
    <w:lvl w:ilvl="0">
      <w:start w:val="1"/>
      <w:numFmt w:val="decimal"/>
      <w:lvlText w:val="%1."/>
      <w:lvlJc w:val="left"/>
      <w:pPr>
        <w:ind w:left="2781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50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8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0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1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8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21" w:hanging="2520"/>
      </w:pPr>
      <w:rPr>
        <w:rFonts w:hint="default"/>
      </w:rPr>
    </w:lvl>
  </w:abstractNum>
  <w:abstractNum w:abstractNumId="39" w15:restartNumberingAfterBreak="0">
    <w:nsid w:val="6CBD6F1C"/>
    <w:multiLevelType w:val="multilevel"/>
    <w:tmpl w:val="A52C1216"/>
    <w:lvl w:ilvl="0">
      <w:start w:val="1"/>
      <w:numFmt w:val="decimal"/>
      <w:lvlText w:val="%1."/>
      <w:lvlJc w:val="left"/>
      <w:pPr>
        <w:ind w:left="1324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204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4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64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2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4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4" w:hanging="2520"/>
      </w:pPr>
      <w:rPr>
        <w:rFonts w:hint="default"/>
      </w:rPr>
    </w:lvl>
  </w:abstractNum>
  <w:abstractNum w:abstractNumId="40" w15:restartNumberingAfterBreak="0">
    <w:nsid w:val="72C251E1"/>
    <w:multiLevelType w:val="hybridMultilevel"/>
    <w:tmpl w:val="85AC89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B44E1"/>
    <w:multiLevelType w:val="multilevel"/>
    <w:tmpl w:val="8D568F60"/>
    <w:lvl w:ilvl="0">
      <w:start w:val="1"/>
      <w:numFmt w:val="decimal"/>
      <w:lvlText w:val="%1."/>
      <w:lvlJc w:val="left"/>
      <w:pPr>
        <w:ind w:left="2781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50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8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0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1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8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21" w:hanging="2520"/>
      </w:pPr>
      <w:rPr>
        <w:rFonts w:hint="default"/>
      </w:rPr>
    </w:lvl>
  </w:abstractNum>
  <w:abstractNum w:abstractNumId="42" w15:restartNumberingAfterBreak="0">
    <w:nsid w:val="767C49B2"/>
    <w:multiLevelType w:val="hybridMultilevel"/>
    <w:tmpl w:val="E9B20D1E"/>
    <w:lvl w:ilvl="0" w:tplc="90C42132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98250E3"/>
    <w:multiLevelType w:val="multilevel"/>
    <w:tmpl w:val="BB44AA9C"/>
    <w:lvl w:ilvl="0">
      <w:start w:val="1"/>
      <w:numFmt w:val="decimal"/>
      <w:lvlText w:val="%1."/>
      <w:lvlJc w:val="left"/>
      <w:pPr>
        <w:ind w:left="2781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350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8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0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1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8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21" w:hanging="2520"/>
      </w:pPr>
      <w:rPr>
        <w:rFonts w:hint="default"/>
      </w:rPr>
    </w:lvl>
  </w:abstractNum>
  <w:abstractNum w:abstractNumId="44" w15:restartNumberingAfterBreak="0">
    <w:nsid w:val="7BFA6759"/>
    <w:multiLevelType w:val="hybridMultilevel"/>
    <w:tmpl w:val="32FA0B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693AB6"/>
    <w:multiLevelType w:val="multilevel"/>
    <w:tmpl w:val="B72CA504"/>
    <w:lvl w:ilvl="0">
      <w:start w:val="1"/>
      <w:numFmt w:val="decimal"/>
      <w:lvlText w:val="%1."/>
      <w:lvlJc w:val="left"/>
      <w:pPr>
        <w:ind w:left="2781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50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8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0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1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8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21" w:hanging="2520"/>
      </w:pPr>
      <w:rPr>
        <w:rFonts w:hint="default"/>
      </w:rPr>
    </w:lvl>
  </w:abstractNum>
  <w:num w:numId="1" w16cid:durableId="2084598739">
    <w:abstractNumId w:val="27"/>
  </w:num>
  <w:num w:numId="2" w16cid:durableId="1504933010">
    <w:abstractNumId w:val="25"/>
  </w:num>
  <w:num w:numId="3" w16cid:durableId="795568085">
    <w:abstractNumId w:val="28"/>
  </w:num>
  <w:num w:numId="4" w16cid:durableId="155609027">
    <w:abstractNumId w:val="8"/>
  </w:num>
  <w:num w:numId="5" w16cid:durableId="365175985">
    <w:abstractNumId w:val="17"/>
  </w:num>
  <w:num w:numId="6" w16cid:durableId="1108352542">
    <w:abstractNumId w:val="24"/>
  </w:num>
  <w:num w:numId="7" w16cid:durableId="386416632">
    <w:abstractNumId w:val="40"/>
  </w:num>
  <w:num w:numId="8" w16cid:durableId="1415971275">
    <w:abstractNumId w:val="6"/>
  </w:num>
  <w:num w:numId="9" w16cid:durableId="949363479">
    <w:abstractNumId w:val="30"/>
  </w:num>
  <w:num w:numId="10" w16cid:durableId="536964587">
    <w:abstractNumId w:val="4"/>
  </w:num>
  <w:num w:numId="11" w16cid:durableId="22100623">
    <w:abstractNumId w:val="9"/>
  </w:num>
  <w:num w:numId="12" w16cid:durableId="332415114">
    <w:abstractNumId w:val="35"/>
  </w:num>
  <w:num w:numId="13" w16cid:durableId="624509701">
    <w:abstractNumId w:val="2"/>
  </w:num>
  <w:num w:numId="14" w16cid:durableId="1697465347">
    <w:abstractNumId w:val="32"/>
  </w:num>
  <w:num w:numId="15" w16cid:durableId="2041196975">
    <w:abstractNumId w:val="13"/>
  </w:num>
  <w:num w:numId="16" w16cid:durableId="1343436388">
    <w:abstractNumId w:val="14"/>
  </w:num>
  <w:num w:numId="17" w16cid:durableId="209614319">
    <w:abstractNumId w:val="45"/>
  </w:num>
  <w:num w:numId="18" w16cid:durableId="1990592081">
    <w:abstractNumId w:val="0"/>
  </w:num>
  <w:num w:numId="19" w16cid:durableId="1063217398">
    <w:abstractNumId w:val="33"/>
  </w:num>
  <w:num w:numId="20" w16cid:durableId="953905294">
    <w:abstractNumId w:val="16"/>
  </w:num>
  <w:num w:numId="21" w16cid:durableId="890120994">
    <w:abstractNumId w:val="43"/>
  </w:num>
  <w:num w:numId="22" w16cid:durableId="764230168">
    <w:abstractNumId w:val="38"/>
  </w:num>
  <w:num w:numId="23" w16cid:durableId="70473399">
    <w:abstractNumId w:val="1"/>
  </w:num>
  <w:num w:numId="24" w16cid:durableId="1726835604">
    <w:abstractNumId w:val="29"/>
  </w:num>
  <w:num w:numId="25" w16cid:durableId="1579053260">
    <w:abstractNumId w:val="15"/>
  </w:num>
  <w:num w:numId="26" w16cid:durableId="914973458">
    <w:abstractNumId w:val="41"/>
  </w:num>
  <w:num w:numId="27" w16cid:durableId="173963652">
    <w:abstractNumId w:val="12"/>
  </w:num>
  <w:num w:numId="28" w16cid:durableId="1481456414">
    <w:abstractNumId w:val="5"/>
  </w:num>
  <w:num w:numId="29" w16cid:durableId="574318168">
    <w:abstractNumId w:val="20"/>
  </w:num>
  <w:num w:numId="30" w16cid:durableId="925841879">
    <w:abstractNumId w:val="37"/>
  </w:num>
  <w:num w:numId="31" w16cid:durableId="52822986">
    <w:abstractNumId w:val="3"/>
  </w:num>
  <w:num w:numId="32" w16cid:durableId="2049646592">
    <w:abstractNumId w:val="31"/>
  </w:num>
  <w:num w:numId="33" w16cid:durableId="921135025">
    <w:abstractNumId w:val="22"/>
  </w:num>
  <w:num w:numId="34" w16cid:durableId="1809593325">
    <w:abstractNumId w:val="34"/>
  </w:num>
  <w:num w:numId="35" w16cid:durableId="1150947258">
    <w:abstractNumId w:val="11"/>
  </w:num>
  <w:num w:numId="36" w16cid:durableId="885414804">
    <w:abstractNumId w:val="44"/>
  </w:num>
  <w:num w:numId="37" w16cid:durableId="1941452482">
    <w:abstractNumId w:val="21"/>
  </w:num>
  <w:num w:numId="38" w16cid:durableId="1302346440">
    <w:abstractNumId w:val="39"/>
  </w:num>
  <w:num w:numId="39" w16cid:durableId="1262646481">
    <w:abstractNumId w:val="10"/>
  </w:num>
  <w:num w:numId="40" w16cid:durableId="1947079016">
    <w:abstractNumId w:val="19"/>
  </w:num>
  <w:num w:numId="41" w16cid:durableId="583302956">
    <w:abstractNumId w:val="23"/>
  </w:num>
  <w:num w:numId="42" w16cid:durableId="1902252281">
    <w:abstractNumId w:val="36"/>
  </w:num>
  <w:num w:numId="43" w16cid:durableId="295373955">
    <w:abstractNumId w:val="26"/>
  </w:num>
  <w:num w:numId="44" w16cid:durableId="1291588637">
    <w:abstractNumId w:val="42"/>
  </w:num>
  <w:num w:numId="45" w16cid:durableId="1140732121">
    <w:abstractNumId w:val="18"/>
  </w:num>
  <w:num w:numId="46" w16cid:durableId="1982341017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A12"/>
    <w:rsid w:val="0000035C"/>
    <w:rsid w:val="0000062F"/>
    <w:rsid w:val="00001036"/>
    <w:rsid w:val="00001087"/>
    <w:rsid w:val="00001A6A"/>
    <w:rsid w:val="00002D8F"/>
    <w:rsid w:val="00003057"/>
    <w:rsid w:val="00003236"/>
    <w:rsid w:val="0000347F"/>
    <w:rsid w:val="00003F1C"/>
    <w:rsid w:val="00003F2B"/>
    <w:rsid w:val="00003F68"/>
    <w:rsid w:val="00004FCF"/>
    <w:rsid w:val="00005018"/>
    <w:rsid w:val="00005C41"/>
    <w:rsid w:val="00005F9F"/>
    <w:rsid w:val="00006179"/>
    <w:rsid w:val="00006512"/>
    <w:rsid w:val="00006A1E"/>
    <w:rsid w:val="00006A21"/>
    <w:rsid w:val="00006BDF"/>
    <w:rsid w:val="00006FE5"/>
    <w:rsid w:val="000076B3"/>
    <w:rsid w:val="00010717"/>
    <w:rsid w:val="000107B0"/>
    <w:rsid w:val="00010A21"/>
    <w:rsid w:val="00011199"/>
    <w:rsid w:val="000125AE"/>
    <w:rsid w:val="000129F1"/>
    <w:rsid w:val="000131AB"/>
    <w:rsid w:val="000131BB"/>
    <w:rsid w:val="00013A52"/>
    <w:rsid w:val="00013B47"/>
    <w:rsid w:val="00013BDE"/>
    <w:rsid w:val="00014999"/>
    <w:rsid w:val="000154F9"/>
    <w:rsid w:val="00016A64"/>
    <w:rsid w:val="0001708B"/>
    <w:rsid w:val="000171FD"/>
    <w:rsid w:val="0001780A"/>
    <w:rsid w:val="00017E5F"/>
    <w:rsid w:val="000201A4"/>
    <w:rsid w:val="00020293"/>
    <w:rsid w:val="0002076A"/>
    <w:rsid w:val="000213C3"/>
    <w:rsid w:val="0002167E"/>
    <w:rsid w:val="0002224F"/>
    <w:rsid w:val="00022B89"/>
    <w:rsid w:val="00022EE7"/>
    <w:rsid w:val="000231FF"/>
    <w:rsid w:val="00023642"/>
    <w:rsid w:val="00023670"/>
    <w:rsid w:val="00023F75"/>
    <w:rsid w:val="00023FF5"/>
    <w:rsid w:val="0002453B"/>
    <w:rsid w:val="00024B50"/>
    <w:rsid w:val="000252B6"/>
    <w:rsid w:val="00025728"/>
    <w:rsid w:val="00025782"/>
    <w:rsid w:val="000258E6"/>
    <w:rsid w:val="00025918"/>
    <w:rsid w:val="00025AEF"/>
    <w:rsid w:val="00025C39"/>
    <w:rsid w:val="00025F06"/>
    <w:rsid w:val="00026A03"/>
    <w:rsid w:val="00027ED6"/>
    <w:rsid w:val="00030209"/>
    <w:rsid w:val="000307FF"/>
    <w:rsid w:val="00030919"/>
    <w:rsid w:val="00030F63"/>
    <w:rsid w:val="000310FA"/>
    <w:rsid w:val="00031327"/>
    <w:rsid w:val="00031B15"/>
    <w:rsid w:val="000323D5"/>
    <w:rsid w:val="000332EF"/>
    <w:rsid w:val="000338E1"/>
    <w:rsid w:val="000340CF"/>
    <w:rsid w:val="00034259"/>
    <w:rsid w:val="00034329"/>
    <w:rsid w:val="00034339"/>
    <w:rsid w:val="000343CC"/>
    <w:rsid w:val="000349B1"/>
    <w:rsid w:val="00035653"/>
    <w:rsid w:val="0003685A"/>
    <w:rsid w:val="00036FF4"/>
    <w:rsid w:val="000373FB"/>
    <w:rsid w:val="000376B9"/>
    <w:rsid w:val="00037F83"/>
    <w:rsid w:val="00040F33"/>
    <w:rsid w:val="000418E7"/>
    <w:rsid w:val="00041BB5"/>
    <w:rsid w:val="00042183"/>
    <w:rsid w:val="00042E1B"/>
    <w:rsid w:val="00043CE3"/>
    <w:rsid w:val="00043D15"/>
    <w:rsid w:val="00043F9D"/>
    <w:rsid w:val="00044530"/>
    <w:rsid w:val="000445C6"/>
    <w:rsid w:val="00044682"/>
    <w:rsid w:val="0004471F"/>
    <w:rsid w:val="0004477D"/>
    <w:rsid w:val="00045054"/>
    <w:rsid w:val="000451E3"/>
    <w:rsid w:val="00045358"/>
    <w:rsid w:val="00046A04"/>
    <w:rsid w:val="00047979"/>
    <w:rsid w:val="00050416"/>
    <w:rsid w:val="00050AB6"/>
    <w:rsid w:val="00050E06"/>
    <w:rsid w:val="000510AB"/>
    <w:rsid w:val="0005115F"/>
    <w:rsid w:val="00051318"/>
    <w:rsid w:val="00051999"/>
    <w:rsid w:val="00051DA3"/>
    <w:rsid w:val="00051E02"/>
    <w:rsid w:val="00052038"/>
    <w:rsid w:val="000526C8"/>
    <w:rsid w:val="000528A1"/>
    <w:rsid w:val="00052A1F"/>
    <w:rsid w:val="00052B8C"/>
    <w:rsid w:val="000537CA"/>
    <w:rsid w:val="000539CF"/>
    <w:rsid w:val="00053B68"/>
    <w:rsid w:val="00054113"/>
    <w:rsid w:val="000545FD"/>
    <w:rsid w:val="00054901"/>
    <w:rsid w:val="00055A5A"/>
    <w:rsid w:val="00055D0C"/>
    <w:rsid w:val="00055F72"/>
    <w:rsid w:val="000569D5"/>
    <w:rsid w:val="00056C83"/>
    <w:rsid w:val="00056D8B"/>
    <w:rsid w:val="00057228"/>
    <w:rsid w:val="0005761B"/>
    <w:rsid w:val="00057761"/>
    <w:rsid w:val="00057887"/>
    <w:rsid w:val="00057C72"/>
    <w:rsid w:val="000603FC"/>
    <w:rsid w:val="00060431"/>
    <w:rsid w:val="00060F60"/>
    <w:rsid w:val="00060F79"/>
    <w:rsid w:val="0006101E"/>
    <w:rsid w:val="000612D1"/>
    <w:rsid w:val="000612F1"/>
    <w:rsid w:val="00061B24"/>
    <w:rsid w:val="00062248"/>
    <w:rsid w:val="00062537"/>
    <w:rsid w:val="000625B1"/>
    <w:rsid w:val="00062855"/>
    <w:rsid w:val="00062A28"/>
    <w:rsid w:val="0006355F"/>
    <w:rsid w:val="000638EC"/>
    <w:rsid w:val="00063A27"/>
    <w:rsid w:val="00063B84"/>
    <w:rsid w:val="00065834"/>
    <w:rsid w:val="00065C20"/>
    <w:rsid w:val="00065DD0"/>
    <w:rsid w:val="0006600D"/>
    <w:rsid w:val="00066273"/>
    <w:rsid w:val="0006630A"/>
    <w:rsid w:val="000673EA"/>
    <w:rsid w:val="0006779C"/>
    <w:rsid w:val="00067BD4"/>
    <w:rsid w:val="00070034"/>
    <w:rsid w:val="00070F5A"/>
    <w:rsid w:val="00071C2A"/>
    <w:rsid w:val="000725AB"/>
    <w:rsid w:val="00072D97"/>
    <w:rsid w:val="00072DF6"/>
    <w:rsid w:val="00073090"/>
    <w:rsid w:val="000731F2"/>
    <w:rsid w:val="00073393"/>
    <w:rsid w:val="000734D9"/>
    <w:rsid w:val="000737D3"/>
    <w:rsid w:val="00073971"/>
    <w:rsid w:val="00073CA2"/>
    <w:rsid w:val="00074382"/>
    <w:rsid w:val="00074BD3"/>
    <w:rsid w:val="00075126"/>
    <w:rsid w:val="0007516C"/>
    <w:rsid w:val="00075212"/>
    <w:rsid w:val="00075470"/>
    <w:rsid w:val="000758EE"/>
    <w:rsid w:val="00075A52"/>
    <w:rsid w:val="00075B0F"/>
    <w:rsid w:val="000764E7"/>
    <w:rsid w:val="000768D2"/>
    <w:rsid w:val="0007697B"/>
    <w:rsid w:val="00076B3F"/>
    <w:rsid w:val="000772F0"/>
    <w:rsid w:val="00077C25"/>
    <w:rsid w:val="00077DE9"/>
    <w:rsid w:val="00080766"/>
    <w:rsid w:val="00080BFE"/>
    <w:rsid w:val="00080EB9"/>
    <w:rsid w:val="0008141B"/>
    <w:rsid w:val="0008199F"/>
    <w:rsid w:val="00081B46"/>
    <w:rsid w:val="00081F8D"/>
    <w:rsid w:val="00081FFD"/>
    <w:rsid w:val="000822F5"/>
    <w:rsid w:val="000828CB"/>
    <w:rsid w:val="000832C3"/>
    <w:rsid w:val="0008355F"/>
    <w:rsid w:val="00083888"/>
    <w:rsid w:val="00083C1B"/>
    <w:rsid w:val="00083C2F"/>
    <w:rsid w:val="00084085"/>
    <w:rsid w:val="000844A1"/>
    <w:rsid w:val="00084F88"/>
    <w:rsid w:val="00085075"/>
    <w:rsid w:val="00085224"/>
    <w:rsid w:val="0008531D"/>
    <w:rsid w:val="0008543B"/>
    <w:rsid w:val="00085474"/>
    <w:rsid w:val="000855D2"/>
    <w:rsid w:val="00085C23"/>
    <w:rsid w:val="0008613A"/>
    <w:rsid w:val="000868F6"/>
    <w:rsid w:val="00087DCB"/>
    <w:rsid w:val="0009013F"/>
    <w:rsid w:val="00090C6B"/>
    <w:rsid w:val="00090EDA"/>
    <w:rsid w:val="00091298"/>
    <w:rsid w:val="0009158B"/>
    <w:rsid w:val="00091744"/>
    <w:rsid w:val="000919A3"/>
    <w:rsid w:val="00091A2C"/>
    <w:rsid w:val="00091DBD"/>
    <w:rsid w:val="000922FA"/>
    <w:rsid w:val="00092F6C"/>
    <w:rsid w:val="0009361D"/>
    <w:rsid w:val="000936E1"/>
    <w:rsid w:val="000938A0"/>
    <w:rsid w:val="0009399A"/>
    <w:rsid w:val="00094E8B"/>
    <w:rsid w:val="0009503E"/>
    <w:rsid w:val="000950AD"/>
    <w:rsid w:val="00096855"/>
    <w:rsid w:val="00096B1A"/>
    <w:rsid w:val="00096E51"/>
    <w:rsid w:val="00097769"/>
    <w:rsid w:val="000A17D9"/>
    <w:rsid w:val="000A184B"/>
    <w:rsid w:val="000A1FE5"/>
    <w:rsid w:val="000A20EA"/>
    <w:rsid w:val="000A237F"/>
    <w:rsid w:val="000A24CE"/>
    <w:rsid w:val="000A293E"/>
    <w:rsid w:val="000A33A7"/>
    <w:rsid w:val="000A3806"/>
    <w:rsid w:val="000A3C9F"/>
    <w:rsid w:val="000A3D8A"/>
    <w:rsid w:val="000A4511"/>
    <w:rsid w:val="000A5D4F"/>
    <w:rsid w:val="000A6033"/>
    <w:rsid w:val="000A6063"/>
    <w:rsid w:val="000A7699"/>
    <w:rsid w:val="000B034D"/>
    <w:rsid w:val="000B0612"/>
    <w:rsid w:val="000B0964"/>
    <w:rsid w:val="000B0AAA"/>
    <w:rsid w:val="000B1294"/>
    <w:rsid w:val="000B1818"/>
    <w:rsid w:val="000B1ADD"/>
    <w:rsid w:val="000B1C45"/>
    <w:rsid w:val="000B2109"/>
    <w:rsid w:val="000B23C7"/>
    <w:rsid w:val="000B33D7"/>
    <w:rsid w:val="000B3635"/>
    <w:rsid w:val="000B39A8"/>
    <w:rsid w:val="000B4319"/>
    <w:rsid w:val="000B47BB"/>
    <w:rsid w:val="000B48BC"/>
    <w:rsid w:val="000B51BB"/>
    <w:rsid w:val="000B51FC"/>
    <w:rsid w:val="000B5835"/>
    <w:rsid w:val="000B58BB"/>
    <w:rsid w:val="000B64D1"/>
    <w:rsid w:val="000B6B6A"/>
    <w:rsid w:val="000B6C90"/>
    <w:rsid w:val="000B6F54"/>
    <w:rsid w:val="000B702E"/>
    <w:rsid w:val="000B73E0"/>
    <w:rsid w:val="000B7410"/>
    <w:rsid w:val="000B7C9F"/>
    <w:rsid w:val="000C0F2B"/>
    <w:rsid w:val="000C148F"/>
    <w:rsid w:val="000C1623"/>
    <w:rsid w:val="000C17BF"/>
    <w:rsid w:val="000C1FDC"/>
    <w:rsid w:val="000C2909"/>
    <w:rsid w:val="000C2B2C"/>
    <w:rsid w:val="000C2D0B"/>
    <w:rsid w:val="000C424C"/>
    <w:rsid w:val="000C457A"/>
    <w:rsid w:val="000C475F"/>
    <w:rsid w:val="000C5859"/>
    <w:rsid w:val="000C6544"/>
    <w:rsid w:val="000C6682"/>
    <w:rsid w:val="000C695F"/>
    <w:rsid w:val="000C6A82"/>
    <w:rsid w:val="000C78BF"/>
    <w:rsid w:val="000C78EF"/>
    <w:rsid w:val="000C7A38"/>
    <w:rsid w:val="000C7E30"/>
    <w:rsid w:val="000D011C"/>
    <w:rsid w:val="000D03F4"/>
    <w:rsid w:val="000D04D6"/>
    <w:rsid w:val="000D0E9F"/>
    <w:rsid w:val="000D0F75"/>
    <w:rsid w:val="000D187B"/>
    <w:rsid w:val="000D1D49"/>
    <w:rsid w:val="000D289B"/>
    <w:rsid w:val="000D2FE8"/>
    <w:rsid w:val="000D3003"/>
    <w:rsid w:val="000D31BB"/>
    <w:rsid w:val="000D3463"/>
    <w:rsid w:val="000D369E"/>
    <w:rsid w:val="000D404B"/>
    <w:rsid w:val="000D44B6"/>
    <w:rsid w:val="000D47DF"/>
    <w:rsid w:val="000D4E3B"/>
    <w:rsid w:val="000D5079"/>
    <w:rsid w:val="000D507B"/>
    <w:rsid w:val="000D534B"/>
    <w:rsid w:val="000D540B"/>
    <w:rsid w:val="000D59DC"/>
    <w:rsid w:val="000D631A"/>
    <w:rsid w:val="000D68F0"/>
    <w:rsid w:val="000D69C4"/>
    <w:rsid w:val="000D6E17"/>
    <w:rsid w:val="000D7C8F"/>
    <w:rsid w:val="000E021D"/>
    <w:rsid w:val="000E03C5"/>
    <w:rsid w:val="000E07EC"/>
    <w:rsid w:val="000E08CA"/>
    <w:rsid w:val="000E0C8F"/>
    <w:rsid w:val="000E0FED"/>
    <w:rsid w:val="000E141D"/>
    <w:rsid w:val="000E1860"/>
    <w:rsid w:val="000E1BBD"/>
    <w:rsid w:val="000E1C0B"/>
    <w:rsid w:val="000E1CF6"/>
    <w:rsid w:val="000E28EE"/>
    <w:rsid w:val="000E2BA5"/>
    <w:rsid w:val="000E2BD7"/>
    <w:rsid w:val="000E2CA7"/>
    <w:rsid w:val="000E2E8E"/>
    <w:rsid w:val="000E3E33"/>
    <w:rsid w:val="000E4124"/>
    <w:rsid w:val="000E49B7"/>
    <w:rsid w:val="000E510F"/>
    <w:rsid w:val="000E5181"/>
    <w:rsid w:val="000E546A"/>
    <w:rsid w:val="000E5805"/>
    <w:rsid w:val="000E6299"/>
    <w:rsid w:val="000E64C8"/>
    <w:rsid w:val="000E7B21"/>
    <w:rsid w:val="000E7B69"/>
    <w:rsid w:val="000E7C21"/>
    <w:rsid w:val="000E7EAC"/>
    <w:rsid w:val="000F02C6"/>
    <w:rsid w:val="000F0AF3"/>
    <w:rsid w:val="000F0FD3"/>
    <w:rsid w:val="000F12A5"/>
    <w:rsid w:val="000F14C6"/>
    <w:rsid w:val="000F17C3"/>
    <w:rsid w:val="000F1BD1"/>
    <w:rsid w:val="000F219F"/>
    <w:rsid w:val="000F23B0"/>
    <w:rsid w:val="000F24D0"/>
    <w:rsid w:val="000F2E8F"/>
    <w:rsid w:val="000F3097"/>
    <w:rsid w:val="000F3840"/>
    <w:rsid w:val="000F393A"/>
    <w:rsid w:val="000F422B"/>
    <w:rsid w:val="000F4705"/>
    <w:rsid w:val="000F4AF2"/>
    <w:rsid w:val="000F50CF"/>
    <w:rsid w:val="000F5D8F"/>
    <w:rsid w:val="000F662A"/>
    <w:rsid w:val="000F74E9"/>
    <w:rsid w:val="000F7923"/>
    <w:rsid w:val="0010006A"/>
    <w:rsid w:val="001003EF"/>
    <w:rsid w:val="0010057D"/>
    <w:rsid w:val="001008CF"/>
    <w:rsid w:val="00100EDB"/>
    <w:rsid w:val="0010134B"/>
    <w:rsid w:val="00101503"/>
    <w:rsid w:val="00101C09"/>
    <w:rsid w:val="001023A7"/>
    <w:rsid w:val="001026D3"/>
    <w:rsid w:val="00102790"/>
    <w:rsid w:val="00102A07"/>
    <w:rsid w:val="001031C7"/>
    <w:rsid w:val="00103392"/>
    <w:rsid w:val="001033CC"/>
    <w:rsid w:val="00103BC3"/>
    <w:rsid w:val="00105019"/>
    <w:rsid w:val="001055EE"/>
    <w:rsid w:val="00105737"/>
    <w:rsid w:val="0010595F"/>
    <w:rsid w:val="00105976"/>
    <w:rsid w:val="001059F6"/>
    <w:rsid w:val="0010654A"/>
    <w:rsid w:val="001065CC"/>
    <w:rsid w:val="00106AC3"/>
    <w:rsid w:val="00106F32"/>
    <w:rsid w:val="00107CB6"/>
    <w:rsid w:val="00110010"/>
    <w:rsid w:val="001100DA"/>
    <w:rsid w:val="001106D8"/>
    <w:rsid w:val="00110739"/>
    <w:rsid w:val="00110D6C"/>
    <w:rsid w:val="0011149C"/>
    <w:rsid w:val="00111658"/>
    <w:rsid w:val="001118F1"/>
    <w:rsid w:val="00111B8F"/>
    <w:rsid w:val="00111DAE"/>
    <w:rsid w:val="001120FF"/>
    <w:rsid w:val="0011210E"/>
    <w:rsid w:val="00112132"/>
    <w:rsid w:val="00112155"/>
    <w:rsid w:val="00112260"/>
    <w:rsid w:val="001130C1"/>
    <w:rsid w:val="001135EE"/>
    <w:rsid w:val="00113E1C"/>
    <w:rsid w:val="00114021"/>
    <w:rsid w:val="001148AB"/>
    <w:rsid w:val="00114D82"/>
    <w:rsid w:val="00114F63"/>
    <w:rsid w:val="001154B6"/>
    <w:rsid w:val="001154D6"/>
    <w:rsid w:val="0011586C"/>
    <w:rsid w:val="0011657B"/>
    <w:rsid w:val="0011672B"/>
    <w:rsid w:val="00116C0E"/>
    <w:rsid w:val="00116D76"/>
    <w:rsid w:val="001172E1"/>
    <w:rsid w:val="0012014E"/>
    <w:rsid w:val="001206CF"/>
    <w:rsid w:val="00120E23"/>
    <w:rsid w:val="00122EF5"/>
    <w:rsid w:val="00122F74"/>
    <w:rsid w:val="00123C9D"/>
    <w:rsid w:val="00124439"/>
    <w:rsid w:val="00124D67"/>
    <w:rsid w:val="00125A83"/>
    <w:rsid w:val="00125AEA"/>
    <w:rsid w:val="0012784B"/>
    <w:rsid w:val="00127ADA"/>
    <w:rsid w:val="00131A1A"/>
    <w:rsid w:val="00132255"/>
    <w:rsid w:val="0013270B"/>
    <w:rsid w:val="00132BAF"/>
    <w:rsid w:val="00133DC0"/>
    <w:rsid w:val="00134349"/>
    <w:rsid w:val="00135103"/>
    <w:rsid w:val="00135478"/>
    <w:rsid w:val="00135988"/>
    <w:rsid w:val="001365FA"/>
    <w:rsid w:val="0013688B"/>
    <w:rsid w:val="0013739A"/>
    <w:rsid w:val="00137CEB"/>
    <w:rsid w:val="00137FC5"/>
    <w:rsid w:val="00140DD2"/>
    <w:rsid w:val="0014147F"/>
    <w:rsid w:val="001418F3"/>
    <w:rsid w:val="00141D50"/>
    <w:rsid w:val="001420AD"/>
    <w:rsid w:val="001421C4"/>
    <w:rsid w:val="00142390"/>
    <w:rsid w:val="00142ADF"/>
    <w:rsid w:val="0014322C"/>
    <w:rsid w:val="00143326"/>
    <w:rsid w:val="0014357A"/>
    <w:rsid w:val="0014392E"/>
    <w:rsid w:val="00143CB8"/>
    <w:rsid w:val="00143D49"/>
    <w:rsid w:val="001443E0"/>
    <w:rsid w:val="00144695"/>
    <w:rsid w:val="00144EC5"/>
    <w:rsid w:val="00145713"/>
    <w:rsid w:val="001459F3"/>
    <w:rsid w:val="00146C36"/>
    <w:rsid w:val="001479F7"/>
    <w:rsid w:val="00147AB2"/>
    <w:rsid w:val="00150250"/>
    <w:rsid w:val="00150D36"/>
    <w:rsid w:val="00151268"/>
    <w:rsid w:val="00151749"/>
    <w:rsid w:val="00151819"/>
    <w:rsid w:val="00151F56"/>
    <w:rsid w:val="00152F20"/>
    <w:rsid w:val="00153936"/>
    <w:rsid w:val="00153B14"/>
    <w:rsid w:val="00154819"/>
    <w:rsid w:val="0015521C"/>
    <w:rsid w:val="001554F7"/>
    <w:rsid w:val="00155C6B"/>
    <w:rsid w:val="00155D8B"/>
    <w:rsid w:val="00155E06"/>
    <w:rsid w:val="00155FB1"/>
    <w:rsid w:val="00156C08"/>
    <w:rsid w:val="00156F4C"/>
    <w:rsid w:val="001570B9"/>
    <w:rsid w:val="00157827"/>
    <w:rsid w:val="00157BD9"/>
    <w:rsid w:val="0016028C"/>
    <w:rsid w:val="00160667"/>
    <w:rsid w:val="001608C3"/>
    <w:rsid w:val="00160D0F"/>
    <w:rsid w:val="001610F3"/>
    <w:rsid w:val="001610F6"/>
    <w:rsid w:val="00161387"/>
    <w:rsid w:val="001614D2"/>
    <w:rsid w:val="00161585"/>
    <w:rsid w:val="00161874"/>
    <w:rsid w:val="001619EA"/>
    <w:rsid w:val="00161EB9"/>
    <w:rsid w:val="0016278F"/>
    <w:rsid w:val="001629AC"/>
    <w:rsid w:val="00163015"/>
    <w:rsid w:val="001631D2"/>
    <w:rsid w:val="00163495"/>
    <w:rsid w:val="00163610"/>
    <w:rsid w:val="001637EF"/>
    <w:rsid w:val="00163C7C"/>
    <w:rsid w:val="00164105"/>
    <w:rsid w:val="0016411B"/>
    <w:rsid w:val="001643B4"/>
    <w:rsid w:val="00164F32"/>
    <w:rsid w:val="00165572"/>
    <w:rsid w:val="001657F1"/>
    <w:rsid w:val="001663BB"/>
    <w:rsid w:val="00166A98"/>
    <w:rsid w:val="00167A79"/>
    <w:rsid w:val="00167BB4"/>
    <w:rsid w:val="001703D9"/>
    <w:rsid w:val="00170747"/>
    <w:rsid w:val="00170893"/>
    <w:rsid w:val="00171538"/>
    <w:rsid w:val="00171578"/>
    <w:rsid w:val="001717A7"/>
    <w:rsid w:val="001719FE"/>
    <w:rsid w:val="00171D14"/>
    <w:rsid w:val="0017214A"/>
    <w:rsid w:val="001722C0"/>
    <w:rsid w:val="0017262E"/>
    <w:rsid w:val="00172CE8"/>
    <w:rsid w:val="001730E3"/>
    <w:rsid w:val="0017356E"/>
    <w:rsid w:val="001735D1"/>
    <w:rsid w:val="00173B11"/>
    <w:rsid w:val="00173C08"/>
    <w:rsid w:val="001746F6"/>
    <w:rsid w:val="00174B98"/>
    <w:rsid w:val="00175F49"/>
    <w:rsid w:val="001761BA"/>
    <w:rsid w:val="00176637"/>
    <w:rsid w:val="001769BD"/>
    <w:rsid w:val="00176AA5"/>
    <w:rsid w:val="00176BD4"/>
    <w:rsid w:val="00176BD8"/>
    <w:rsid w:val="00176C8B"/>
    <w:rsid w:val="00177346"/>
    <w:rsid w:val="00177910"/>
    <w:rsid w:val="00177F54"/>
    <w:rsid w:val="0018021D"/>
    <w:rsid w:val="00180C61"/>
    <w:rsid w:val="00180E3E"/>
    <w:rsid w:val="00180E60"/>
    <w:rsid w:val="00181E88"/>
    <w:rsid w:val="00181EE8"/>
    <w:rsid w:val="00182347"/>
    <w:rsid w:val="00182482"/>
    <w:rsid w:val="0018261F"/>
    <w:rsid w:val="00182886"/>
    <w:rsid w:val="0018294C"/>
    <w:rsid w:val="00182969"/>
    <w:rsid w:val="00182DEC"/>
    <w:rsid w:val="00182E20"/>
    <w:rsid w:val="0018304C"/>
    <w:rsid w:val="00183277"/>
    <w:rsid w:val="0018332A"/>
    <w:rsid w:val="00183CDD"/>
    <w:rsid w:val="00183F8F"/>
    <w:rsid w:val="001849EB"/>
    <w:rsid w:val="00184A83"/>
    <w:rsid w:val="00184AFD"/>
    <w:rsid w:val="00184F85"/>
    <w:rsid w:val="00185237"/>
    <w:rsid w:val="00185435"/>
    <w:rsid w:val="00185494"/>
    <w:rsid w:val="001854EC"/>
    <w:rsid w:val="00185663"/>
    <w:rsid w:val="00185EA4"/>
    <w:rsid w:val="00185F48"/>
    <w:rsid w:val="00186339"/>
    <w:rsid w:val="00187481"/>
    <w:rsid w:val="001878DC"/>
    <w:rsid w:val="00187922"/>
    <w:rsid w:val="00187C9F"/>
    <w:rsid w:val="0019012A"/>
    <w:rsid w:val="00190464"/>
    <w:rsid w:val="001905C0"/>
    <w:rsid w:val="00190ABD"/>
    <w:rsid w:val="0019115D"/>
    <w:rsid w:val="00191676"/>
    <w:rsid w:val="001916C4"/>
    <w:rsid w:val="00191894"/>
    <w:rsid w:val="00192431"/>
    <w:rsid w:val="0019316B"/>
    <w:rsid w:val="0019390A"/>
    <w:rsid w:val="001943D8"/>
    <w:rsid w:val="00194755"/>
    <w:rsid w:val="00194965"/>
    <w:rsid w:val="001959B9"/>
    <w:rsid w:val="00196816"/>
    <w:rsid w:val="00196904"/>
    <w:rsid w:val="00196956"/>
    <w:rsid w:val="00196AEE"/>
    <w:rsid w:val="0019700C"/>
    <w:rsid w:val="001975D5"/>
    <w:rsid w:val="00197850"/>
    <w:rsid w:val="001A0925"/>
    <w:rsid w:val="001A0C61"/>
    <w:rsid w:val="001A1208"/>
    <w:rsid w:val="001A2932"/>
    <w:rsid w:val="001A2D42"/>
    <w:rsid w:val="001A3086"/>
    <w:rsid w:val="001A32ED"/>
    <w:rsid w:val="001A362F"/>
    <w:rsid w:val="001A3B97"/>
    <w:rsid w:val="001A4DC0"/>
    <w:rsid w:val="001A4DE3"/>
    <w:rsid w:val="001A53B6"/>
    <w:rsid w:val="001A550D"/>
    <w:rsid w:val="001A5992"/>
    <w:rsid w:val="001A5BD1"/>
    <w:rsid w:val="001A5C36"/>
    <w:rsid w:val="001A5C68"/>
    <w:rsid w:val="001A5F3B"/>
    <w:rsid w:val="001A6DE0"/>
    <w:rsid w:val="001A718C"/>
    <w:rsid w:val="001A749D"/>
    <w:rsid w:val="001A7B73"/>
    <w:rsid w:val="001B0366"/>
    <w:rsid w:val="001B0C5D"/>
    <w:rsid w:val="001B12D8"/>
    <w:rsid w:val="001B1977"/>
    <w:rsid w:val="001B1E61"/>
    <w:rsid w:val="001B2488"/>
    <w:rsid w:val="001B31CD"/>
    <w:rsid w:val="001B36CA"/>
    <w:rsid w:val="001B3D29"/>
    <w:rsid w:val="001B462A"/>
    <w:rsid w:val="001B46D4"/>
    <w:rsid w:val="001B52B2"/>
    <w:rsid w:val="001B54D9"/>
    <w:rsid w:val="001B5A7C"/>
    <w:rsid w:val="001B5FCB"/>
    <w:rsid w:val="001B62CC"/>
    <w:rsid w:val="001B6634"/>
    <w:rsid w:val="001B716A"/>
    <w:rsid w:val="001B7642"/>
    <w:rsid w:val="001B7762"/>
    <w:rsid w:val="001B7A77"/>
    <w:rsid w:val="001B7E2E"/>
    <w:rsid w:val="001B7E3C"/>
    <w:rsid w:val="001C020B"/>
    <w:rsid w:val="001C0FCD"/>
    <w:rsid w:val="001C1FDA"/>
    <w:rsid w:val="001C220A"/>
    <w:rsid w:val="001C27EF"/>
    <w:rsid w:val="001C2E49"/>
    <w:rsid w:val="001C485F"/>
    <w:rsid w:val="001C5775"/>
    <w:rsid w:val="001C5B7E"/>
    <w:rsid w:val="001C6396"/>
    <w:rsid w:val="001C655D"/>
    <w:rsid w:val="001C669E"/>
    <w:rsid w:val="001C6A42"/>
    <w:rsid w:val="001C71DE"/>
    <w:rsid w:val="001D0292"/>
    <w:rsid w:val="001D062D"/>
    <w:rsid w:val="001D07F6"/>
    <w:rsid w:val="001D0D44"/>
    <w:rsid w:val="001D11D6"/>
    <w:rsid w:val="001D1213"/>
    <w:rsid w:val="001D134C"/>
    <w:rsid w:val="001D137A"/>
    <w:rsid w:val="001D14F3"/>
    <w:rsid w:val="001D2836"/>
    <w:rsid w:val="001D2956"/>
    <w:rsid w:val="001D2A51"/>
    <w:rsid w:val="001D3421"/>
    <w:rsid w:val="001D3794"/>
    <w:rsid w:val="001D3C71"/>
    <w:rsid w:val="001D40DE"/>
    <w:rsid w:val="001D464D"/>
    <w:rsid w:val="001D4C1F"/>
    <w:rsid w:val="001D4FE6"/>
    <w:rsid w:val="001D51E2"/>
    <w:rsid w:val="001D54FA"/>
    <w:rsid w:val="001D597D"/>
    <w:rsid w:val="001D5C07"/>
    <w:rsid w:val="001D615A"/>
    <w:rsid w:val="001D7110"/>
    <w:rsid w:val="001D7E01"/>
    <w:rsid w:val="001E0D19"/>
    <w:rsid w:val="001E204E"/>
    <w:rsid w:val="001E2A63"/>
    <w:rsid w:val="001E31FD"/>
    <w:rsid w:val="001E3A78"/>
    <w:rsid w:val="001E3C6A"/>
    <w:rsid w:val="001E4344"/>
    <w:rsid w:val="001E49D2"/>
    <w:rsid w:val="001E4BC6"/>
    <w:rsid w:val="001E4C5A"/>
    <w:rsid w:val="001E51C5"/>
    <w:rsid w:val="001E5411"/>
    <w:rsid w:val="001E693B"/>
    <w:rsid w:val="001E6975"/>
    <w:rsid w:val="001E6CBA"/>
    <w:rsid w:val="001E78F0"/>
    <w:rsid w:val="001E799F"/>
    <w:rsid w:val="001F020E"/>
    <w:rsid w:val="001F0506"/>
    <w:rsid w:val="001F09F2"/>
    <w:rsid w:val="001F0A99"/>
    <w:rsid w:val="001F161F"/>
    <w:rsid w:val="001F168B"/>
    <w:rsid w:val="001F1A67"/>
    <w:rsid w:val="001F1C25"/>
    <w:rsid w:val="001F1DE6"/>
    <w:rsid w:val="001F2166"/>
    <w:rsid w:val="001F3529"/>
    <w:rsid w:val="001F4113"/>
    <w:rsid w:val="001F4846"/>
    <w:rsid w:val="001F556C"/>
    <w:rsid w:val="001F5798"/>
    <w:rsid w:val="001F5984"/>
    <w:rsid w:val="001F5D9A"/>
    <w:rsid w:val="001F617F"/>
    <w:rsid w:val="001F633D"/>
    <w:rsid w:val="001F696C"/>
    <w:rsid w:val="001F69EC"/>
    <w:rsid w:val="001F6EEB"/>
    <w:rsid w:val="001F76C3"/>
    <w:rsid w:val="001F7863"/>
    <w:rsid w:val="001F78AF"/>
    <w:rsid w:val="00200B1D"/>
    <w:rsid w:val="002015A0"/>
    <w:rsid w:val="002016E6"/>
    <w:rsid w:val="00202B17"/>
    <w:rsid w:val="00202D14"/>
    <w:rsid w:val="00202F52"/>
    <w:rsid w:val="002031BE"/>
    <w:rsid w:val="002035DD"/>
    <w:rsid w:val="002035F7"/>
    <w:rsid w:val="002040B8"/>
    <w:rsid w:val="0020427A"/>
    <w:rsid w:val="002043C8"/>
    <w:rsid w:val="002043CF"/>
    <w:rsid w:val="00204694"/>
    <w:rsid w:val="00204B56"/>
    <w:rsid w:val="00204D21"/>
    <w:rsid w:val="0020555F"/>
    <w:rsid w:val="00205D1C"/>
    <w:rsid w:val="00205FE0"/>
    <w:rsid w:val="00206AEF"/>
    <w:rsid w:val="00207CBD"/>
    <w:rsid w:val="00210154"/>
    <w:rsid w:val="00210C5B"/>
    <w:rsid w:val="00210DD5"/>
    <w:rsid w:val="00211046"/>
    <w:rsid w:val="00211624"/>
    <w:rsid w:val="00211A3E"/>
    <w:rsid w:val="00211CA3"/>
    <w:rsid w:val="00212E9A"/>
    <w:rsid w:val="00213E63"/>
    <w:rsid w:val="002149E4"/>
    <w:rsid w:val="002157F7"/>
    <w:rsid w:val="002159A9"/>
    <w:rsid w:val="00215C9A"/>
    <w:rsid w:val="00215F2B"/>
    <w:rsid w:val="00216481"/>
    <w:rsid w:val="002169B6"/>
    <w:rsid w:val="00216AD1"/>
    <w:rsid w:val="00216C44"/>
    <w:rsid w:val="00216F7B"/>
    <w:rsid w:val="002173BC"/>
    <w:rsid w:val="002173D1"/>
    <w:rsid w:val="002176F3"/>
    <w:rsid w:val="002179E3"/>
    <w:rsid w:val="00217FF5"/>
    <w:rsid w:val="002201E8"/>
    <w:rsid w:val="002201F7"/>
    <w:rsid w:val="00220203"/>
    <w:rsid w:val="00220474"/>
    <w:rsid w:val="00220688"/>
    <w:rsid w:val="00220EB0"/>
    <w:rsid w:val="00220EE3"/>
    <w:rsid w:val="00221103"/>
    <w:rsid w:val="00221383"/>
    <w:rsid w:val="0022147F"/>
    <w:rsid w:val="00221B6E"/>
    <w:rsid w:val="00221ED0"/>
    <w:rsid w:val="00222115"/>
    <w:rsid w:val="002226EB"/>
    <w:rsid w:val="0022277F"/>
    <w:rsid w:val="002228C8"/>
    <w:rsid w:val="00223725"/>
    <w:rsid w:val="0022425A"/>
    <w:rsid w:val="00224495"/>
    <w:rsid w:val="00224CCE"/>
    <w:rsid w:val="0022580C"/>
    <w:rsid w:val="00226083"/>
    <w:rsid w:val="0022613F"/>
    <w:rsid w:val="002265D3"/>
    <w:rsid w:val="00226712"/>
    <w:rsid w:val="002274C4"/>
    <w:rsid w:val="002279B1"/>
    <w:rsid w:val="00227B48"/>
    <w:rsid w:val="00230876"/>
    <w:rsid w:val="00230C93"/>
    <w:rsid w:val="00230DFE"/>
    <w:rsid w:val="002316A1"/>
    <w:rsid w:val="00231A88"/>
    <w:rsid w:val="00232639"/>
    <w:rsid w:val="00232D74"/>
    <w:rsid w:val="0023332D"/>
    <w:rsid w:val="002335DE"/>
    <w:rsid w:val="002338DC"/>
    <w:rsid w:val="00233E39"/>
    <w:rsid w:val="00233E96"/>
    <w:rsid w:val="002345E3"/>
    <w:rsid w:val="00234D3D"/>
    <w:rsid w:val="00234E7D"/>
    <w:rsid w:val="002354BE"/>
    <w:rsid w:val="00235A28"/>
    <w:rsid w:val="002369B8"/>
    <w:rsid w:val="002374DC"/>
    <w:rsid w:val="00237A2D"/>
    <w:rsid w:val="00237C20"/>
    <w:rsid w:val="00237DA7"/>
    <w:rsid w:val="00240533"/>
    <w:rsid w:val="00240D3C"/>
    <w:rsid w:val="00240DEE"/>
    <w:rsid w:val="00240FCE"/>
    <w:rsid w:val="002410FB"/>
    <w:rsid w:val="00241486"/>
    <w:rsid w:val="002416EE"/>
    <w:rsid w:val="00242795"/>
    <w:rsid w:val="00242AB5"/>
    <w:rsid w:val="002430C8"/>
    <w:rsid w:val="00243206"/>
    <w:rsid w:val="002432A9"/>
    <w:rsid w:val="00243B9E"/>
    <w:rsid w:val="00243C66"/>
    <w:rsid w:val="002446E2"/>
    <w:rsid w:val="00244AAA"/>
    <w:rsid w:val="002454C9"/>
    <w:rsid w:val="002458AA"/>
    <w:rsid w:val="0024590A"/>
    <w:rsid w:val="002461AB"/>
    <w:rsid w:val="002464D2"/>
    <w:rsid w:val="0024656B"/>
    <w:rsid w:val="00246988"/>
    <w:rsid w:val="00246EAF"/>
    <w:rsid w:val="00247D43"/>
    <w:rsid w:val="00247E2C"/>
    <w:rsid w:val="00247F8B"/>
    <w:rsid w:val="0025023A"/>
    <w:rsid w:val="00250357"/>
    <w:rsid w:val="00250AB8"/>
    <w:rsid w:val="00250EF3"/>
    <w:rsid w:val="002511A7"/>
    <w:rsid w:val="00251A1C"/>
    <w:rsid w:val="00252856"/>
    <w:rsid w:val="00252AD8"/>
    <w:rsid w:val="00252B36"/>
    <w:rsid w:val="00252BB3"/>
    <w:rsid w:val="00253027"/>
    <w:rsid w:val="00253101"/>
    <w:rsid w:val="0025471D"/>
    <w:rsid w:val="0025492A"/>
    <w:rsid w:val="0025582C"/>
    <w:rsid w:val="00255AC3"/>
    <w:rsid w:val="0025671B"/>
    <w:rsid w:val="002567B1"/>
    <w:rsid w:val="00256A93"/>
    <w:rsid w:val="00256D30"/>
    <w:rsid w:val="002574DF"/>
    <w:rsid w:val="0025795C"/>
    <w:rsid w:val="00257B7D"/>
    <w:rsid w:val="00257C4F"/>
    <w:rsid w:val="00260689"/>
    <w:rsid w:val="00260C57"/>
    <w:rsid w:val="00260CFC"/>
    <w:rsid w:val="00261292"/>
    <w:rsid w:val="0026156C"/>
    <w:rsid w:val="00261BCF"/>
    <w:rsid w:val="00261E03"/>
    <w:rsid w:val="00261EFF"/>
    <w:rsid w:val="00262462"/>
    <w:rsid w:val="00262A5A"/>
    <w:rsid w:val="00262E54"/>
    <w:rsid w:val="00264373"/>
    <w:rsid w:val="00264AF1"/>
    <w:rsid w:val="00264C49"/>
    <w:rsid w:val="002655E7"/>
    <w:rsid w:val="00265653"/>
    <w:rsid w:val="002657CA"/>
    <w:rsid w:val="00265C6F"/>
    <w:rsid w:val="002667B8"/>
    <w:rsid w:val="002707C9"/>
    <w:rsid w:val="00270B88"/>
    <w:rsid w:val="00270E98"/>
    <w:rsid w:val="002711A4"/>
    <w:rsid w:val="00271315"/>
    <w:rsid w:val="002720D1"/>
    <w:rsid w:val="00272633"/>
    <w:rsid w:val="00272B01"/>
    <w:rsid w:val="00272F1B"/>
    <w:rsid w:val="002730B0"/>
    <w:rsid w:val="002732B3"/>
    <w:rsid w:val="002735C3"/>
    <w:rsid w:val="002738E4"/>
    <w:rsid w:val="00273FE3"/>
    <w:rsid w:val="00274195"/>
    <w:rsid w:val="00274BBB"/>
    <w:rsid w:val="00274BEC"/>
    <w:rsid w:val="00274E9A"/>
    <w:rsid w:val="00275193"/>
    <w:rsid w:val="002758F8"/>
    <w:rsid w:val="00275C56"/>
    <w:rsid w:val="00276746"/>
    <w:rsid w:val="00276807"/>
    <w:rsid w:val="00276A5E"/>
    <w:rsid w:val="00276D5B"/>
    <w:rsid w:val="002775AA"/>
    <w:rsid w:val="00277F1B"/>
    <w:rsid w:val="002800BD"/>
    <w:rsid w:val="002810F4"/>
    <w:rsid w:val="00281445"/>
    <w:rsid w:val="002815D5"/>
    <w:rsid w:val="00281FFF"/>
    <w:rsid w:val="002821D9"/>
    <w:rsid w:val="002822F9"/>
    <w:rsid w:val="00282C5F"/>
    <w:rsid w:val="00283522"/>
    <w:rsid w:val="00283A46"/>
    <w:rsid w:val="00283D34"/>
    <w:rsid w:val="00283E5E"/>
    <w:rsid w:val="0028475D"/>
    <w:rsid w:val="00284AEB"/>
    <w:rsid w:val="00284D75"/>
    <w:rsid w:val="00284E49"/>
    <w:rsid w:val="00285317"/>
    <w:rsid w:val="0028538E"/>
    <w:rsid w:val="0028550B"/>
    <w:rsid w:val="0028570B"/>
    <w:rsid w:val="0028617A"/>
    <w:rsid w:val="002864BC"/>
    <w:rsid w:val="0028690D"/>
    <w:rsid w:val="002869E1"/>
    <w:rsid w:val="00286FB8"/>
    <w:rsid w:val="002870AF"/>
    <w:rsid w:val="002873D1"/>
    <w:rsid w:val="00287E55"/>
    <w:rsid w:val="0029086D"/>
    <w:rsid w:val="00291436"/>
    <w:rsid w:val="002919CA"/>
    <w:rsid w:val="00291AB8"/>
    <w:rsid w:val="00291BFC"/>
    <w:rsid w:val="00291F18"/>
    <w:rsid w:val="002928F6"/>
    <w:rsid w:val="00292B3C"/>
    <w:rsid w:val="00292DA5"/>
    <w:rsid w:val="00293108"/>
    <w:rsid w:val="0029384B"/>
    <w:rsid w:val="002938AE"/>
    <w:rsid w:val="00293E1F"/>
    <w:rsid w:val="00294D0C"/>
    <w:rsid w:val="00294F93"/>
    <w:rsid w:val="00295D69"/>
    <w:rsid w:val="002965F3"/>
    <w:rsid w:val="00296D47"/>
    <w:rsid w:val="00296E26"/>
    <w:rsid w:val="00297892"/>
    <w:rsid w:val="002A009F"/>
    <w:rsid w:val="002A0142"/>
    <w:rsid w:val="002A07FB"/>
    <w:rsid w:val="002A0859"/>
    <w:rsid w:val="002A0DBC"/>
    <w:rsid w:val="002A1053"/>
    <w:rsid w:val="002A113D"/>
    <w:rsid w:val="002A18BD"/>
    <w:rsid w:val="002A1983"/>
    <w:rsid w:val="002A1E32"/>
    <w:rsid w:val="002A225E"/>
    <w:rsid w:val="002A2295"/>
    <w:rsid w:val="002A2318"/>
    <w:rsid w:val="002A2AB1"/>
    <w:rsid w:val="002A2B94"/>
    <w:rsid w:val="002A30FC"/>
    <w:rsid w:val="002A3189"/>
    <w:rsid w:val="002A4346"/>
    <w:rsid w:val="002A44A3"/>
    <w:rsid w:val="002A5154"/>
    <w:rsid w:val="002A556C"/>
    <w:rsid w:val="002A5616"/>
    <w:rsid w:val="002A563C"/>
    <w:rsid w:val="002A573E"/>
    <w:rsid w:val="002A60CE"/>
    <w:rsid w:val="002A62B4"/>
    <w:rsid w:val="002A6594"/>
    <w:rsid w:val="002A696D"/>
    <w:rsid w:val="002A6BAB"/>
    <w:rsid w:val="002A79F1"/>
    <w:rsid w:val="002B07D1"/>
    <w:rsid w:val="002B1531"/>
    <w:rsid w:val="002B2087"/>
    <w:rsid w:val="002B2AF0"/>
    <w:rsid w:val="002B2B79"/>
    <w:rsid w:val="002B2D4F"/>
    <w:rsid w:val="002B2EAD"/>
    <w:rsid w:val="002B312A"/>
    <w:rsid w:val="002B3B98"/>
    <w:rsid w:val="002B46B4"/>
    <w:rsid w:val="002B52DA"/>
    <w:rsid w:val="002B5775"/>
    <w:rsid w:val="002B5B68"/>
    <w:rsid w:val="002B5D15"/>
    <w:rsid w:val="002B6397"/>
    <w:rsid w:val="002B6805"/>
    <w:rsid w:val="002B6C2C"/>
    <w:rsid w:val="002B6CD8"/>
    <w:rsid w:val="002B7033"/>
    <w:rsid w:val="002B7B43"/>
    <w:rsid w:val="002C0372"/>
    <w:rsid w:val="002C0B6E"/>
    <w:rsid w:val="002C145E"/>
    <w:rsid w:val="002C1CEE"/>
    <w:rsid w:val="002C208A"/>
    <w:rsid w:val="002C2309"/>
    <w:rsid w:val="002C2384"/>
    <w:rsid w:val="002C26A8"/>
    <w:rsid w:val="002C2C88"/>
    <w:rsid w:val="002C3360"/>
    <w:rsid w:val="002C36B5"/>
    <w:rsid w:val="002C3F89"/>
    <w:rsid w:val="002C41FA"/>
    <w:rsid w:val="002C43C8"/>
    <w:rsid w:val="002C479F"/>
    <w:rsid w:val="002C5475"/>
    <w:rsid w:val="002C5852"/>
    <w:rsid w:val="002C5B4F"/>
    <w:rsid w:val="002C5FB4"/>
    <w:rsid w:val="002C6A98"/>
    <w:rsid w:val="002C6ECF"/>
    <w:rsid w:val="002C7121"/>
    <w:rsid w:val="002D09D8"/>
    <w:rsid w:val="002D0F83"/>
    <w:rsid w:val="002D1FAB"/>
    <w:rsid w:val="002D24EE"/>
    <w:rsid w:val="002D2716"/>
    <w:rsid w:val="002D2C77"/>
    <w:rsid w:val="002D2CA3"/>
    <w:rsid w:val="002D2CBC"/>
    <w:rsid w:val="002D325C"/>
    <w:rsid w:val="002D3491"/>
    <w:rsid w:val="002D3B80"/>
    <w:rsid w:val="002D471F"/>
    <w:rsid w:val="002D497C"/>
    <w:rsid w:val="002D4D92"/>
    <w:rsid w:val="002D4FD1"/>
    <w:rsid w:val="002D5A4E"/>
    <w:rsid w:val="002D5C61"/>
    <w:rsid w:val="002D7666"/>
    <w:rsid w:val="002D78E8"/>
    <w:rsid w:val="002D7984"/>
    <w:rsid w:val="002E03B7"/>
    <w:rsid w:val="002E057A"/>
    <w:rsid w:val="002E0ACB"/>
    <w:rsid w:val="002E1024"/>
    <w:rsid w:val="002E1098"/>
    <w:rsid w:val="002E121F"/>
    <w:rsid w:val="002E1243"/>
    <w:rsid w:val="002E181F"/>
    <w:rsid w:val="002E1877"/>
    <w:rsid w:val="002E220A"/>
    <w:rsid w:val="002E24BA"/>
    <w:rsid w:val="002E3537"/>
    <w:rsid w:val="002E3A50"/>
    <w:rsid w:val="002E3AE1"/>
    <w:rsid w:val="002E40EB"/>
    <w:rsid w:val="002E4436"/>
    <w:rsid w:val="002E4C32"/>
    <w:rsid w:val="002E4CF0"/>
    <w:rsid w:val="002E568A"/>
    <w:rsid w:val="002E62F4"/>
    <w:rsid w:val="002E72D3"/>
    <w:rsid w:val="002E72E6"/>
    <w:rsid w:val="002F0447"/>
    <w:rsid w:val="002F0D69"/>
    <w:rsid w:val="002F0E8B"/>
    <w:rsid w:val="002F134D"/>
    <w:rsid w:val="002F14BB"/>
    <w:rsid w:val="002F1E14"/>
    <w:rsid w:val="002F1E5A"/>
    <w:rsid w:val="002F243B"/>
    <w:rsid w:val="002F26FA"/>
    <w:rsid w:val="002F2EC9"/>
    <w:rsid w:val="002F3108"/>
    <w:rsid w:val="002F3357"/>
    <w:rsid w:val="002F3649"/>
    <w:rsid w:val="002F376F"/>
    <w:rsid w:val="002F3C03"/>
    <w:rsid w:val="002F3F30"/>
    <w:rsid w:val="002F4900"/>
    <w:rsid w:val="002F566A"/>
    <w:rsid w:val="002F5AE6"/>
    <w:rsid w:val="002F5DB6"/>
    <w:rsid w:val="002F5E14"/>
    <w:rsid w:val="002F61EC"/>
    <w:rsid w:val="002F632B"/>
    <w:rsid w:val="002F6619"/>
    <w:rsid w:val="002F677D"/>
    <w:rsid w:val="002F6F8E"/>
    <w:rsid w:val="002F70DE"/>
    <w:rsid w:val="002F71DE"/>
    <w:rsid w:val="002F72D6"/>
    <w:rsid w:val="002F7896"/>
    <w:rsid w:val="002F7D4F"/>
    <w:rsid w:val="003002C3"/>
    <w:rsid w:val="00300418"/>
    <w:rsid w:val="00300854"/>
    <w:rsid w:val="00300CF7"/>
    <w:rsid w:val="0030172A"/>
    <w:rsid w:val="0030296D"/>
    <w:rsid w:val="00302D5B"/>
    <w:rsid w:val="00303648"/>
    <w:rsid w:val="00304089"/>
    <w:rsid w:val="00304639"/>
    <w:rsid w:val="00304DBB"/>
    <w:rsid w:val="00305318"/>
    <w:rsid w:val="00305B2E"/>
    <w:rsid w:val="00305D17"/>
    <w:rsid w:val="0030645C"/>
    <w:rsid w:val="00306C86"/>
    <w:rsid w:val="0030715D"/>
    <w:rsid w:val="003104A8"/>
    <w:rsid w:val="00310534"/>
    <w:rsid w:val="00310549"/>
    <w:rsid w:val="00310B02"/>
    <w:rsid w:val="00310BD6"/>
    <w:rsid w:val="00310D47"/>
    <w:rsid w:val="00310F73"/>
    <w:rsid w:val="00312C42"/>
    <w:rsid w:val="00313093"/>
    <w:rsid w:val="003132F0"/>
    <w:rsid w:val="003135F4"/>
    <w:rsid w:val="00313C49"/>
    <w:rsid w:val="00314115"/>
    <w:rsid w:val="0031475D"/>
    <w:rsid w:val="00314948"/>
    <w:rsid w:val="0031497D"/>
    <w:rsid w:val="00314A1A"/>
    <w:rsid w:val="0031568F"/>
    <w:rsid w:val="003156B6"/>
    <w:rsid w:val="0031636D"/>
    <w:rsid w:val="00316527"/>
    <w:rsid w:val="00316568"/>
    <w:rsid w:val="00316595"/>
    <w:rsid w:val="003168E2"/>
    <w:rsid w:val="00316E86"/>
    <w:rsid w:val="00317182"/>
    <w:rsid w:val="003175BC"/>
    <w:rsid w:val="00317628"/>
    <w:rsid w:val="003177E7"/>
    <w:rsid w:val="00320523"/>
    <w:rsid w:val="003206AE"/>
    <w:rsid w:val="0032196C"/>
    <w:rsid w:val="0032231A"/>
    <w:rsid w:val="00322518"/>
    <w:rsid w:val="00322BBB"/>
    <w:rsid w:val="003233F0"/>
    <w:rsid w:val="003235AA"/>
    <w:rsid w:val="003238D2"/>
    <w:rsid w:val="00323BA0"/>
    <w:rsid w:val="00324EE7"/>
    <w:rsid w:val="0032530B"/>
    <w:rsid w:val="003263EC"/>
    <w:rsid w:val="00326656"/>
    <w:rsid w:val="00326A82"/>
    <w:rsid w:val="00326BE7"/>
    <w:rsid w:val="00326C10"/>
    <w:rsid w:val="00326E8D"/>
    <w:rsid w:val="003270DB"/>
    <w:rsid w:val="00327705"/>
    <w:rsid w:val="0032786C"/>
    <w:rsid w:val="00330488"/>
    <w:rsid w:val="003305CF"/>
    <w:rsid w:val="003309BC"/>
    <w:rsid w:val="0033120B"/>
    <w:rsid w:val="00331F75"/>
    <w:rsid w:val="00332D34"/>
    <w:rsid w:val="00332E27"/>
    <w:rsid w:val="00332E8C"/>
    <w:rsid w:val="003331A0"/>
    <w:rsid w:val="00333274"/>
    <w:rsid w:val="0033328E"/>
    <w:rsid w:val="0033348D"/>
    <w:rsid w:val="003334D9"/>
    <w:rsid w:val="0033351A"/>
    <w:rsid w:val="003336CB"/>
    <w:rsid w:val="003336D0"/>
    <w:rsid w:val="00333770"/>
    <w:rsid w:val="00333D65"/>
    <w:rsid w:val="00333F30"/>
    <w:rsid w:val="00334037"/>
    <w:rsid w:val="00334362"/>
    <w:rsid w:val="00335A7E"/>
    <w:rsid w:val="003365C0"/>
    <w:rsid w:val="003367AD"/>
    <w:rsid w:val="00336C8F"/>
    <w:rsid w:val="00336F5F"/>
    <w:rsid w:val="00337077"/>
    <w:rsid w:val="0033776D"/>
    <w:rsid w:val="00337B35"/>
    <w:rsid w:val="0034134D"/>
    <w:rsid w:val="0034137E"/>
    <w:rsid w:val="00341CC5"/>
    <w:rsid w:val="00341E42"/>
    <w:rsid w:val="00342260"/>
    <w:rsid w:val="0034270C"/>
    <w:rsid w:val="00342831"/>
    <w:rsid w:val="003444E3"/>
    <w:rsid w:val="003454F8"/>
    <w:rsid w:val="003464DB"/>
    <w:rsid w:val="003465E5"/>
    <w:rsid w:val="00346F61"/>
    <w:rsid w:val="00347302"/>
    <w:rsid w:val="00347326"/>
    <w:rsid w:val="003474E0"/>
    <w:rsid w:val="00347F58"/>
    <w:rsid w:val="00350E55"/>
    <w:rsid w:val="00350F5B"/>
    <w:rsid w:val="00351115"/>
    <w:rsid w:val="00351420"/>
    <w:rsid w:val="0035152F"/>
    <w:rsid w:val="00351626"/>
    <w:rsid w:val="00351D8A"/>
    <w:rsid w:val="0035217E"/>
    <w:rsid w:val="00353A47"/>
    <w:rsid w:val="00353DA6"/>
    <w:rsid w:val="003540BB"/>
    <w:rsid w:val="003540F4"/>
    <w:rsid w:val="003547F3"/>
    <w:rsid w:val="00354BDA"/>
    <w:rsid w:val="003562BA"/>
    <w:rsid w:val="00356FDF"/>
    <w:rsid w:val="00357814"/>
    <w:rsid w:val="0035788E"/>
    <w:rsid w:val="00360583"/>
    <w:rsid w:val="00360C2E"/>
    <w:rsid w:val="00360E9B"/>
    <w:rsid w:val="00361A9B"/>
    <w:rsid w:val="00362817"/>
    <w:rsid w:val="00362ADE"/>
    <w:rsid w:val="00362B8E"/>
    <w:rsid w:val="00363495"/>
    <w:rsid w:val="00363576"/>
    <w:rsid w:val="003638ED"/>
    <w:rsid w:val="003639E7"/>
    <w:rsid w:val="00364227"/>
    <w:rsid w:val="003649A2"/>
    <w:rsid w:val="00364E9A"/>
    <w:rsid w:val="003661A9"/>
    <w:rsid w:val="00366A24"/>
    <w:rsid w:val="00367792"/>
    <w:rsid w:val="00367DB5"/>
    <w:rsid w:val="003705F9"/>
    <w:rsid w:val="003710DA"/>
    <w:rsid w:val="003717B2"/>
    <w:rsid w:val="00371CA4"/>
    <w:rsid w:val="003720BA"/>
    <w:rsid w:val="003723E8"/>
    <w:rsid w:val="0037246E"/>
    <w:rsid w:val="003728ED"/>
    <w:rsid w:val="0037303E"/>
    <w:rsid w:val="0037324D"/>
    <w:rsid w:val="003732B5"/>
    <w:rsid w:val="00373643"/>
    <w:rsid w:val="00373A4C"/>
    <w:rsid w:val="00373BA9"/>
    <w:rsid w:val="00373BBE"/>
    <w:rsid w:val="00374747"/>
    <w:rsid w:val="00374B86"/>
    <w:rsid w:val="00374CA8"/>
    <w:rsid w:val="00374E11"/>
    <w:rsid w:val="0037535C"/>
    <w:rsid w:val="00375387"/>
    <w:rsid w:val="00375459"/>
    <w:rsid w:val="00375BFD"/>
    <w:rsid w:val="00375FDA"/>
    <w:rsid w:val="00376092"/>
    <w:rsid w:val="003760AA"/>
    <w:rsid w:val="003763D9"/>
    <w:rsid w:val="0037696D"/>
    <w:rsid w:val="00377EE5"/>
    <w:rsid w:val="00380046"/>
    <w:rsid w:val="00380450"/>
    <w:rsid w:val="003805A4"/>
    <w:rsid w:val="0038077C"/>
    <w:rsid w:val="00380A78"/>
    <w:rsid w:val="00381810"/>
    <w:rsid w:val="00381E93"/>
    <w:rsid w:val="00382A64"/>
    <w:rsid w:val="00382DE8"/>
    <w:rsid w:val="00382FD4"/>
    <w:rsid w:val="003838E2"/>
    <w:rsid w:val="003840FE"/>
    <w:rsid w:val="00384871"/>
    <w:rsid w:val="00384DC2"/>
    <w:rsid w:val="00384E10"/>
    <w:rsid w:val="003851A4"/>
    <w:rsid w:val="0038581E"/>
    <w:rsid w:val="00385907"/>
    <w:rsid w:val="00385A61"/>
    <w:rsid w:val="00385BEC"/>
    <w:rsid w:val="00386037"/>
    <w:rsid w:val="003864A1"/>
    <w:rsid w:val="0038679E"/>
    <w:rsid w:val="00386FF9"/>
    <w:rsid w:val="003873F3"/>
    <w:rsid w:val="00387F8E"/>
    <w:rsid w:val="0039024C"/>
    <w:rsid w:val="00390793"/>
    <w:rsid w:val="00390F91"/>
    <w:rsid w:val="003912E4"/>
    <w:rsid w:val="0039166B"/>
    <w:rsid w:val="0039285E"/>
    <w:rsid w:val="00392BA2"/>
    <w:rsid w:val="00392BCF"/>
    <w:rsid w:val="00392F52"/>
    <w:rsid w:val="00393845"/>
    <w:rsid w:val="00393E92"/>
    <w:rsid w:val="00394274"/>
    <w:rsid w:val="00394390"/>
    <w:rsid w:val="0039447F"/>
    <w:rsid w:val="00394CC9"/>
    <w:rsid w:val="00395C7E"/>
    <w:rsid w:val="003963BC"/>
    <w:rsid w:val="00396A2D"/>
    <w:rsid w:val="00396CA9"/>
    <w:rsid w:val="00397038"/>
    <w:rsid w:val="0039705B"/>
    <w:rsid w:val="0039715D"/>
    <w:rsid w:val="003A01E0"/>
    <w:rsid w:val="003A0F7F"/>
    <w:rsid w:val="003A150D"/>
    <w:rsid w:val="003A19DE"/>
    <w:rsid w:val="003A1A70"/>
    <w:rsid w:val="003A3133"/>
    <w:rsid w:val="003A326B"/>
    <w:rsid w:val="003A33E9"/>
    <w:rsid w:val="003A34F2"/>
    <w:rsid w:val="003A37EA"/>
    <w:rsid w:val="003A3D7E"/>
    <w:rsid w:val="003A4034"/>
    <w:rsid w:val="003A481A"/>
    <w:rsid w:val="003A5438"/>
    <w:rsid w:val="003A6594"/>
    <w:rsid w:val="003A692E"/>
    <w:rsid w:val="003A6A05"/>
    <w:rsid w:val="003A70E8"/>
    <w:rsid w:val="003A7238"/>
    <w:rsid w:val="003A7905"/>
    <w:rsid w:val="003A7B3E"/>
    <w:rsid w:val="003A7B75"/>
    <w:rsid w:val="003B0018"/>
    <w:rsid w:val="003B068D"/>
    <w:rsid w:val="003B0814"/>
    <w:rsid w:val="003B0B80"/>
    <w:rsid w:val="003B0FD7"/>
    <w:rsid w:val="003B14D2"/>
    <w:rsid w:val="003B1EA2"/>
    <w:rsid w:val="003B283C"/>
    <w:rsid w:val="003B2F6B"/>
    <w:rsid w:val="003B3285"/>
    <w:rsid w:val="003B362E"/>
    <w:rsid w:val="003B49F9"/>
    <w:rsid w:val="003B4FF0"/>
    <w:rsid w:val="003B52AA"/>
    <w:rsid w:val="003B6033"/>
    <w:rsid w:val="003B632F"/>
    <w:rsid w:val="003B65E5"/>
    <w:rsid w:val="003B66AC"/>
    <w:rsid w:val="003B67CC"/>
    <w:rsid w:val="003B6903"/>
    <w:rsid w:val="003B6B0C"/>
    <w:rsid w:val="003B6B2A"/>
    <w:rsid w:val="003B6BA3"/>
    <w:rsid w:val="003B736C"/>
    <w:rsid w:val="003C0697"/>
    <w:rsid w:val="003C0869"/>
    <w:rsid w:val="003C0EB6"/>
    <w:rsid w:val="003C1014"/>
    <w:rsid w:val="003C13F6"/>
    <w:rsid w:val="003C14A8"/>
    <w:rsid w:val="003C151E"/>
    <w:rsid w:val="003C1EAA"/>
    <w:rsid w:val="003C1EEB"/>
    <w:rsid w:val="003C211A"/>
    <w:rsid w:val="003C2B6E"/>
    <w:rsid w:val="003C2C8C"/>
    <w:rsid w:val="003C2E85"/>
    <w:rsid w:val="003C33E6"/>
    <w:rsid w:val="003C39CC"/>
    <w:rsid w:val="003C40D8"/>
    <w:rsid w:val="003C40E8"/>
    <w:rsid w:val="003C44C0"/>
    <w:rsid w:val="003C4511"/>
    <w:rsid w:val="003C4638"/>
    <w:rsid w:val="003C4F7D"/>
    <w:rsid w:val="003C4FFD"/>
    <w:rsid w:val="003C50DD"/>
    <w:rsid w:val="003C545E"/>
    <w:rsid w:val="003C581B"/>
    <w:rsid w:val="003C58A8"/>
    <w:rsid w:val="003C5991"/>
    <w:rsid w:val="003C5E07"/>
    <w:rsid w:val="003C6014"/>
    <w:rsid w:val="003C6714"/>
    <w:rsid w:val="003C70C1"/>
    <w:rsid w:val="003C71D0"/>
    <w:rsid w:val="003C7C27"/>
    <w:rsid w:val="003C7F28"/>
    <w:rsid w:val="003D0043"/>
    <w:rsid w:val="003D004E"/>
    <w:rsid w:val="003D01FE"/>
    <w:rsid w:val="003D0321"/>
    <w:rsid w:val="003D0E5D"/>
    <w:rsid w:val="003D1078"/>
    <w:rsid w:val="003D109A"/>
    <w:rsid w:val="003D10E6"/>
    <w:rsid w:val="003D11AF"/>
    <w:rsid w:val="003D15B1"/>
    <w:rsid w:val="003D160D"/>
    <w:rsid w:val="003D1C83"/>
    <w:rsid w:val="003D27D2"/>
    <w:rsid w:val="003D29B4"/>
    <w:rsid w:val="003D2A1E"/>
    <w:rsid w:val="003D3017"/>
    <w:rsid w:val="003D3019"/>
    <w:rsid w:val="003D34E8"/>
    <w:rsid w:val="003D35BD"/>
    <w:rsid w:val="003D3A10"/>
    <w:rsid w:val="003D3A75"/>
    <w:rsid w:val="003D43F5"/>
    <w:rsid w:val="003D4454"/>
    <w:rsid w:val="003D46A6"/>
    <w:rsid w:val="003D4DF2"/>
    <w:rsid w:val="003D50BF"/>
    <w:rsid w:val="003D5363"/>
    <w:rsid w:val="003D5827"/>
    <w:rsid w:val="003D6CD4"/>
    <w:rsid w:val="003D7A66"/>
    <w:rsid w:val="003E0576"/>
    <w:rsid w:val="003E1149"/>
    <w:rsid w:val="003E13DB"/>
    <w:rsid w:val="003E16EB"/>
    <w:rsid w:val="003E170A"/>
    <w:rsid w:val="003E1920"/>
    <w:rsid w:val="003E1AB7"/>
    <w:rsid w:val="003E1E5E"/>
    <w:rsid w:val="003E1E7A"/>
    <w:rsid w:val="003E1FAA"/>
    <w:rsid w:val="003E2958"/>
    <w:rsid w:val="003E2BC6"/>
    <w:rsid w:val="003E31FF"/>
    <w:rsid w:val="003E32B3"/>
    <w:rsid w:val="003E4315"/>
    <w:rsid w:val="003E53E5"/>
    <w:rsid w:val="003E543B"/>
    <w:rsid w:val="003E5BDC"/>
    <w:rsid w:val="003E609E"/>
    <w:rsid w:val="003E622F"/>
    <w:rsid w:val="003E6BDF"/>
    <w:rsid w:val="003E6C2F"/>
    <w:rsid w:val="003E6DEF"/>
    <w:rsid w:val="003E77FC"/>
    <w:rsid w:val="003E7D92"/>
    <w:rsid w:val="003F0D43"/>
    <w:rsid w:val="003F1602"/>
    <w:rsid w:val="003F171B"/>
    <w:rsid w:val="003F1AE1"/>
    <w:rsid w:val="003F1E4E"/>
    <w:rsid w:val="003F1FB9"/>
    <w:rsid w:val="003F2FDA"/>
    <w:rsid w:val="003F36F7"/>
    <w:rsid w:val="003F43DA"/>
    <w:rsid w:val="003F4695"/>
    <w:rsid w:val="003F49B1"/>
    <w:rsid w:val="003F4E60"/>
    <w:rsid w:val="003F57B7"/>
    <w:rsid w:val="003F5A87"/>
    <w:rsid w:val="003F5BFE"/>
    <w:rsid w:val="003F6645"/>
    <w:rsid w:val="003F6A63"/>
    <w:rsid w:val="003F73A1"/>
    <w:rsid w:val="003F7644"/>
    <w:rsid w:val="003F7C6F"/>
    <w:rsid w:val="003F7CFA"/>
    <w:rsid w:val="003F7EB4"/>
    <w:rsid w:val="00400489"/>
    <w:rsid w:val="00400B2D"/>
    <w:rsid w:val="00400C07"/>
    <w:rsid w:val="00401596"/>
    <w:rsid w:val="00401752"/>
    <w:rsid w:val="004019E1"/>
    <w:rsid w:val="00401F64"/>
    <w:rsid w:val="0040226E"/>
    <w:rsid w:val="00403068"/>
    <w:rsid w:val="00403A4C"/>
    <w:rsid w:val="00403DF2"/>
    <w:rsid w:val="00403F85"/>
    <w:rsid w:val="004042B6"/>
    <w:rsid w:val="004047E6"/>
    <w:rsid w:val="0040485D"/>
    <w:rsid w:val="0040497B"/>
    <w:rsid w:val="00404AA4"/>
    <w:rsid w:val="00404D16"/>
    <w:rsid w:val="00404E4B"/>
    <w:rsid w:val="00404F31"/>
    <w:rsid w:val="0040500A"/>
    <w:rsid w:val="00405826"/>
    <w:rsid w:val="00406301"/>
    <w:rsid w:val="0040646B"/>
    <w:rsid w:val="004065F6"/>
    <w:rsid w:val="004068CD"/>
    <w:rsid w:val="00406E25"/>
    <w:rsid w:val="00406F2D"/>
    <w:rsid w:val="0040700E"/>
    <w:rsid w:val="004070E4"/>
    <w:rsid w:val="0040769E"/>
    <w:rsid w:val="004077CA"/>
    <w:rsid w:val="00407B84"/>
    <w:rsid w:val="00407CD1"/>
    <w:rsid w:val="00407E15"/>
    <w:rsid w:val="004103E0"/>
    <w:rsid w:val="00410709"/>
    <w:rsid w:val="00410955"/>
    <w:rsid w:val="00410F4A"/>
    <w:rsid w:val="00411656"/>
    <w:rsid w:val="00411BCD"/>
    <w:rsid w:val="00411E65"/>
    <w:rsid w:val="00411F56"/>
    <w:rsid w:val="00412054"/>
    <w:rsid w:val="004122EC"/>
    <w:rsid w:val="00412E14"/>
    <w:rsid w:val="00412F63"/>
    <w:rsid w:val="0041321C"/>
    <w:rsid w:val="00413E14"/>
    <w:rsid w:val="004141F8"/>
    <w:rsid w:val="0041434A"/>
    <w:rsid w:val="004147F7"/>
    <w:rsid w:val="00415259"/>
    <w:rsid w:val="00415E9E"/>
    <w:rsid w:val="00416247"/>
    <w:rsid w:val="0041625B"/>
    <w:rsid w:val="00416266"/>
    <w:rsid w:val="00416BF1"/>
    <w:rsid w:val="00416D60"/>
    <w:rsid w:val="00416E51"/>
    <w:rsid w:val="00420619"/>
    <w:rsid w:val="00420B38"/>
    <w:rsid w:val="00420CFE"/>
    <w:rsid w:val="00420FC7"/>
    <w:rsid w:val="004214DA"/>
    <w:rsid w:val="004218CE"/>
    <w:rsid w:val="00421A1E"/>
    <w:rsid w:val="00421DB1"/>
    <w:rsid w:val="00422382"/>
    <w:rsid w:val="004228B0"/>
    <w:rsid w:val="004229ED"/>
    <w:rsid w:val="004229F7"/>
    <w:rsid w:val="00422B37"/>
    <w:rsid w:val="00422E13"/>
    <w:rsid w:val="00423201"/>
    <w:rsid w:val="00423313"/>
    <w:rsid w:val="0042406D"/>
    <w:rsid w:val="00424163"/>
    <w:rsid w:val="00424289"/>
    <w:rsid w:val="004244AB"/>
    <w:rsid w:val="00424760"/>
    <w:rsid w:val="00424F5F"/>
    <w:rsid w:val="0042544F"/>
    <w:rsid w:val="00425A23"/>
    <w:rsid w:val="00425C15"/>
    <w:rsid w:val="00425E71"/>
    <w:rsid w:val="00426D53"/>
    <w:rsid w:val="004278AD"/>
    <w:rsid w:val="004278C8"/>
    <w:rsid w:val="004278D9"/>
    <w:rsid w:val="00427EBC"/>
    <w:rsid w:val="00430500"/>
    <w:rsid w:val="0043056D"/>
    <w:rsid w:val="0043072D"/>
    <w:rsid w:val="00430737"/>
    <w:rsid w:val="00430AD1"/>
    <w:rsid w:val="004318BF"/>
    <w:rsid w:val="00431980"/>
    <w:rsid w:val="00431C99"/>
    <w:rsid w:val="00431D03"/>
    <w:rsid w:val="004322F3"/>
    <w:rsid w:val="00432AC0"/>
    <w:rsid w:val="00433296"/>
    <w:rsid w:val="00433586"/>
    <w:rsid w:val="004335DF"/>
    <w:rsid w:val="00433958"/>
    <w:rsid w:val="00433A76"/>
    <w:rsid w:val="00433CE9"/>
    <w:rsid w:val="00433D7E"/>
    <w:rsid w:val="00433F81"/>
    <w:rsid w:val="00434AB6"/>
    <w:rsid w:val="004360E3"/>
    <w:rsid w:val="004361EB"/>
    <w:rsid w:val="00436542"/>
    <w:rsid w:val="00436695"/>
    <w:rsid w:val="004368CA"/>
    <w:rsid w:val="00436BA4"/>
    <w:rsid w:val="00436C47"/>
    <w:rsid w:val="00436E3B"/>
    <w:rsid w:val="00436F2B"/>
    <w:rsid w:val="00436FD6"/>
    <w:rsid w:val="00437F25"/>
    <w:rsid w:val="00440FF9"/>
    <w:rsid w:val="00441497"/>
    <w:rsid w:val="004419C2"/>
    <w:rsid w:val="00441BCF"/>
    <w:rsid w:val="0044297A"/>
    <w:rsid w:val="00442B15"/>
    <w:rsid w:val="00442B4D"/>
    <w:rsid w:val="00442E88"/>
    <w:rsid w:val="00442F9C"/>
    <w:rsid w:val="0044360A"/>
    <w:rsid w:val="00444551"/>
    <w:rsid w:val="004448DB"/>
    <w:rsid w:val="00445078"/>
    <w:rsid w:val="0044581D"/>
    <w:rsid w:val="00445825"/>
    <w:rsid w:val="00445983"/>
    <w:rsid w:val="00445BDF"/>
    <w:rsid w:val="00445CBC"/>
    <w:rsid w:val="0044634D"/>
    <w:rsid w:val="004465FB"/>
    <w:rsid w:val="0044678F"/>
    <w:rsid w:val="00446C3D"/>
    <w:rsid w:val="00446E68"/>
    <w:rsid w:val="00447166"/>
    <w:rsid w:val="004471BB"/>
    <w:rsid w:val="004471E3"/>
    <w:rsid w:val="004503F9"/>
    <w:rsid w:val="00450687"/>
    <w:rsid w:val="004509FC"/>
    <w:rsid w:val="00450E94"/>
    <w:rsid w:val="00451182"/>
    <w:rsid w:val="0045136A"/>
    <w:rsid w:val="00451473"/>
    <w:rsid w:val="004518E9"/>
    <w:rsid w:val="00451E02"/>
    <w:rsid w:val="004521A8"/>
    <w:rsid w:val="00452A29"/>
    <w:rsid w:val="00452A36"/>
    <w:rsid w:val="00452DEE"/>
    <w:rsid w:val="0045362B"/>
    <w:rsid w:val="00453683"/>
    <w:rsid w:val="00453D14"/>
    <w:rsid w:val="00453F26"/>
    <w:rsid w:val="00454047"/>
    <w:rsid w:val="004541AD"/>
    <w:rsid w:val="0045422B"/>
    <w:rsid w:val="00454293"/>
    <w:rsid w:val="004542DA"/>
    <w:rsid w:val="00454930"/>
    <w:rsid w:val="00454F29"/>
    <w:rsid w:val="00454F31"/>
    <w:rsid w:val="00454FB4"/>
    <w:rsid w:val="00454FEC"/>
    <w:rsid w:val="0045564E"/>
    <w:rsid w:val="0045601B"/>
    <w:rsid w:val="00456500"/>
    <w:rsid w:val="00456ED5"/>
    <w:rsid w:val="00456F6C"/>
    <w:rsid w:val="00457835"/>
    <w:rsid w:val="0045794C"/>
    <w:rsid w:val="00457B24"/>
    <w:rsid w:val="00457DF3"/>
    <w:rsid w:val="00460DCF"/>
    <w:rsid w:val="00461941"/>
    <w:rsid w:val="004623AE"/>
    <w:rsid w:val="0046247D"/>
    <w:rsid w:val="004626EE"/>
    <w:rsid w:val="00463238"/>
    <w:rsid w:val="004633C2"/>
    <w:rsid w:val="00463943"/>
    <w:rsid w:val="00463F10"/>
    <w:rsid w:val="004644C5"/>
    <w:rsid w:val="0046517C"/>
    <w:rsid w:val="004655BA"/>
    <w:rsid w:val="00465903"/>
    <w:rsid w:val="00465CEF"/>
    <w:rsid w:val="00465D74"/>
    <w:rsid w:val="00465E57"/>
    <w:rsid w:val="004662A6"/>
    <w:rsid w:val="00466615"/>
    <w:rsid w:val="00466A17"/>
    <w:rsid w:val="00466BE2"/>
    <w:rsid w:val="004679CA"/>
    <w:rsid w:val="004705C3"/>
    <w:rsid w:val="004707DF"/>
    <w:rsid w:val="00470A59"/>
    <w:rsid w:val="00470AEB"/>
    <w:rsid w:val="00470C6F"/>
    <w:rsid w:val="004712C7"/>
    <w:rsid w:val="00471CCB"/>
    <w:rsid w:val="0047285A"/>
    <w:rsid w:val="004728A1"/>
    <w:rsid w:val="00472B26"/>
    <w:rsid w:val="00472FBE"/>
    <w:rsid w:val="004733FD"/>
    <w:rsid w:val="00473AD2"/>
    <w:rsid w:val="00474396"/>
    <w:rsid w:val="004746B2"/>
    <w:rsid w:val="00474C49"/>
    <w:rsid w:val="00475360"/>
    <w:rsid w:val="00475B83"/>
    <w:rsid w:val="00475D28"/>
    <w:rsid w:val="00476141"/>
    <w:rsid w:val="0047676B"/>
    <w:rsid w:val="00476FFC"/>
    <w:rsid w:val="00477138"/>
    <w:rsid w:val="0047752A"/>
    <w:rsid w:val="0048068D"/>
    <w:rsid w:val="004807D4"/>
    <w:rsid w:val="00480B1F"/>
    <w:rsid w:val="00480F5C"/>
    <w:rsid w:val="00481083"/>
    <w:rsid w:val="004813AE"/>
    <w:rsid w:val="0048161B"/>
    <w:rsid w:val="00481905"/>
    <w:rsid w:val="00481B02"/>
    <w:rsid w:val="00481D30"/>
    <w:rsid w:val="00482B5E"/>
    <w:rsid w:val="00482EB7"/>
    <w:rsid w:val="00483358"/>
    <w:rsid w:val="004836D2"/>
    <w:rsid w:val="004837AE"/>
    <w:rsid w:val="00483F7F"/>
    <w:rsid w:val="00484305"/>
    <w:rsid w:val="004845C5"/>
    <w:rsid w:val="00484BD4"/>
    <w:rsid w:val="00484FB8"/>
    <w:rsid w:val="00485010"/>
    <w:rsid w:val="004859DA"/>
    <w:rsid w:val="004860B3"/>
    <w:rsid w:val="00486A8F"/>
    <w:rsid w:val="0048747E"/>
    <w:rsid w:val="004875BE"/>
    <w:rsid w:val="004901A1"/>
    <w:rsid w:val="004908F0"/>
    <w:rsid w:val="00491091"/>
    <w:rsid w:val="00491CDB"/>
    <w:rsid w:val="004921B3"/>
    <w:rsid w:val="00493127"/>
    <w:rsid w:val="0049314D"/>
    <w:rsid w:val="0049322E"/>
    <w:rsid w:val="004942D2"/>
    <w:rsid w:val="00494586"/>
    <w:rsid w:val="004946C4"/>
    <w:rsid w:val="00495529"/>
    <w:rsid w:val="004966A1"/>
    <w:rsid w:val="00496BE8"/>
    <w:rsid w:val="00496C62"/>
    <w:rsid w:val="00496F57"/>
    <w:rsid w:val="00496FC0"/>
    <w:rsid w:val="004A011D"/>
    <w:rsid w:val="004A0937"/>
    <w:rsid w:val="004A0CD0"/>
    <w:rsid w:val="004A0D7E"/>
    <w:rsid w:val="004A123F"/>
    <w:rsid w:val="004A1E59"/>
    <w:rsid w:val="004A27D5"/>
    <w:rsid w:val="004A285C"/>
    <w:rsid w:val="004A2A18"/>
    <w:rsid w:val="004A3580"/>
    <w:rsid w:val="004A3936"/>
    <w:rsid w:val="004A3C5F"/>
    <w:rsid w:val="004A512B"/>
    <w:rsid w:val="004A5208"/>
    <w:rsid w:val="004A6077"/>
    <w:rsid w:val="004A6166"/>
    <w:rsid w:val="004A677D"/>
    <w:rsid w:val="004A68D2"/>
    <w:rsid w:val="004A6A73"/>
    <w:rsid w:val="004A6B08"/>
    <w:rsid w:val="004A6BAD"/>
    <w:rsid w:val="004A6EF2"/>
    <w:rsid w:val="004A71F4"/>
    <w:rsid w:val="004A7BBD"/>
    <w:rsid w:val="004B0038"/>
    <w:rsid w:val="004B025B"/>
    <w:rsid w:val="004B0308"/>
    <w:rsid w:val="004B0B2A"/>
    <w:rsid w:val="004B0BC5"/>
    <w:rsid w:val="004B1DC9"/>
    <w:rsid w:val="004B2291"/>
    <w:rsid w:val="004B243B"/>
    <w:rsid w:val="004B2F4A"/>
    <w:rsid w:val="004B3152"/>
    <w:rsid w:val="004B3E7A"/>
    <w:rsid w:val="004B4394"/>
    <w:rsid w:val="004B451F"/>
    <w:rsid w:val="004B5553"/>
    <w:rsid w:val="004B603F"/>
    <w:rsid w:val="004B6577"/>
    <w:rsid w:val="004B6AA2"/>
    <w:rsid w:val="004B77ED"/>
    <w:rsid w:val="004B7A2F"/>
    <w:rsid w:val="004B7A60"/>
    <w:rsid w:val="004B7E1E"/>
    <w:rsid w:val="004B7FAA"/>
    <w:rsid w:val="004C0A43"/>
    <w:rsid w:val="004C19C8"/>
    <w:rsid w:val="004C1BB1"/>
    <w:rsid w:val="004C2C8F"/>
    <w:rsid w:val="004C30A7"/>
    <w:rsid w:val="004C3291"/>
    <w:rsid w:val="004C32ED"/>
    <w:rsid w:val="004C4042"/>
    <w:rsid w:val="004C43A5"/>
    <w:rsid w:val="004C5C9D"/>
    <w:rsid w:val="004C5CEC"/>
    <w:rsid w:val="004C6B8F"/>
    <w:rsid w:val="004C6F1E"/>
    <w:rsid w:val="004C7A60"/>
    <w:rsid w:val="004C7A8E"/>
    <w:rsid w:val="004C7BDD"/>
    <w:rsid w:val="004C7FD1"/>
    <w:rsid w:val="004D0338"/>
    <w:rsid w:val="004D0ED2"/>
    <w:rsid w:val="004D1044"/>
    <w:rsid w:val="004D17CE"/>
    <w:rsid w:val="004D1EE7"/>
    <w:rsid w:val="004D24DD"/>
    <w:rsid w:val="004D2799"/>
    <w:rsid w:val="004D27BD"/>
    <w:rsid w:val="004D2C6D"/>
    <w:rsid w:val="004D38C9"/>
    <w:rsid w:val="004D4133"/>
    <w:rsid w:val="004D4297"/>
    <w:rsid w:val="004D4EE8"/>
    <w:rsid w:val="004D50E3"/>
    <w:rsid w:val="004D5238"/>
    <w:rsid w:val="004D5245"/>
    <w:rsid w:val="004D55D2"/>
    <w:rsid w:val="004D665E"/>
    <w:rsid w:val="004D67D8"/>
    <w:rsid w:val="004D6FE0"/>
    <w:rsid w:val="004D71B9"/>
    <w:rsid w:val="004D7672"/>
    <w:rsid w:val="004D7DC2"/>
    <w:rsid w:val="004D7F20"/>
    <w:rsid w:val="004E0789"/>
    <w:rsid w:val="004E0B12"/>
    <w:rsid w:val="004E0FFC"/>
    <w:rsid w:val="004E16E1"/>
    <w:rsid w:val="004E1946"/>
    <w:rsid w:val="004E2729"/>
    <w:rsid w:val="004E2AAF"/>
    <w:rsid w:val="004E2AFE"/>
    <w:rsid w:val="004E3949"/>
    <w:rsid w:val="004E39D4"/>
    <w:rsid w:val="004E3F7D"/>
    <w:rsid w:val="004E49D1"/>
    <w:rsid w:val="004E50B3"/>
    <w:rsid w:val="004E54DC"/>
    <w:rsid w:val="004E5E25"/>
    <w:rsid w:val="004E5FD0"/>
    <w:rsid w:val="004E6A04"/>
    <w:rsid w:val="004E780D"/>
    <w:rsid w:val="004E7C94"/>
    <w:rsid w:val="004E7FDE"/>
    <w:rsid w:val="004F003C"/>
    <w:rsid w:val="004F00FD"/>
    <w:rsid w:val="004F01B4"/>
    <w:rsid w:val="004F01E3"/>
    <w:rsid w:val="004F02D9"/>
    <w:rsid w:val="004F107F"/>
    <w:rsid w:val="004F116C"/>
    <w:rsid w:val="004F1CFE"/>
    <w:rsid w:val="004F22C2"/>
    <w:rsid w:val="004F2DD5"/>
    <w:rsid w:val="004F3EC8"/>
    <w:rsid w:val="004F4252"/>
    <w:rsid w:val="004F42FA"/>
    <w:rsid w:val="004F43B7"/>
    <w:rsid w:val="004F4447"/>
    <w:rsid w:val="004F4F39"/>
    <w:rsid w:val="004F57F1"/>
    <w:rsid w:val="004F64CF"/>
    <w:rsid w:val="004F76D3"/>
    <w:rsid w:val="004F79F2"/>
    <w:rsid w:val="004F7AB5"/>
    <w:rsid w:val="00500E3E"/>
    <w:rsid w:val="005010E8"/>
    <w:rsid w:val="00501877"/>
    <w:rsid w:val="0050290E"/>
    <w:rsid w:val="00502FB4"/>
    <w:rsid w:val="00503081"/>
    <w:rsid w:val="00503917"/>
    <w:rsid w:val="00503D94"/>
    <w:rsid w:val="00503F59"/>
    <w:rsid w:val="005040E3"/>
    <w:rsid w:val="005052FA"/>
    <w:rsid w:val="00505491"/>
    <w:rsid w:val="0050570B"/>
    <w:rsid w:val="00505A99"/>
    <w:rsid w:val="00505F6A"/>
    <w:rsid w:val="0050616C"/>
    <w:rsid w:val="0050618A"/>
    <w:rsid w:val="00507500"/>
    <w:rsid w:val="005078E6"/>
    <w:rsid w:val="00507A71"/>
    <w:rsid w:val="00510129"/>
    <w:rsid w:val="00510C3D"/>
    <w:rsid w:val="00511009"/>
    <w:rsid w:val="00511424"/>
    <w:rsid w:val="00511536"/>
    <w:rsid w:val="00511D23"/>
    <w:rsid w:val="00511F81"/>
    <w:rsid w:val="005125DB"/>
    <w:rsid w:val="00513133"/>
    <w:rsid w:val="00513735"/>
    <w:rsid w:val="005137B7"/>
    <w:rsid w:val="005138F2"/>
    <w:rsid w:val="00513A1E"/>
    <w:rsid w:val="00513EFA"/>
    <w:rsid w:val="00514617"/>
    <w:rsid w:val="00514B4B"/>
    <w:rsid w:val="00514B76"/>
    <w:rsid w:val="00514F88"/>
    <w:rsid w:val="00515A88"/>
    <w:rsid w:val="00515CB0"/>
    <w:rsid w:val="00515CF3"/>
    <w:rsid w:val="005169CB"/>
    <w:rsid w:val="00516E38"/>
    <w:rsid w:val="005175E3"/>
    <w:rsid w:val="00517720"/>
    <w:rsid w:val="00517EC4"/>
    <w:rsid w:val="0052003F"/>
    <w:rsid w:val="0052034B"/>
    <w:rsid w:val="0052098C"/>
    <w:rsid w:val="005213A8"/>
    <w:rsid w:val="00521948"/>
    <w:rsid w:val="005227B0"/>
    <w:rsid w:val="005227BB"/>
    <w:rsid w:val="00522CA3"/>
    <w:rsid w:val="00523126"/>
    <w:rsid w:val="0052352D"/>
    <w:rsid w:val="00524576"/>
    <w:rsid w:val="0052491B"/>
    <w:rsid w:val="00524C56"/>
    <w:rsid w:val="00525158"/>
    <w:rsid w:val="0052539B"/>
    <w:rsid w:val="005258A2"/>
    <w:rsid w:val="00525B83"/>
    <w:rsid w:val="00525CD8"/>
    <w:rsid w:val="00526823"/>
    <w:rsid w:val="005270AF"/>
    <w:rsid w:val="005279C7"/>
    <w:rsid w:val="00527C17"/>
    <w:rsid w:val="00527C34"/>
    <w:rsid w:val="00530E04"/>
    <w:rsid w:val="00531248"/>
    <w:rsid w:val="005313F0"/>
    <w:rsid w:val="005315E3"/>
    <w:rsid w:val="00531C22"/>
    <w:rsid w:val="00531DB7"/>
    <w:rsid w:val="00531FFB"/>
    <w:rsid w:val="005326D1"/>
    <w:rsid w:val="005332A6"/>
    <w:rsid w:val="005339BF"/>
    <w:rsid w:val="00533C26"/>
    <w:rsid w:val="00533E8F"/>
    <w:rsid w:val="00534103"/>
    <w:rsid w:val="005349A2"/>
    <w:rsid w:val="00534D23"/>
    <w:rsid w:val="00534EE4"/>
    <w:rsid w:val="00535377"/>
    <w:rsid w:val="00535473"/>
    <w:rsid w:val="00535950"/>
    <w:rsid w:val="005359FB"/>
    <w:rsid w:val="005360F5"/>
    <w:rsid w:val="005377B9"/>
    <w:rsid w:val="005400B8"/>
    <w:rsid w:val="0054013D"/>
    <w:rsid w:val="005409B1"/>
    <w:rsid w:val="00540B80"/>
    <w:rsid w:val="0054102A"/>
    <w:rsid w:val="00541448"/>
    <w:rsid w:val="00541D35"/>
    <w:rsid w:val="00541FF4"/>
    <w:rsid w:val="00542482"/>
    <w:rsid w:val="00543140"/>
    <w:rsid w:val="00543550"/>
    <w:rsid w:val="0054434C"/>
    <w:rsid w:val="0054513C"/>
    <w:rsid w:val="005451B2"/>
    <w:rsid w:val="00545665"/>
    <w:rsid w:val="005457A7"/>
    <w:rsid w:val="00545A01"/>
    <w:rsid w:val="00545A3A"/>
    <w:rsid w:val="00545D98"/>
    <w:rsid w:val="00545E7F"/>
    <w:rsid w:val="00546683"/>
    <w:rsid w:val="0054706C"/>
    <w:rsid w:val="005470BD"/>
    <w:rsid w:val="005500DB"/>
    <w:rsid w:val="005510AA"/>
    <w:rsid w:val="00551106"/>
    <w:rsid w:val="00551646"/>
    <w:rsid w:val="00551EEA"/>
    <w:rsid w:val="0055231E"/>
    <w:rsid w:val="00552558"/>
    <w:rsid w:val="005526F5"/>
    <w:rsid w:val="005529C6"/>
    <w:rsid w:val="00552EC3"/>
    <w:rsid w:val="00552FE3"/>
    <w:rsid w:val="00553FD0"/>
    <w:rsid w:val="00554166"/>
    <w:rsid w:val="0055477A"/>
    <w:rsid w:val="00554976"/>
    <w:rsid w:val="00554A6E"/>
    <w:rsid w:val="00556384"/>
    <w:rsid w:val="00556510"/>
    <w:rsid w:val="00556BF1"/>
    <w:rsid w:val="00557C0A"/>
    <w:rsid w:val="00557FA7"/>
    <w:rsid w:val="00560264"/>
    <w:rsid w:val="0056084B"/>
    <w:rsid w:val="00560A11"/>
    <w:rsid w:val="00561013"/>
    <w:rsid w:val="005615C8"/>
    <w:rsid w:val="00562919"/>
    <w:rsid w:val="00562F9C"/>
    <w:rsid w:val="00563980"/>
    <w:rsid w:val="005640BE"/>
    <w:rsid w:val="00564EEF"/>
    <w:rsid w:val="0056562C"/>
    <w:rsid w:val="00566207"/>
    <w:rsid w:val="00566327"/>
    <w:rsid w:val="00566668"/>
    <w:rsid w:val="0056697B"/>
    <w:rsid w:val="00566C5E"/>
    <w:rsid w:val="00566CA3"/>
    <w:rsid w:val="00567320"/>
    <w:rsid w:val="005674FD"/>
    <w:rsid w:val="00567712"/>
    <w:rsid w:val="00567F03"/>
    <w:rsid w:val="00567F09"/>
    <w:rsid w:val="005704E6"/>
    <w:rsid w:val="005705FE"/>
    <w:rsid w:val="00570FAA"/>
    <w:rsid w:val="005715C4"/>
    <w:rsid w:val="005718CB"/>
    <w:rsid w:val="00571CF3"/>
    <w:rsid w:val="00571D54"/>
    <w:rsid w:val="00571FF9"/>
    <w:rsid w:val="005726CD"/>
    <w:rsid w:val="00572A2C"/>
    <w:rsid w:val="00572DD6"/>
    <w:rsid w:val="00573FB0"/>
    <w:rsid w:val="0057400D"/>
    <w:rsid w:val="005742DA"/>
    <w:rsid w:val="005748E3"/>
    <w:rsid w:val="00574A02"/>
    <w:rsid w:val="00574A15"/>
    <w:rsid w:val="00574B44"/>
    <w:rsid w:val="00574D59"/>
    <w:rsid w:val="0057529C"/>
    <w:rsid w:val="00575D5B"/>
    <w:rsid w:val="005767FA"/>
    <w:rsid w:val="00576835"/>
    <w:rsid w:val="00576957"/>
    <w:rsid w:val="00576EA4"/>
    <w:rsid w:val="00576F16"/>
    <w:rsid w:val="005773E9"/>
    <w:rsid w:val="00580234"/>
    <w:rsid w:val="005807E2"/>
    <w:rsid w:val="00581468"/>
    <w:rsid w:val="00581F8C"/>
    <w:rsid w:val="00582243"/>
    <w:rsid w:val="00582AAC"/>
    <w:rsid w:val="00582AF9"/>
    <w:rsid w:val="00582E1C"/>
    <w:rsid w:val="00583381"/>
    <w:rsid w:val="00583B67"/>
    <w:rsid w:val="00583D01"/>
    <w:rsid w:val="00583DAD"/>
    <w:rsid w:val="0058431C"/>
    <w:rsid w:val="00584324"/>
    <w:rsid w:val="00584D6B"/>
    <w:rsid w:val="0058514E"/>
    <w:rsid w:val="00585276"/>
    <w:rsid w:val="00586356"/>
    <w:rsid w:val="00587420"/>
    <w:rsid w:val="00587C49"/>
    <w:rsid w:val="00587F50"/>
    <w:rsid w:val="0059068E"/>
    <w:rsid w:val="00590ADD"/>
    <w:rsid w:val="00591E0C"/>
    <w:rsid w:val="00592666"/>
    <w:rsid w:val="00592C47"/>
    <w:rsid w:val="005935D9"/>
    <w:rsid w:val="005937C7"/>
    <w:rsid w:val="00593AE4"/>
    <w:rsid w:val="00594E2A"/>
    <w:rsid w:val="005955C5"/>
    <w:rsid w:val="00596671"/>
    <w:rsid w:val="00596680"/>
    <w:rsid w:val="00596932"/>
    <w:rsid w:val="00596F25"/>
    <w:rsid w:val="005973B1"/>
    <w:rsid w:val="00597400"/>
    <w:rsid w:val="005976ED"/>
    <w:rsid w:val="005A0894"/>
    <w:rsid w:val="005A0A6C"/>
    <w:rsid w:val="005A0CF9"/>
    <w:rsid w:val="005A0DFF"/>
    <w:rsid w:val="005A1116"/>
    <w:rsid w:val="005A12B1"/>
    <w:rsid w:val="005A15B7"/>
    <w:rsid w:val="005A1F75"/>
    <w:rsid w:val="005A21F1"/>
    <w:rsid w:val="005A2DC3"/>
    <w:rsid w:val="005A3154"/>
    <w:rsid w:val="005A3321"/>
    <w:rsid w:val="005A34B8"/>
    <w:rsid w:val="005A3D34"/>
    <w:rsid w:val="005A4C92"/>
    <w:rsid w:val="005A50B3"/>
    <w:rsid w:val="005A5A0C"/>
    <w:rsid w:val="005A5BA5"/>
    <w:rsid w:val="005A6034"/>
    <w:rsid w:val="005A6A56"/>
    <w:rsid w:val="005A6CE0"/>
    <w:rsid w:val="005A70F6"/>
    <w:rsid w:val="005A75D3"/>
    <w:rsid w:val="005A7901"/>
    <w:rsid w:val="005A7BAC"/>
    <w:rsid w:val="005B13C9"/>
    <w:rsid w:val="005B1A4E"/>
    <w:rsid w:val="005B1C0D"/>
    <w:rsid w:val="005B1EC6"/>
    <w:rsid w:val="005B1FEE"/>
    <w:rsid w:val="005B2996"/>
    <w:rsid w:val="005B2EA3"/>
    <w:rsid w:val="005B3B69"/>
    <w:rsid w:val="005B3E29"/>
    <w:rsid w:val="005B4053"/>
    <w:rsid w:val="005B424D"/>
    <w:rsid w:val="005B447D"/>
    <w:rsid w:val="005B45D2"/>
    <w:rsid w:val="005B546B"/>
    <w:rsid w:val="005B58A9"/>
    <w:rsid w:val="005B5DD0"/>
    <w:rsid w:val="005B5F95"/>
    <w:rsid w:val="005B62E3"/>
    <w:rsid w:val="005B6344"/>
    <w:rsid w:val="005B688B"/>
    <w:rsid w:val="005B68A0"/>
    <w:rsid w:val="005B714C"/>
    <w:rsid w:val="005B7204"/>
    <w:rsid w:val="005B754A"/>
    <w:rsid w:val="005B78B2"/>
    <w:rsid w:val="005B7A41"/>
    <w:rsid w:val="005B7B60"/>
    <w:rsid w:val="005B7E47"/>
    <w:rsid w:val="005C027A"/>
    <w:rsid w:val="005C0425"/>
    <w:rsid w:val="005C06A5"/>
    <w:rsid w:val="005C096F"/>
    <w:rsid w:val="005C0C4B"/>
    <w:rsid w:val="005C14A0"/>
    <w:rsid w:val="005C15E4"/>
    <w:rsid w:val="005C18E6"/>
    <w:rsid w:val="005C1B5D"/>
    <w:rsid w:val="005C232D"/>
    <w:rsid w:val="005C255E"/>
    <w:rsid w:val="005C286E"/>
    <w:rsid w:val="005C291C"/>
    <w:rsid w:val="005C2BBD"/>
    <w:rsid w:val="005C2CE0"/>
    <w:rsid w:val="005C383F"/>
    <w:rsid w:val="005C3ADF"/>
    <w:rsid w:val="005C438E"/>
    <w:rsid w:val="005C4451"/>
    <w:rsid w:val="005C4BBF"/>
    <w:rsid w:val="005C4CB9"/>
    <w:rsid w:val="005C4CD3"/>
    <w:rsid w:val="005C4FA3"/>
    <w:rsid w:val="005C5240"/>
    <w:rsid w:val="005C5B10"/>
    <w:rsid w:val="005C5C90"/>
    <w:rsid w:val="005C66E3"/>
    <w:rsid w:val="005C690A"/>
    <w:rsid w:val="005C6ED6"/>
    <w:rsid w:val="005C7079"/>
    <w:rsid w:val="005C7979"/>
    <w:rsid w:val="005C7C3C"/>
    <w:rsid w:val="005C7D3D"/>
    <w:rsid w:val="005C7FBC"/>
    <w:rsid w:val="005D000F"/>
    <w:rsid w:val="005D0389"/>
    <w:rsid w:val="005D0740"/>
    <w:rsid w:val="005D0BFC"/>
    <w:rsid w:val="005D0CF4"/>
    <w:rsid w:val="005D0D94"/>
    <w:rsid w:val="005D0DC3"/>
    <w:rsid w:val="005D0F95"/>
    <w:rsid w:val="005D14D8"/>
    <w:rsid w:val="005D1654"/>
    <w:rsid w:val="005D238E"/>
    <w:rsid w:val="005D263F"/>
    <w:rsid w:val="005D31FB"/>
    <w:rsid w:val="005D3237"/>
    <w:rsid w:val="005D3729"/>
    <w:rsid w:val="005D39D3"/>
    <w:rsid w:val="005D3ECD"/>
    <w:rsid w:val="005D4709"/>
    <w:rsid w:val="005D5BEE"/>
    <w:rsid w:val="005D5CF0"/>
    <w:rsid w:val="005D5D24"/>
    <w:rsid w:val="005D5D40"/>
    <w:rsid w:val="005D6B86"/>
    <w:rsid w:val="005D6FED"/>
    <w:rsid w:val="005D7329"/>
    <w:rsid w:val="005D752E"/>
    <w:rsid w:val="005D757B"/>
    <w:rsid w:val="005D7625"/>
    <w:rsid w:val="005D7C07"/>
    <w:rsid w:val="005E0050"/>
    <w:rsid w:val="005E032B"/>
    <w:rsid w:val="005E078A"/>
    <w:rsid w:val="005E07E6"/>
    <w:rsid w:val="005E0B9C"/>
    <w:rsid w:val="005E0E11"/>
    <w:rsid w:val="005E0EE9"/>
    <w:rsid w:val="005E123D"/>
    <w:rsid w:val="005E1258"/>
    <w:rsid w:val="005E17E4"/>
    <w:rsid w:val="005E1E73"/>
    <w:rsid w:val="005E2478"/>
    <w:rsid w:val="005E267D"/>
    <w:rsid w:val="005E269D"/>
    <w:rsid w:val="005E2961"/>
    <w:rsid w:val="005E2F30"/>
    <w:rsid w:val="005E346A"/>
    <w:rsid w:val="005E38D2"/>
    <w:rsid w:val="005E38E9"/>
    <w:rsid w:val="005E3945"/>
    <w:rsid w:val="005E3B82"/>
    <w:rsid w:val="005E5175"/>
    <w:rsid w:val="005E54E9"/>
    <w:rsid w:val="005E591E"/>
    <w:rsid w:val="005E5A23"/>
    <w:rsid w:val="005E5EFE"/>
    <w:rsid w:val="005E6147"/>
    <w:rsid w:val="005E6229"/>
    <w:rsid w:val="005E63A2"/>
    <w:rsid w:val="005E6467"/>
    <w:rsid w:val="005E6858"/>
    <w:rsid w:val="005E6AF1"/>
    <w:rsid w:val="005E6BCC"/>
    <w:rsid w:val="005E6CBD"/>
    <w:rsid w:val="005E6E0D"/>
    <w:rsid w:val="005E7457"/>
    <w:rsid w:val="005E7821"/>
    <w:rsid w:val="005E7BB2"/>
    <w:rsid w:val="005F0350"/>
    <w:rsid w:val="005F05CC"/>
    <w:rsid w:val="005F0657"/>
    <w:rsid w:val="005F12F5"/>
    <w:rsid w:val="005F1CDB"/>
    <w:rsid w:val="005F3721"/>
    <w:rsid w:val="005F388E"/>
    <w:rsid w:val="005F4563"/>
    <w:rsid w:val="005F4691"/>
    <w:rsid w:val="005F4A74"/>
    <w:rsid w:val="005F4A81"/>
    <w:rsid w:val="005F51E8"/>
    <w:rsid w:val="005F542B"/>
    <w:rsid w:val="005F6698"/>
    <w:rsid w:val="005F7A96"/>
    <w:rsid w:val="005F7F1B"/>
    <w:rsid w:val="006006CA"/>
    <w:rsid w:val="006007EC"/>
    <w:rsid w:val="00600891"/>
    <w:rsid w:val="006008FD"/>
    <w:rsid w:val="00600E0D"/>
    <w:rsid w:val="00601459"/>
    <w:rsid w:val="00601EEF"/>
    <w:rsid w:val="006020C3"/>
    <w:rsid w:val="006023A6"/>
    <w:rsid w:val="00602409"/>
    <w:rsid w:val="00602BCC"/>
    <w:rsid w:val="00603160"/>
    <w:rsid w:val="00603265"/>
    <w:rsid w:val="00603B80"/>
    <w:rsid w:val="006040AF"/>
    <w:rsid w:val="006053AF"/>
    <w:rsid w:val="0060562A"/>
    <w:rsid w:val="006068F6"/>
    <w:rsid w:val="00606986"/>
    <w:rsid w:val="0060730F"/>
    <w:rsid w:val="006079B8"/>
    <w:rsid w:val="00607F9E"/>
    <w:rsid w:val="006101A9"/>
    <w:rsid w:val="00611FBC"/>
    <w:rsid w:val="00612446"/>
    <w:rsid w:val="00612532"/>
    <w:rsid w:val="0061261D"/>
    <w:rsid w:val="006129D4"/>
    <w:rsid w:val="00612A66"/>
    <w:rsid w:val="00612D2B"/>
    <w:rsid w:val="00612DB8"/>
    <w:rsid w:val="00612EDC"/>
    <w:rsid w:val="0061312B"/>
    <w:rsid w:val="00614A95"/>
    <w:rsid w:val="00614ACB"/>
    <w:rsid w:val="00614F19"/>
    <w:rsid w:val="0061508F"/>
    <w:rsid w:val="00615095"/>
    <w:rsid w:val="006150FA"/>
    <w:rsid w:val="00615CE4"/>
    <w:rsid w:val="00615EF9"/>
    <w:rsid w:val="00616195"/>
    <w:rsid w:val="00616BC9"/>
    <w:rsid w:val="00616EFE"/>
    <w:rsid w:val="006170AA"/>
    <w:rsid w:val="006170D4"/>
    <w:rsid w:val="00617C32"/>
    <w:rsid w:val="006203A5"/>
    <w:rsid w:val="00620DF3"/>
    <w:rsid w:val="00621288"/>
    <w:rsid w:val="006222B3"/>
    <w:rsid w:val="00622347"/>
    <w:rsid w:val="00622AB1"/>
    <w:rsid w:val="00622FCF"/>
    <w:rsid w:val="00622FF7"/>
    <w:rsid w:val="00623719"/>
    <w:rsid w:val="006237E8"/>
    <w:rsid w:val="00623A32"/>
    <w:rsid w:val="0062421C"/>
    <w:rsid w:val="006242C0"/>
    <w:rsid w:val="006246FA"/>
    <w:rsid w:val="006248F8"/>
    <w:rsid w:val="00624CF9"/>
    <w:rsid w:val="00625050"/>
    <w:rsid w:val="006254A5"/>
    <w:rsid w:val="00625C30"/>
    <w:rsid w:val="00626456"/>
    <w:rsid w:val="006265A3"/>
    <w:rsid w:val="006265C7"/>
    <w:rsid w:val="00626A83"/>
    <w:rsid w:val="00630228"/>
    <w:rsid w:val="00630405"/>
    <w:rsid w:val="00630493"/>
    <w:rsid w:val="00630513"/>
    <w:rsid w:val="00630569"/>
    <w:rsid w:val="00630796"/>
    <w:rsid w:val="006307CE"/>
    <w:rsid w:val="0063197D"/>
    <w:rsid w:val="0063289E"/>
    <w:rsid w:val="00632D4D"/>
    <w:rsid w:val="00632F6A"/>
    <w:rsid w:val="00633BDD"/>
    <w:rsid w:val="00633D65"/>
    <w:rsid w:val="006340BA"/>
    <w:rsid w:val="00634BC3"/>
    <w:rsid w:val="00634DB5"/>
    <w:rsid w:val="00634EFF"/>
    <w:rsid w:val="006354A4"/>
    <w:rsid w:val="006357FB"/>
    <w:rsid w:val="00635AEB"/>
    <w:rsid w:val="00635D26"/>
    <w:rsid w:val="0063600F"/>
    <w:rsid w:val="0063634F"/>
    <w:rsid w:val="00636DBF"/>
    <w:rsid w:val="0063710C"/>
    <w:rsid w:val="0063762C"/>
    <w:rsid w:val="00637683"/>
    <w:rsid w:val="00637838"/>
    <w:rsid w:val="00637A63"/>
    <w:rsid w:val="006403F8"/>
    <w:rsid w:val="006406B5"/>
    <w:rsid w:val="00640BEF"/>
    <w:rsid w:val="0064124F"/>
    <w:rsid w:val="006412BC"/>
    <w:rsid w:val="00641666"/>
    <w:rsid w:val="00641C25"/>
    <w:rsid w:val="006421D4"/>
    <w:rsid w:val="006424A0"/>
    <w:rsid w:val="006426DC"/>
    <w:rsid w:val="00642F2F"/>
    <w:rsid w:val="006430C7"/>
    <w:rsid w:val="00643549"/>
    <w:rsid w:val="006437D5"/>
    <w:rsid w:val="00643A84"/>
    <w:rsid w:val="00643F87"/>
    <w:rsid w:val="00644C2D"/>
    <w:rsid w:val="0064571A"/>
    <w:rsid w:val="006459C7"/>
    <w:rsid w:val="00645A12"/>
    <w:rsid w:val="00646BA2"/>
    <w:rsid w:val="00646D31"/>
    <w:rsid w:val="00646DAC"/>
    <w:rsid w:val="0064765E"/>
    <w:rsid w:val="0064782F"/>
    <w:rsid w:val="006508F5"/>
    <w:rsid w:val="00651039"/>
    <w:rsid w:val="0065109C"/>
    <w:rsid w:val="00651379"/>
    <w:rsid w:val="0065146A"/>
    <w:rsid w:val="00651471"/>
    <w:rsid w:val="00651503"/>
    <w:rsid w:val="00651710"/>
    <w:rsid w:val="00651B47"/>
    <w:rsid w:val="00651C3E"/>
    <w:rsid w:val="00651D6B"/>
    <w:rsid w:val="00651E5C"/>
    <w:rsid w:val="006522CD"/>
    <w:rsid w:val="0065260D"/>
    <w:rsid w:val="00652D6B"/>
    <w:rsid w:val="0065301A"/>
    <w:rsid w:val="006534B2"/>
    <w:rsid w:val="00653AEE"/>
    <w:rsid w:val="00654455"/>
    <w:rsid w:val="00654C90"/>
    <w:rsid w:val="006550EB"/>
    <w:rsid w:val="00656824"/>
    <w:rsid w:val="00656B12"/>
    <w:rsid w:val="00656D4C"/>
    <w:rsid w:val="006577D4"/>
    <w:rsid w:val="00660508"/>
    <w:rsid w:val="00661345"/>
    <w:rsid w:val="006616AB"/>
    <w:rsid w:val="0066192D"/>
    <w:rsid w:val="00661A63"/>
    <w:rsid w:val="00661BC9"/>
    <w:rsid w:val="0066225A"/>
    <w:rsid w:val="00662340"/>
    <w:rsid w:val="0066284E"/>
    <w:rsid w:val="006631BD"/>
    <w:rsid w:val="00663280"/>
    <w:rsid w:val="00663B7E"/>
    <w:rsid w:val="0066495E"/>
    <w:rsid w:val="00664B51"/>
    <w:rsid w:val="00664D1B"/>
    <w:rsid w:val="00664DF9"/>
    <w:rsid w:val="00665277"/>
    <w:rsid w:val="00666122"/>
    <w:rsid w:val="00666425"/>
    <w:rsid w:val="00666439"/>
    <w:rsid w:val="0066655A"/>
    <w:rsid w:val="006668AB"/>
    <w:rsid w:val="006668CD"/>
    <w:rsid w:val="0066701C"/>
    <w:rsid w:val="006670D5"/>
    <w:rsid w:val="00667FA7"/>
    <w:rsid w:val="00670468"/>
    <w:rsid w:val="00670CC6"/>
    <w:rsid w:val="00671528"/>
    <w:rsid w:val="00671677"/>
    <w:rsid w:val="00671D4E"/>
    <w:rsid w:val="00671EE8"/>
    <w:rsid w:val="00671F21"/>
    <w:rsid w:val="006726B3"/>
    <w:rsid w:val="00672D77"/>
    <w:rsid w:val="0067343A"/>
    <w:rsid w:val="00673E4A"/>
    <w:rsid w:val="006740BD"/>
    <w:rsid w:val="00675077"/>
    <w:rsid w:val="00675453"/>
    <w:rsid w:val="006755E6"/>
    <w:rsid w:val="006757B7"/>
    <w:rsid w:val="00675E4B"/>
    <w:rsid w:val="00676615"/>
    <w:rsid w:val="006769EC"/>
    <w:rsid w:val="00677318"/>
    <w:rsid w:val="006774AA"/>
    <w:rsid w:val="006775B0"/>
    <w:rsid w:val="00677A67"/>
    <w:rsid w:val="006800A0"/>
    <w:rsid w:val="00680159"/>
    <w:rsid w:val="0068106B"/>
    <w:rsid w:val="006810E2"/>
    <w:rsid w:val="00681123"/>
    <w:rsid w:val="00681533"/>
    <w:rsid w:val="00681847"/>
    <w:rsid w:val="006818F6"/>
    <w:rsid w:val="00681C3C"/>
    <w:rsid w:val="00681E09"/>
    <w:rsid w:val="00682114"/>
    <w:rsid w:val="006825A0"/>
    <w:rsid w:val="00682A5D"/>
    <w:rsid w:val="00682A6F"/>
    <w:rsid w:val="00682B6A"/>
    <w:rsid w:val="00682F7D"/>
    <w:rsid w:val="00683946"/>
    <w:rsid w:val="00683E75"/>
    <w:rsid w:val="00684042"/>
    <w:rsid w:val="00684AEB"/>
    <w:rsid w:val="00684CEA"/>
    <w:rsid w:val="0068540C"/>
    <w:rsid w:val="006854F8"/>
    <w:rsid w:val="00685810"/>
    <w:rsid w:val="00685D47"/>
    <w:rsid w:val="006860DC"/>
    <w:rsid w:val="006860FC"/>
    <w:rsid w:val="0068660A"/>
    <w:rsid w:val="0068663E"/>
    <w:rsid w:val="00686D91"/>
    <w:rsid w:val="00687044"/>
    <w:rsid w:val="00687399"/>
    <w:rsid w:val="00687EB2"/>
    <w:rsid w:val="006907C2"/>
    <w:rsid w:val="006907DE"/>
    <w:rsid w:val="00691141"/>
    <w:rsid w:val="00691658"/>
    <w:rsid w:val="00691BF2"/>
    <w:rsid w:val="00692759"/>
    <w:rsid w:val="00692FE3"/>
    <w:rsid w:val="006935CB"/>
    <w:rsid w:val="006939E7"/>
    <w:rsid w:val="00694C79"/>
    <w:rsid w:val="00696771"/>
    <w:rsid w:val="00697C17"/>
    <w:rsid w:val="00697E7D"/>
    <w:rsid w:val="006A079D"/>
    <w:rsid w:val="006A07F3"/>
    <w:rsid w:val="006A0CD9"/>
    <w:rsid w:val="006A1092"/>
    <w:rsid w:val="006A15FD"/>
    <w:rsid w:val="006A1D3F"/>
    <w:rsid w:val="006A2509"/>
    <w:rsid w:val="006A268B"/>
    <w:rsid w:val="006A2F65"/>
    <w:rsid w:val="006A3914"/>
    <w:rsid w:val="006A3D8E"/>
    <w:rsid w:val="006A3E80"/>
    <w:rsid w:val="006A460F"/>
    <w:rsid w:val="006A49F3"/>
    <w:rsid w:val="006A4A6A"/>
    <w:rsid w:val="006A4B4E"/>
    <w:rsid w:val="006A50E7"/>
    <w:rsid w:val="006A5571"/>
    <w:rsid w:val="006A5BA9"/>
    <w:rsid w:val="006A6698"/>
    <w:rsid w:val="006A6BE8"/>
    <w:rsid w:val="006A787B"/>
    <w:rsid w:val="006A7F34"/>
    <w:rsid w:val="006B00D8"/>
    <w:rsid w:val="006B0394"/>
    <w:rsid w:val="006B0AB9"/>
    <w:rsid w:val="006B0D82"/>
    <w:rsid w:val="006B0FC8"/>
    <w:rsid w:val="006B1181"/>
    <w:rsid w:val="006B2452"/>
    <w:rsid w:val="006B25FD"/>
    <w:rsid w:val="006B2A6B"/>
    <w:rsid w:val="006B2A9B"/>
    <w:rsid w:val="006B2C75"/>
    <w:rsid w:val="006B2DFA"/>
    <w:rsid w:val="006B2ECA"/>
    <w:rsid w:val="006B35B5"/>
    <w:rsid w:val="006B3732"/>
    <w:rsid w:val="006B3872"/>
    <w:rsid w:val="006B3B04"/>
    <w:rsid w:val="006B42E7"/>
    <w:rsid w:val="006B433F"/>
    <w:rsid w:val="006B4533"/>
    <w:rsid w:val="006B4849"/>
    <w:rsid w:val="006B4C21"/>
    <w:rsid w:val="006B4E0D"/>
    <w:rsid w:val="006B51F5"/>
    <w:rsid w:val="006B5336"/>
    <w:rsid w:val="006B55E0"/>
    <w:rsid w:val="006B5E38"/>
    <w:rsid w:val="006B5EBE"/>
    <w:rsid w:val="006B68B2"/>
    <w:rsid w:val="006B68F4"/>
    <w:rsid w:val="006B6A82"/>
    <w:rsid w:val="006B6D3F"/>
    <w:rsid w:val="006B71DC"/>
    <w:rsid w:val="006B7FCF"/>
    <w:rsid w:val="006C0F99"/>
    <w:rsid w:val="006C1585"/>
    <w:rsid w:val="006C1EDE"/>
    <w:rsid w:val="006C231C"/>
    <w:rsid w:val="006C263F"/>
    <w:rsid w:val="006C3888"/>
    <w:rsid w:val="006C3AD1"/>
    <w:rsid w:val="006C4358"/>
    <w:rsid w:val="006C48CD"/>
    <w:rsid w:val="006C48DE"/>
    <w:rsid w:val="006C53BA"/>
    <w:rsid w:val="006C5A3C"/>
    <w:rsid w:val="006C5BDE"/>
    <w:rsid w:val="006C5D0C"/>
    <w:rsid w:val="006C61B7"/>
    <w:rsid w:val="006C625C"/>
    <w:rsid w:val="006C6328"/>
    <w:rsid w:val="006C78A0"/>
    <w:rsid w:val="006C7BD8"/>
    <w:rsid w:val="006D0306"/>
    <w:rsid w:val="006D0507"/>
    <w:rsid w:val="006D066D"/>
    <w:rsid w:val="006D0BEB"/>
    <w:rsid w:val="006D1217"/>
    <w:rsid w:val="006D12F6"/>
    <w:rsid w:val="006D24A6"/>
    <w:rsid w:val="006D318B"/>
    <w:rsid w:val="006D3785"/>
    <w:rsid w:val="006D397B"/>
    <w:rsid w:val="006D39EB"/>
    <w:rsid w:val="006D3C08"/>
    <w:rsid w:val="006D42C4"/>
    <w:rsid w:val="006D4433"/>
    <w:rsid w:val="006D5186"/>
    <w:rsid w:val="006D59E3"/>
    <w:rsid w:val="006D616C"/>
    <w:rsid w:val="006D68A6"/>
    <w:rsid w:val="006D7305"/>
    <w:rsid w:val="006D7505"/>
    <w:rsid w:val="006D7704"/>
    <w:rsid w:val="006D7FA6"/>
    <w:rsid w:val="006E03DD"/>
    <w:rsid w:val="006E077D"/>
    <w:rsid w:val="006E0F16"/>
    <w:rsid w:val="006E0FA6"/>
    <w:rsid w:val="006E1621"/>
    <w:rsid w:val="006E166A"/>
    <w:rsid w:val="006E1D9D"/>
    <w:rsid w:val="006E2542"/>
    <w:rsid w:val="006E2A33"/>
    <w:rsid w:val="006E338E"/>
    <w:rsid w:val="006E3434"/>
    <w:rsid w:val="006E3D5B"/>
    <w:rsid w:val="006E3F43"/>
    <w:rsid w:val="006E4285"/>
    <w:rsid w:val="006E5054"/>
    <w:rsid w:val="006E58C7"/>
    <w:rsid w:val="006E60F9"/>
    <w:rsid w:val="006E6229"/>
    <w:rsid w:val="006E6A07"/>
    <w:rsid w:val="006E76E0"/>
    <w:rsid w:val="006E7DC0"/>
    <w:rsid w:val="006F081E"/>
    <w:rsid w:val="006F0A37"/>
    <w:rsid w:val="006F1535"/>
    <w:rsid w:val="006F2DD9"/>
    <w:rsid w:val="006F3883"/>
    <w:rsid w:val="006F4554"/>
    <w:rsid w:val="006F455F"/>
    <w:rsid w:val="006F4CC0"/>
    <w:rsid w:val="006F5150"/>
    <w:rsid w:val="006F59DA"/>
    <w:rsid w:val="006F6693"/>
    <w:rsid w:val="006F71B1"/>
    <w:rsid w:val="006F7516"/>
    <w:rsid w:val="00700830"/>
    <w:rsid w:val="00700964"/>
    <w:rsid w:val="00700FEF"/>
    <w:rsid w:val="00701521"/>
    <w:rsid w:val="00701641"/>
    <w:rsid w:val="00701C1E"/>
    <w:rsid w:val="00701E14"/>
    <w:rsid w:val="0070207E"/>
    <w:rsid w:val="007021FC"/>
    <w:rsid w:val="007027FC"/>
    <w:rsid w:val="00702AF4"/>
    <w:rsid w:val="00703339"/>
    <w:rsid w:val="0070363C"/>
    <w:rsid w:val="007042CE"/>
    <w:rsid w:val="007044E2"/>
    <w:rsid w:val="00704956"/>
    <w:rsid w:val="00704DCE"/>
    <w:rsid w:val="007058F2"/>
    <w:rsid w:val="00706479"/>
    <w:rsid w:val="00706863"/>
    <w:rsid w:val="00706D8F"/>
    <w:rsid w:val="0070775D"/>
    <w:rsid w:val="007100AF"/>
    <w:rsid w:val="0071019C"/>
    <w:rsid w:val="007103F0"/>
    <w:rsid w:val="00710D63"/>
    <w:rsid w:val="00710F01"/>
    <w:rsid w:val="007113D6"/>
    <w:rsid w:val="00711F6B"/>
    <w:rsid w:val="00712D76"/>
    <w:rsid w:val="00712F2B"/>
    <w:rsid w:val="0071305E"/>
    <w:rsid w:val="007130AA"/>
    <w:rsid w:val="00713236"/>
    <w:rsid w:val="0071327D"/>
    <w:rsid w:val="007136F9"/>
    <w:rsid w:val="00713904"/>
    <w:rsid w:val="00713927"/>
    <w:rsid w:val="00713D67"/>
    <w:rsid w:val="00713F02"/>
    <w:rsid w:val="0071406A"/>
    <w:rsid w:val="00714530"/>
    <w:rsid w:val="007149CF"/>
    <w:rsid w:val="007158ED"/>
    <w:rsid w:val="00715D56"/>
    <w:rsid w:val="007163DA"/>
    <w:rsid w:val="00716461"/>
    <w:rsid w:val="0071695C"/>
    <w:rsid w:val="00716B93"/>
    <w:rsid w:val="00716CB6"/>
    <w:rsid w:val="00716D1D"/>
    <w:rsid w:val="0071778E"/>
    <w:rsid w:val="00720593"/>
    <w:rsid w:val="00720629"/>
    <w:rsid w:val="007208F5"/>
    <w:rsid w:val="00720A5F"/>
    <w:rsid w:val="007210FD"/>
    <w:rsid w:val="00721BCB"/>
    <w:rsid w:val="00721CC5"/>
    <w:rsid w:val="00721E6A"/>
    <w:rsid w:val="007223A4"/>
    <w:rsid w:val="007234E2"/>
    <w:rsid w:val="0072457D"/>
    <w:rsid w:val="00724DCC"/>
    <w:rsid w:val="00724E7E"/>
    <w:rsid w:val="00724FA8"/>
    <w:rsid w:val="0072565E"/>
    <w:rsid w:val="00725790"/>
    <w:rsid w:val="007258AA"/>
    <w:rsid w:val="007258DA"/>
    <w:rsid w:val="007265B7"/>
    <w:rsid w:val="00726661"/>
    <w:rsid w:val="00726918"/>
    <w:rsid w:val="00726FBB"/>
    <w:rsid w:val="007271DE"/>
    <w:rsid w:val="0072758D"/>
    <w:rsid w:val="00727824"/>
    <w:rsid w:val="0073049B"/>
    <w:rsid w:val="00730567"/>
    <w:rsid w:val="00730746"/>
    <w:rsid w:val="00730EA9"/>
    <w:rsid w:val="007315E4"/>
    <w:rsid w:val="00731F4C"/>
    <w:rsid w:val="0073266D"/>
    <w:rsid w:val="00732937"/>
    <w:rsid w:val="00733B83"/>
    <w:rsid w:val="00733D83"/>
    <w:rsid w:val="007341A5"/>
    <w:rsid w:val="0073465A"/>
    <w:rsid w:val="0073522D"/>
    <w:rsid w:val="00735AA8"/>
    <w:rsid w:val="007366DF"/>
    <w:rsid w:val="00736838"/>
    <w:rsid w:val="007376E2"/>
    <w:rsid w:val="00737A1A"/>
    <w:rsid w:val="00737A2B"/>
    <w:rsid w:val="00737B7D"/>
    <w:rsid w:val="007410D7"/>
    <w:rsid w:val="00742C67"/>
    <w:rsid w:val="00743694"/>
    <w:rsid w:val="00743DAA"/>
    <w:rsid w:val="00743FBF"/>
    <w:rsid w:val="00744751"/>
    <w:rsid w:val="00744917"/>
    <w:rsid w:val="00744B7D"/>
    <w:rsid w:val="00744CEC"/>
    <w:rsid w:val="00744D8D"/>
    <w:rsid w:val="00744DED"/>
    <w:rsid w:val="0074555F"/>
    <w:rsid w:val="00745A78"/>
    <w:rsid w:val="00745C74"/>
    <w:rsid w:val="00745D79"/>
    <w:rsid w:val="007463F0"/>
    <w:rsid w:val="00746481"/>
    <w:rsid w:val="007470B4"/>
    <w:rsid w:val="0074713B"/>
    <w:rsid w:val="0074727E"/>
    <w:rsid w:val="007475DC"/>
    <w:rsid w:val="00747CB3"/>
    <w:rsid w:val="00747E30"/>
    <w:rsid w:val="007501DB"/>
    <w:rsid w:val="007512D6"/>
    <w:rsid w:val="00751552"/>
    <w:rsid w:val="00751BAA"/>
    <w:rsid w:val="00752159"/>
    <w:rsid w:val="00752231"/>
    <w:rsid w:val="00752340"/>
    <w:rsid w:val="00752810"/>
    <w:rsid w:val="00752B78"/>
    <w:rsid w:val="0075337E"/>
    <w:rsid w:val="00754ED1"/>
    <w:rsid w:val="00755768"/>
    <w:rsid w:val="00755EE7"/>
    <w:rsid w:val="0075659B"/>
    <w:rsid w:val="00756891"/>
    <w:rsid w:val="00756BBB"/>
    <w:rsid w:val="00756C54"/>
    <w:rsid w:val="00756F46"/>
    <w:rsid w:val="00756FC9"/>
    <w:rsid w:val="0075720D"/>
    <w:rsid w:val="007572D8"/>
    <w:rsid w:val="0075732B"/>
    <w:rsid w:val="007573A1"/>
    <w:rsid w:val="007574F3"/>
    <w:rsid w:val="00757C57"/>
    <w:rsid w:val="00760006"/>
    <w:rsid w:val="007609B3"/>
    <w:rsid w:val="00760ADF"/>
    <w:rsid w:val="0076104A"/>
    <w:rsid w:val="00761EAD"/>
    <w:rsid w:val="00762264"/>
    <w:rsid w:val="007623D6"/>
    <w:rsid w:val="00762483"/>
    <w:rsid w:val="007624D5"/>
    <w:rsid w:val="00762910"/>
    <w:rsid w:val="00762926"/>
    <w:rsid w:val="00762A34"/>
    <w:rsid w:val="00762B24"/>
    <w:rsid w:val="00762C43"/>
    <w:rsid w:val="00762E91"/>
    <w:rsid w:val="0076332F"/>
    <w:rsid w:val="007633FD"/>
    <w:rsid w:val="00763623"/>
    <w:rsid w:val="007647EB"/>
    <w:rsid w:val="00764E62"/>
    <w:rsid w:val="00765A59"/>
    <w:rsid w:val="00765BC9"/>
    <w:rsid w:val="00765D1F"/>
    <w:rsid w:val="00765D8A"/>
    <w:rsid w:val="00765E69"/>
    <w:rsid w:val="007668D3"/>
    <w:rsid w:val="00766C73"/>
    <w:rsid w:val="00767058"/>
    <w:rsid w:val="00767A68"/>
    <w:rsid w:val="00767D5B"/>
    <w:rsid w:val="007701C0"/>
    <w:rsid w:val="007702AC"/>
    <w:rsid w:val="007709DB"/>
    <w:rsid w:val="007709ED"/>
    <w:rsid w:val="00771547"/>
    <w:rsid w:val="00771A6F"/>
    <w:rsid w:val="00771D8A"/>
    <w:rsid w:val="00772496"/>
    <w:rsid w:val="007731FA"/>
    <w:rsid w:val="007734D2"/>
    <w:rsid w:val="00773778"/>
    <w:rsid w:val="00773784"/>
    <w:rsid w:val="00773B18"/>
    <w:rsid w:val="0077413E"/>
    <w:rsid w:val="007752B3"/>
    <w:rsid w:val="007767E5"/>
    <w:rsid w:val="0077711B"/>
    <w:rsid w:val="00777B90"/>
    <w:rsid w:val="007805F8"/>
    <w:rsid w:val="007815F9"/>
    <w:rsid w:val="0078161B"/>
    <w:rsid w:val="007816E9"/>
    <w:rsid w:val="00781939"/>
    <w:rsid w:val="00781A96"/>
    <w:rsid w:val="007821B6"/>
    <w:rsid w:val="007823C6"/>
    <w:rsid w:val="007828A2"/>
    <w:rsid w:val="0078297A"/>
    <w:rsid w:val="00782F07"/>
    <w:rsid w:val="00783024"/>
    <w:rsid w:val="007831D1"/>
    <w:rsid w:val="007832C0"/>
    <w:rsid w:val="007837FA"/>
    <w:rsid w:val="00783A53"/>
    <w:rsid w:val="007844F2"/>
    <w:rsid w:val="00785023"/>
    <w:rsid w:val="0078547C"/>
    <w:rsid w:val="00785F61"/>
    <w:rsid w:val="007867E2"/>
    <w:rsid w:val="00786900"/>
    <w:rsid w:val="00786E64"/>
    <w:rsid w:val="007873F3"/>
    <w:rsid w:val="00787D98"/>
    <w:rsid w:val="00790025"/>
    <w:rsid w:val="007901FC"/>
    <w:rsid w:val="007904B0"/>
    <w:rsid w:val="0079065F"/>
    <w:rsid w:val="007914F7"/>
    <w:rsid w:val="00791581"/>
    <w:rsid w:val="00791C37"/>
    <w:rsid w:val="00792464"/>
    <w:rsid w:val="007934AE"/>
    <w:rsid w:val="007934B0"/>
    <w:rsid w:val="00793A1D"/>
    <w:rsid w:val="00794037"/>
    <w:rsid w:val="0079408A"/>
    <w:rsid w:val="007940C4"/>
    <w:rsid w:val="0079410E"/>
    <w:rsid w:val="007942F5"/>
    <w:rsid w:val="00795577"/>
    <w:rsid w:val="00795CA0"/>
    <w:rsid w:val="0079693E"/>
    <w:rsid w:val="00796D4F"/>
    <w:rsid w:val="00796EE6"/>
    <w:rsid w:val="007972C3"/>
    <w:rsid w:val="007A0A21"/>
    <w:rsid w:val="007A0B5B"/>
    <w:rsid w:val="007A0BF4"/>
    <w:rsid w:val="007A0D07"/>
    <w:rsid w:val="007A1BF9"/>
    <w:rsid w:val="007A1C70"/>
    <w:rsid w:val="007A1CF2"/>
    <w:rsid w:val="007A1F1A"/>
    <w:rsid w:val="007A2402"/>
    <w:rsid w:val="007A2543"/>
    <w:rsid w:val="007A2601"/>
    <w:rsid w:val="007A276B"/>
    <w:rsid w:val="007A2DBD"/>
    <w:rsid w:val="007A3339"/>
    <w:rsid w:val="007A4AD8"/>
    <w:rsid w:val="007A4D69"/>
    <w:rsid w:val="007A5336"/>
    <w:rsid w:val="007A5619"/>
    <w:rsid w:val="007A5975"/>
    <w:rsid w:val="007A6035"/>
    <w:rsid w:val="007A644C"/>
    <w:rsid w:val="007A6459"/>
    <w:rsid w:val="007A693D"/>
    <w:rsid w:val="007A6FE3"/>
    <w:rsid w:val="007A7A0E"/>
    <w:rsid w:val="007B0255"/>
    <w:rsid w:val="007B0569"/>
    <w:rsid w:val="007B0A76"/>
    <w:rsid w:val="007B0BF5"/>
    <w:rsid w:val="007B137B"/>
    <w:rsid w:val="007B151C"/>
    <w:rsid w:val="007B1E63"/>
    <w:rsid w:val="007B2579"/>
    <w:rsid w:val="007B2A33"/>
    <w:rsid w:val="007B2DAA"/>
    <w:rsid w:val="007B3494"/>
    <w:rsid w:val="007B398D"/>
    <w:rsid w:val="007B41DE"/>
    <w:rsid w:val="007B4C4B"/>
    <w:rsid w:val="007B53AC"/>
    <w:rsid w:val="007B53F5"/>
    <w:rsid w:val="007B5670"/>
    <w:rsid w:val="007B5734"/>
    <w:rsid w:val="007B600B"/>
    <w:rsid w:val="007B6259"/>
    <w:rsid w:val="007B6FB7"/>
    <w:rsid w:val="007B7135"/>
    <w:rsid w:val="007C0007"/>
    <w:rsid w:val="007C024C"/>
    <w:rsid w:val="007C08BE"/>
    <w:rsid w:val="007C08C3"/>
    <w:rsid w:val="007C0C15"/>
    <w:rsid w:val="007C1A04"/>
    <w:rsid w:val="007C1A33"/>
    <w:rsid w:val="007C2104"/>
    <w:rsid w:val="007C3024"/>
    <w:rsid w:val="007C34BD"/>
    <w:rsid w:val="007C3B60"/>
    <w:rsid w:val="007C423C"/>
    <w:rsid w:val="007C5165"/>
    <w:rsid w:val="007C599E"/>
    <w:rsid w:val="007C6331"/>
    <w:rsid w:val="007C73E2"/>
    <w:rsid w:val="007C7450"/>
    <w:rsid w:val="007C7F65"/>
    <w:rsid w:val="007D0C02"/>
    <w:rsid w:val="007D0D6D"/>
    <w:rsid w:val="007D1248"/>
    <w:rsid w:val="007D1C69"/>
    <w:rsid w:val="007D1D7D"/>
    <w:rsid w:val="007D4316"/>
    <w:rsid w:val="007D47F8"/>
    <w:rsid w:val="007D4B5C"/>
    <w:rsid w:val="007D4FD4"/>
    <w:rsid w:val="007D51B5"/>
    <w:rsid w:val="007D563B"/>
    <w:rsid w:val="007D6348"/>
    <w:rsid w:val="007D659B"/>
    <w:rsid w:val="007D6F1A"/>
    <w:rsid w:val="007D7314"/>
    <w:rsid w:val="007D781F"/>
    <w:rsid w:val="007D7974"/>
    <w:rsid w:val="007E0275"/>
    <w:rsid w:val="007E0FB1"/>
    <w:rsid w:val="007E16F7"/>
    <w:rsid w:val="007E1849"/>
    <w:rsid w:val="007E1D91"/>
    <w:rsid w:val="007E1EB4"/>
    <w:rsid w:val="007E2128"/>
    <w:rsid w:val="007E2467"/>
    <w:rsid w:val="007E24EE"/>
    <w:rsid w:val="007E26D3"/>
    <w:rsid w:val="007E2750"/>
    <w:rsid w:val="007E28BA"/>
    <w:rsid w:val="007E2B7E"/>
    <w:rsid w:val="007E33D1"/>
    <w:rsid w:val="007E341A"/>
    <w:rsid w:val="007E34B6"/>
    <w:rsid w:val="007E3F74"/>
    <w:rsid w:val="007E4362"/>
    <w:rsid w:val="007E49B7"/>
    <w:rsid w:val="007E4A8E"/>
    <w:rsid w:val="007E4EF1"/>
    <w:rsid w:val="007E4FF8"/>
    <w:rsid w:val="007E54E0"/>
    <w:rsid w:val="007E59D8"/>
    <w:rsid w:val="007E5BDB"/>
    <w:rsid w:val="007E5D45"/>
    <w:rsid w:val="007E672E"/>
    <w:rsid w:val="007E7275"/>
    <w:rsid w:val="007E72F8"/>
    <w:rsid w:val="007E777E"/>
    <w:rsid w:val="007F0838"/>
    <w:rsid w:val="007F0BB2"/>
    <w:rsid w:val="007F0C3C"/>
    <w:rsid w:val="007F0CA0"/>
    <w:rsid w:val="007F1136"/>
    <w:rsid w:val="007F1579"/>
    <w:rsid w:val="007F1EBF"/>
    <w:rsid w:val="007F2C99"/>
    <w:rsid w:val="007F3441"/>
    <w:rsid w:val="007F393F"/>
    <w:rsid w:val="007F4424"/>
    <w:rsid w:val="007F4E16"/>
    <w:rsid w:val="007F5396"/>
    <w:rsid w:val="007F5918"/>
    <w:rsid w:val="007F7FB6"/>
    <w:rsid w:val="008006CB"/>
    <w:rsid w:val="008009C0"/>
    <w:rsid w:val="00800C61"/>
    <w:rsid w:val="00800EE7"/>
    <w:rsid w:val="0080122D"/>
    <w:rsid w:val="0080138E"/>
    <w:rsid w:val="0080171E"/>
    <w:rsid w:val="00802166"/>
    <w:rsid w:val="008022D9"/>
    <w:rsid w:val="008027D6"/>
    <w:rsid w:val="00802A82"/>
    <w:rsid w:val="00802C9D"/>
    <w:rsid w:val="00802D92"/>
    <w:rsid w:val="00802F17"/>
    <w:rsid w:val="0080309C"/>
    <w:rsid w:val="008032B3"/>
    <w:rsid w:val="008036B9"/>
    <w:rsid w:val="00803AB5"/>
    <w:rsid w:val="00803E68"/>
    <w:rsid w:val="00803F8F"/>
    <w:rsid w:val="0080494F"/>
    <w:rsid w:val="008049CC"/>
    <w:rsid w:val="00804D06"/>
    <w:rsid w:val="00805232"/>
    <w:rsid w:val="00805383"/>
    <w:rsid w:val="0080550A"/>
    <w:rsid w:val="00805852"/>
    <w:rsid w:val="008058EE"/>
    <w:rsid w:val="0080661D"/>
    <w:rsid w:val="00806AAA"/>
    <w:rsid w:val="00806B06"/>
    <w:rsid w:val="00806B68"/>
    <w:rsid w:val="00806C1C"/>
    <w:rsid w:val="00806F9A"/>
    <w:rsid w:val="00807C63"/>
    <w:rsid w:val="0081001E"/>
    <w:rsid w:val="00810A4F"/>
    <w:rsid w:val="00811D8E"/>
    <w:rsid w:val="00812035"/>
    <w:rsid w:val="0081254A"/>
    <w:rsid w:val="008132E5"/>
    <w:rsid w:val="008137E1"/>
    <w:rsid w:val="00815538"/>
    <w:rsid w:val="00815C40"/>
    <w:rsid w:val="00815DCF"/>
    <w:rsid w:val="00816498"/>
    <w:rsid w:val="00817B73"/>
    <w:rsid w:val="00817C23"/>
    <w:rsid w:val="00820369"/>
    <w:rsid w:val="008204C1"/>
    <w:rsid w:val="00820C9A"/>
    <w:rsid w:val="00820EE8"/>
    <w:rsid w:val="00820FE5"/>
    <w:rsid w:val="0082137F"/>
    <w:rsid w:val="00821994"/>
    <w:rsid w:val="00821DDF"/>
    <w:rsid w:val="008220A6"/>
    <w:rsid w:val="00822155"/>
    <w:rsid w:val="00822359"/>
    <w:rsid w:val="00822884"/>
    <w:rsid w:val="008239FB"/>
    <w:rsid w:val="00823B74"/>
    <w:rsid w:val="00823F42"/>
    <w:rsid w:val="00825454"/>
    <w:rsid w:val="008254BA"/>
    <w:rsid w:val="00825672"/>
    <w:rsid w:val="008263A2"/>
    <w:rsid w:val="0082662B"/>
    <w:rsid w:val="00826816"/>
    <w:rsid w:val="008274B5"/>
    <w:rsid w:val="008279BE"/>
    <w:rsid w:val="00827B5F"/>
    <w:rsid w:val="00827ED2"/>
    <w:rsid w:val="00830795"/>
    <w:rsid w:val="00830E16"/>
    <w:rsid w:val="00830F73"/>
    <w:rsid w:val="008312B4"/>
    <w:rsid w:val="00831CA3"/>
    <w:rsid w:val="00832055"/>
    <w:rsid w:val="00832AD5"/>
    <w:rsid w:val="00833876"/>
    <w:rsid w:val="00834705"/>
    <w:rsid w:val="00834F14"/>
    <w:rsid w:val="0083507E"/>
    <w:rsid w:val="0083530A"/>
    <w:rsid w:val="00835BAC"/>
    <w:rsid w:val="00835D58"/>
    <w:rsid w:val="00836C10"/>
    <w:rsid w:val="00836FD0"/>
    <w:rsid w:val="008370F8"/>
    <w:rsid w:val="008374AC"/>
    <w:rsid w:val="008374F6"/>
    <w:rsid w:val="00837E6C"/>
    <w:rsid w:val="008405EB"/>
    <w:rsid w:val="00840E06"/>
    <w:rsid w:val="00840FE8"/>
    <w:rsid w:val="008416B0"/>
    <w:rsid w:val="00841DEF"/>
    <w:rsid w:val="00842284"/>
    <w:rsid w:val="00842318"/>
    <w:rsid w:val="00842A1B"/>
    <w:rsid w:val="00842DED"/>
    <w:rsid w:val="00843237"/>
    <w:rsid w:val="00843298"/>
    <w:rsid w:val="00843CED"/>
    <w:rsid w:val="00844237"/>
    <w:rsid w:val="0084455A"/>
    <w:rsid w:val="00844574"/>
    <w:rsid w:val="00844CDC"/>
    <w:rsid w:val="0084548A"/>
    <w:rsid w:val="00845794"/>
    <w:rsid w:val="00845945"/>
    <w:rsid w:val="00845E07"/>
    <w:rsid w:val="00845F12"/>
    <w:rsid w:val="00846041"/>
    <w:rsid w:val="008467F3"/>
    <w:rsid w:val="00846DBC"/>
    <w:rsid w:val="00847364"/>
    <w:rsid w:val="0084741F"/>
    <w:rsid w:val="00850460"/>
    <w:rsid w:val="0085138C"/>
    <w:rsid w:val="00852061"/>
    <w:rsid w:val="00852201"/>
    <w:rsid w:val="00852227"/>
    <w:rsid w:val="008524D2"/>
    <w:rsid w:val="008535E6"/>
    <w:rsid w:val="00853C05"/>
    <w:rsid w:val="00853D07"/>
    <w:rsid w:val="00853EA9"/>
    <w:rsid w:val="00853F25"/>
    <w:rsid w:val="00854439"/>
    <w:rsid w:val="0085443F"/>
    <w:rsid w:val="0085460E"/>
    <w:rsid w:val="0085477C"/>
    <w:rsid w:val="00854819"/>
    <w:rsid w:val="008548B0"/>
    <w:rsid w:val="00854AAC"/>
    <w:rsid w:val="00855610"/>
    <w:rsid w:val="00855968"/>
    <w:rsid w:val="00855C6D"/>
    <w:rsid w:val="008561FA"/>
    <w:rsid w:val="00856CB9"/>
    <w:rsid w:val="00857413"/>
    <w:rsid w:val="008574C5"/>
    <w:rsid w:val="008576B7"/>
    <w:rsid w:val="00857884"/>
    <w:rsid w:val="00857BA2"/>
    <w:rsid w:val="00857C4E"/>
    <w:rsid w:val="008602A3"/>
    <w:rsid w:val="00860598"/>
    <w:rsid w:val="00860C00"/>
    <w:rsid w:val="00861150"/>
    <w:rsid w:val="0086131F"/>
    <w:rsid w:val="00861B64"/>
    <w:rsid w:val="00862578"/>
    <w:rsid w:val="00863096"/>
    <w:rsid w:val="0086309B"/>
    <w:rsid w:val="00864472"/>
    <w:rsid w:val="008644E1"/>
    <w:rsid w:val="00864559"/>
    <w:rsid w:val="00864CF2"/>
    <w:rsid w:val="00864ED5"/>
    <w:rsid w:val="00864F4F"/>
    <w:rsid w:val="00865492"/>
    <w:rsid w:val="008656C6"/>
    <w:rsid w:val="00865CE5"/>
    <w:rsid w:val="00865CF5"/>
    <w:rsid w:val="00865E05"/>
    <w:rsid w:val="008668A5"/>
    <w:rsid w:val="00867088"/>
    <w:rsid w:val="008670B2"/>
    <w:rsid w:val="00867949"/>
    <w:rsid w:val="00867E10"/>
    <w:rsid w:val="00870120"/>
    <w:rsid w:val="0087022A"/>
    <w:rsid w:val="0087095D"/>
    <w:rsid w:val="008709D9"/>
    <w:rsid w:val="00870C11"/>
    <w:rsid w:val="00870DEE"/>
    <w:rsid w:val="00870E2F"/>
    <w:rsid w:val="00871426"/>
    <w:rsid w:val="008725CE"/>
    <w:rsid w:val="0087261A"/>
    <w:rsid w:val="00872929"/>
    <w:rsid w:val="008729E5"/>
    <w:rsid w:val="00872D46"/>
    <w:rsid w:val="00873200"/>
    <w:rsid w:val="00873AC0"/>
    <w:rsid w:val="00874C16"/>
    <w:rsid w:val="00874C9C"/>
    <w:rsid w:val="008750CC"/>
    <w:rsid w:val="0087582D"/>
    <w:rsid w:val="00875A68"/>
    <w:rsid w:val="00875BB9"/>
    <w:rsid w:val="00875DB8"/>
    <w:rsid w:val="00875F35"/>
    <w:rsid w:val="00876217"/>
    <w:rsid w:val="00876448"/>
    <w:rsid w:val="00876573"/>
    <w:rsid w:val="00877744"/>
    <w:rsid w:val="0087785D"/>
    <w:rsid w:val="00877A64"/>
    <w:rsid w:val="00877C8C"/>
    <w:rsid w:val="00877EEF"/>
    <w:rsid w:val="00877F41"/>
    <w:rsid w:val="00880012"/>
    <w:rsid w:val="0088137A"/>
    <w:rsid w:val="008813EE"/>
    <w:rsid w:val="00882EE9"/>
    <w:rsid w:val="008839B6"/>
    <w:rsid w:val="0088472C"/>
    <w:rsid w:val="00884EC8"/>
    <w:rsid w:val="00885928"/>
    <w:rsid w:val="00886045"/>
    <w:rsid w:val="008861E5"/>
    <w:rsid w:val="00887070"/>
    <w:rsid w:val="00887EE4"/>
    <w:rsid w:val="00890069"/>
    <w:rsid w:val="008902F7"/>
    <w:rsid w:val="00890F28"/>
    <w:rsid w:val="008913F8"/>
    <w:rsid w:val="00891AC0"/>
    <w:rsid w:val="00892047"/>
    <w:rsid w:val="008921E9"/>
    <w:rsid w:val="00892313"/>
    <w:rsid w:val="00892583"/>
    <w:rsid w:val="008927EF"/>
    <w:rsid w:val="00892AEF"/>
    <w:rsid w:val="00892D32"/>
    <w:rsid w:val="0089398D"/>
    <w:rsid w:val="00894077"/>
    <w:rsid w:val="0089407B"/>
    <w:rsid w:val="008942C7"/>
    <w:rsid w:val="00894404"/>
    <w:rsid w:val="00894F0F"/>
    <w:rsid w:val="00894FDC"/>
    <w:rsid w:val="00895017"/>
    <w:rsid w:val="008955BE"/>
    <w:rsid w:val="00895709"/>
    <w:rsid w:val="00895737"/>
    <w:rsid w:val="00895F60"/>
    <w:rsid w:val="008964CC"/>
    <w:rsid w:val="00896A8B"/>
    <w:rsid w:val="00896BCE"/>
    <w:rsid w:val="00896CB2"/>
    <w:rsid w:val="00897A55"/>
    <w:rsid w:val="00897EEE"/>
    <w:rsid w:val="008A0274"/>
    <w:rsid w:val="008A1E23"/>
    <w:rsid w:val="008A2241"/>
    <w:rsid w:val="008A2EB7"/>
    <w:rsid w:val="008A33BE"/>
    <w:rsid w:val="008A34F6"/>
    <w:rsid w:val="008A36A1"/>
    <w:rsid w:val="008A3793"/>
    <w:rsid w:val="008A3FAC"/>
    <w:rsid w:val="008A4A42"/>
    <w:rsid w:val="008A4E99"/>
    <w:rsid w:val="008A55D6"/>
    <w:rsid w:val="008A61AE"/>
    <w:rsid w:val="008A6289"/>
    <w:rsid w:val="008A62D2"/>
    <w:rsid w:val="008A645F"/>
    <w:rsid w:val="008A678A"/>
    <w:rsid w:val="008A6D49"/>
    <w:rsid w:val="008A6D9E"/>
    <w:rsid w:val="008A6E3D"/>
    <w:rsid w:val="008A70E7"/>
    <w:rsid w:val="008A7297"/>
    <w:rsid w:val="008B021A"/>
    <w:rsid w:val="008B0B55"/>
    <w:rsid w:val="008B0C97"/>
    <w:rsid w:val="008B1D5F"/>
    <w:rsid w:val="008B1ECF"/>
    <w:rsid w:val="008B243F"/>
    <w:rsid w:val="008B26D8"/>
    <w:rsid w:val="008B2DCA"/>
    <w:rsid w:val="008B30F6"/>
    <w:rsid w:val="008B3456"/>
    <w:rsid w:val="008B45B7"/>
    <w:rsid w:val="008B4D86"/>
    <w:rsid w:val="008B5246"/>
    <w:rsid w:val="008B5F9D"/>
    <w:rsid w:val="008B666D"/>
    <w:rsid w:val="008B69AF"/>
    <w:rsid w:val="008B6FD8"/>
    <w:rsid w:val="008B7650"/>
    <w:rsid w:val="008B78EB"/>
    <w:rsid w:val="008B7B8E"/>
    <w:rsid w:val="008C0335"/>
    <w:rsid w:val="008C04B2"/>
    <w:rsid w:val="008C053C"/>
    <w:rsid w:val="008C08E0"/>
    <w:rsid w:val="008C0BA7"/>
    <w:rsid w:val="008C0FB7"/>
    <w:rsid w:val="008C1C83"/>
    <w:rsid w:val="008C1C8D"/>
    <w:rsid w:val="008C1DAB"/>
    <w:rsid w:val="008C2104"/>
    <w:rsid w:val="008C213E"/>
    <w:rsid w:val="008C2277"/>
    <w:rsid w:val="008C28C8"/>
    <w:rsid w:val="008C2C82"/>
    <w:rsid w:val="008C3C22"/>
    <w:rsid w:val="008C3C32"/>
    <w:rsid w:val="008C3DE2"/>
    <w:rsid w:val="008C3ED0"/>
    <w:rsid w:val="008C41F5"/>
    <w:rsid w:val="008C442D"/>
    <w:rsid w:val="008C4F8A"/>
    <w:rsid w:val="008C5A7F"/>
    <w:rsid w:val="008C5BA0"/>
    <w:rsid w:val="008C5D1F"/>
    <w:rsid w:val="008C653C"/>
    <w:rsid w:val="008C6736"/>
    <w:rsid w:val="008C6D9C"/>
    <w:rsid w:val="008C72CA"/>
    <w:rsid w:val="008C78CB"/>
    <w:rsid w:val="008C7DD1"/>
    <w:rsid w:val="008D05C0"/>
    <w:rsid w:val="008D05F7"/>
    <w:rsid w:val="008D08FB"/>
    <w:rsid w:val="008D0AF1"/>
    <w:rsid w:val="008D0F5E"/>
    <w:rsid w:val="008D1406"/>
    <w:rsid w:val="008D18EE"/>
    <w:rsid w:val="008D1F1A"/>
    <w:rsid w:val="008D2070"/>
    <w:rsid w:val="008D2656"/>
    <w:rsid w:val="008D2F77"/>
    <w:rsid w:val="008D2F8B"/>
    <w:rsid w:val="008D401F"/>
    <w:rsid w:val="008D4A25"/>
    <w:rsid w:val="008D4CD9"/>
    <w:rsid w:val="008D4FE2"/>
    <w:rsid w:val="008D51DE"/>
    <w:rsid w:val="008D60C6"/>
    <w:rsid w:val="008E0917"/>
    <w:rsid w:val="008E0A8F"/>
    <w:rsid w:val="008E0BAB"/>
    <w:rsid w:val="008E1956"/>
    <w:rsid w:val="008E1ABD"/>
    <w:rsid w:val="008E20FC"/>
    <w:rsid w:val="008E2332"/>
    <w:rsid w:val="008E2500"/>
    <w:rsid w:val="008E2A61"/>
    <w:rsid w:val="008E2DDC"/>
    <w:rsid w:val="008E2E22"/>
    <w:rsid w:val="008E2E3B"/>
    <w:rsid w:val="008E3A68"/>
    <w:rsid w:val="008E4AF0"/>
    <w:rsid w:val="008E4C22"/>
    <w:rsid w:val="008E4F9E"/>
    <w:rsid w:val="008E5035"/>
    <w:rsid w:val="008E52EE"/>
    <w:rsid w:val="008E600F"/>
    <w:rsid w:val="008E6658"/>
    <w:rsid w:val="008E6781"/>
    <w:rsid w:val="008E6A52"/>
    <w:rsid w:val="008E6AF4"/>
    <w:rsid w:val="008E6D32"/>
    <w:rsid w:val="008E6F5B"/>
    <w:rsid w:val="008E7A2F"/>
    <w:rsid w:val="008E7C8B"/>
    <w:rsid w:val="008E7FE1"/>
    <w:rsid w:val="008F0671"/>
    <w:rsid w:val="008F0873"/>
    <w:rsid w:val="008F1503"/>
    <w:rsid w:val="008F165B"/>
    <w:rsid w:val="008F16D3"/>
    <w:rsid w:val="008F1788"/>
    <w:rsid w:val="008F1B53"/>
    <w:rsid w:val="008F203E"/>
    <w:rsid w:val="008F2D01"/>
    <w:rsid w:val="008F2DFD"/>
    <w:rsid w:val="008F30D2"/>
    <w:rsid w:val="008F340A"/>
    <w:rsid w:val="008F3941"/>
    <w:rsid w:val="008F3EEA"/>
    <w:rsid w:val="008F647A"/>
    <w:rsid w:val="008F650F"/>
    <w:rsid w:val="008F6DA1"/>
    <w:rsid w:val="008F701A"/>
    <w:rsid w:val="008F722B"/>
    <w:rsid w:val="008F7338"/>
    <w:rsid w:val="008F7537"/>
    <w:rsid w:val="008F7D6A"/>
    <w:rsid w:val="008F7F34"/>
    <w:rsid w:val="00900579"/>
    <w:rsid w:val="00900A09"/>
    <w:rsid w:val="00900AAB"/>
    <w:rsid w:val="00901038"/>
    <w:rsid w:val="00901885"/>
    <w:rsid w:val="00902F4D"/>
    <w:rsid w:val="0090457F"/>
    <w:rsid w:val="00904649"/>
    <w:rsid w:val="0090466C"/>
    <w:rsid w:val="00904DBB"/>
    <w:rsid w:val="00905FF4"/>
    <w:rsid w:val="00906110"/>
    <w:rsid w:val="00906289"/>
    <w:rsid w:val="0090638E"/>
    <w:rsid w:val="00906BF7"/>
    <w:rsid w:val="00907E18"/>
    <w:rsid w:val="0091045F"/>
    <w:rsid w:val="00910EFE"/>
    <w:rsid w:val="00910F66"/>
    <w:rsid w:val="00911AB5"/>
    <w:rsid w:val="00911F1B"/>
    <w:rsid w:val="009129B3"/>
    <w:rsid w:val="00912DAF"/>
    <w:rsid w:val="009130BD"/>
    <w:rsid w:val="00913234"/>
    <w:rsid w:val="00913247"/>
    <w:rsid w:val="00913B41"/>
    <w:rsid w:val="0091479C"/>
    <w:rsid w:val="00914F8D"/>
    <w:rsid w:val="00914F9E"/>
    <w:rsid w:val="009155A8"/>
    <w:rsid w:val="009156D4"/>
    <w:rsid w:val="009157D7"/>
    <w:rsid w:val="009166A7"/>
    <w:rsid w:val="00916FB1"/>
    <w:rsid w:val="00917064"/>
    <w:rsid w:val="00917495"/>
    <w:rsid w:val="009176FA"/>
    <w:rsid w:val="00917748"/>
    <w:rsid w:val="00917938"/>
    <w:rsid w:val="00917A45"/>
    <w:rsid w:val="00917D78"/>
    <w:rsid w:val="00920336"/>
    <w:rsid w:val="0092071A"/>
    <w:rsid w:val="00921600"/>
    <w:rsid w:val="009217BA"/>
    <w:rsid w:val="00922CA9"/>
    <w:rsid w:val="00923151"/>
    <w:rsid w:val="00923497"/>
    <w:rsid w:val="00923F44"/>
    <w:rsid w:val="009253BA"/>
    <w:rsid w:val="009254B2"/>
    <w:rsid w:val="009256E5"/>
    <w:rsid w:val="00925731"/>
    <w:rsid w:val="0092595A"/>
    <w:rsid w:val="009259B8"/>
    <w:rsid w:val="00925A0C"/>
    <w:rsid w:val="0092601B"/>
    <w:rsid w:val="00926519"/>
    <w:rsid w:val="009265A9"/>
    <w:rsid w:val="00926AE4"/>
    <w:rsid w:val="00926D45"/>
    <w:rsid w:val="00927199"/>
    <w:rsid w:val="00927468"/>
    <w:rsid w:val="009274FC"/>
    <w:rsid w:val="009275D3"/>
    <w:rsid w:val="00927E6C"/>
    <w:rsid w:val="0093014C"/>
    <w:rsid w:val="0093022D"/>
    <w:rsid w:val="00930299"/>
    <w:rsid w:val="009307DA"/>
    <w:rsid w:val="00930945"/>
    <w:rsid w:val="00930962"/>
    <w:rsid w:val="00930FCB"/>
    <w:rsid w:val="009314F7"/>
    <w:rsid w:val="00931511"/>
    <w:rsid w:val="00931BA1"/>
    <w:rsid w:val="009327BB"/>
    <w:rsid w:val="00933C01"/>
    <w:rsid w:val="00933C99"/>
    <w:rsid w:val="009346CC"/>
    <w:rsid w:val="00934A3E"/>
    <w:rsid w:val="00934AC3"/>
    <w:rsid w:val="00934C0A"/>
    <w:rsid w:val="00934EB1"/>
    <w:rsid w:val="009359A5"/>
    <w:rsid w:val="00935FA2"/>
    <w:rsid w:val="00936D2B"/>
    <w:rsid w:val="0093715F"/>
    <w:rsid w:val="00937BFE"/>
    <w:rsid w:val="00937C2A"/>
    <w:rsid w:val="00937C44"/>
    <w:rsid w:val="00937E78"/>
    <w:rsid w:val="00937ECF"/>
    <w:rsid w:val="00940533"/>
    <w:rsid w:val="009405F2"/>
    <w:rsid w:val="009406F7"/>
    <w:rsid w:val="00940B65"/>
    <w:rsid w:val="00941672"/>
    <w:rsid w:val="00941BDF"/>
    <w:rsid w:val="0094302C"/>
    <w:rsid w:val="00943299"/>
    <w:rsid w:val="0094342E"/>
    <w:rsid w:val="009437E1"/>
    <w:rsid w:val="009446FD"/>
    <w:rsid w:val="009449F7"/>
    <w:rsid w:val="00944DFC"/>
    <w:rsid w:val="00944FB1"/>
    <w:rsid w:val="00945112"/>
    <w:rsid w:val="009457D3"/>
    <w:rsid w:val="00945BB4"/>
    <w:rsid w:val="00945CDC"/>
    <w:rsid w:val="009460B8"/>
    <w:rsid w:val="00946202"/>
    <w:rsid w:val="00946505"/>
    <w:rsid w:val="00946C34"/>
    <w:rsid w:val="009477CC"/>
    <w:rsid w:val="00947B7D"/>
    <w:rsid w:val="00947DCA"/>
    <w:rsid w:val="009506AB"/>
    <w:rsid w:val="00950E1B"/>
    <w:rsid w:val="00951C79"/>
    <w:rsid w:val="00952D0F"/>
    <w:rsid w:val="00953523"/>
    <w:rsid w:val="00953AD3"/>
    <w:rsid w:val="009541DF"/>
    <w:rsid w:val="00954338"/>
    <w:rsid w:val="00954547"/>
    <w:rsid w:val="00955626"/>
    <w:rsid w:val="00955A91"/>
    <w:rsid w:val="009561E4"/>
    <w:rsid w:val="009562E4"/>
    <w:rsid w:val="0095673E"/>
    <w:rsid w:val="00956F3D"/>
    <w:rsid w:val="00957450"/>
    <w:rsid w:val="00957EEE"/>
    <w:rsid w:val="00957F99"/>
    <w:rsid w:val="00960311"/>
    <w:rsid w:val="0096051D"/>
    <w:rsid w:val="009605FC"/>
    <w:rsid w:val="00960677"/>
    <w:rsid w:val="00960762"/>
    <w:rsid w:val="00960CFF"/>
    <w:rsid w:val="0096101C"/>
    <w:rsid w:val="00961225"/>
    <w:rsid w:val="00962018"/>
    <w:rsid w:val="009626B7"/>
    <w:rsid w:val="00962E34"/>
    <w:rsid w:val="0096302E"/>
    <w:rsid w:val="0096346A"/>
    <w:rsid w:val="0096352D"/>
    <w:rsid w:val="009650FA"/>
    <w:rsid w:val="0096559D"/>
    <w:rsid w:val="00965715"/>
    <w:rsid w:val="00965825"/>
    <w:rsid w:val="009662D6"/>
    <w:rsid w:val="00966763"/>
    <w:rsid w:val="009668BB"/>
    <w:rsid w:val="0096693C"/>
    <w:rsid w:val="00966B2F"/>
    <w:rsid w:val="00966B3D"/>
    <w:rsid w:val="00967481"/>
    <w:rsid w:val="00967511"/>
    <w:rsid w:val="0096774B"/>
    <w:rsid w:val="0096791A"/>
    <w:rsid w:val="00967963"/>
    <w:rsid w:val="00967A2B"/>
    <w:rsid w:val="00967F2A"/>
    <w:rsid w:val="009703AF"/>
    <w:rsid w:val="00971BA0"/>
    <w:rsid w:val="00972092"/>
    <w:rsid w:val="0097210C"/>
    <w:rsid w:val="00972437"/>
    <w:rsid w:val="009728E7"/>
    <w:rsid w:val="00972BB5"/>
    <w:rsid w:val="00972DF0"/>
    <w:rsid w:val="009734AB"/>
    <w:rsid w:val="009734FF"/>
    <w:rsid w:val="0097364E"/>
    <w:rsid w:val="00973C5D"/>
    <w:rsid w:val="00975259"/>
    <w:rsid w:val="00975852"/>
    <w:rsid w:val="00975AE7"/>
    <w:rsid w:val="00975CC2"/>
    <w:rsid w:val="009770E3"/>
    <w:rsid w:val="0097793A"/>
    <w:rsid w:val="009779C7"/>
    <w:rsid w:val="00977A9B"/>
    <w:rsid w:val="009809F4"/>
    <w:rsid w:val="00980A62"/>
    <w:rsid w:val="00980F5D"/>
    <w:rsid w:val="0098142E"/>
    <w:rsid w:val="00981EBC"/>
    <w:rsid w:val="009820FE"/>
    <w:rsid w:val="00982194"/>
    <w:rsid w:val="009824A5"/>
    <w:rsid w:val="009829A3"/>
    <w:rsid w:val="00982BB3"/>
    <w:rsid w:val="00983214"/>
    <w:rsid w:val="009837A9"/>
    <w:rsid w:val="009838C1"/>
    <w:rsid w:val="00983D5B"/>
    <w:rsid w:val="009841E0"/>
    <w:rsid w:val="00984476"/>
    <w:rsid w:val="009844D8"/>
    <w:rsid w:val="009845B3"/>
    <w:rsid w:val="00984FFE"/>
    <w:rsid w:val="009855DB"/>
    <w:rsid w:val="0098599E"/>
    <w:rsid w:val="0098641B"/>
    <w:rsid w:val="009868FA"/>
    <w:rsid w:val="00986C92"/>
    <w:rsid w:val="009873B2"/>
    <w:rsid w:val="009873E2"/>
    <w:rsid w:val="00987669"/>
    <w:rsid w:val="0098793F"/>
    <w:rsid w:val="00987E0A"/>
    <w:rsid w:val="00990BD2"/>
    <w:rsid w:val="00990E3A"/>
    <w:rsid w:val="0099141C"/>
    <w:rsid w:val="00991AC7"/>
    <w:rsid w:val="00991CE3"/>
    <w:rsid w:val="00991FAC"/>
    <w:rsid w:val="00992208"/>
    <w:rsid w:val="009923FB"/>
    <w:rsid w:val="00992BBF"/>
    <w:rsid w:val="0099358F"/>
    <w:rsid w:val="00993683"/>
    <w:rsid w:val="0099392C"/>
    <w:rsid w:val="00993A13"/>
    <w:rsid w:val="009944C4"/>
    <w:rsid w:val="0099453F"/>
    <w:rsid w:val="0099466F"/>
    <w:rsid w:val="00994A3D"/>
    <w:rsid w:val="0099514A"/>
    <w:rsid w:val="009956F4"/>
    <w:rsid w:val="009957C0"/>
    <w:rsid w:val="00995FE4"/>
    <w:rsid w:val="00996181"/>
    <w:rsid w:val="00996659"/>
    <w:rsid w:val="00997A00"/>
    <w:rsid w:val="00997BC9"/>
    <w:rsid w:val="00997BF8"/>
    <w:rsid w:val="00997F55"/>
    <w:rsid w:val="009A0180"/>
    <w:rsid w:val="009A0373"/>
    <w:rsid w:val="009A04CC"/>
    <w:rsid w:val="009A04D2"/>
    <w:rsid w:val="009A04DE"/>
    <w:rsid w:val="009A1BBA"/>
    <w:rsid w:val="009A1CD6"/>
    <w:rsid w:val="009A26E7"/>
    <w:rsid w:val="009A2DD3"/>
    <w:rsid w:val="009A2E8B"/>
    <w:rsid w:val="009A2FAB"/>
    <w:rsid w:val="009A321E"/>
    <w:rsid w:val="009A3581"/>
    <w:rsid w:val="009A3D1B"/>
    <w:rsid w:val="009A40DC"/>
    <w:rsid w:val="009A4DFE"/>
    <w:rsid w:val="009A4E7D"/>
    <w:rsid w:val="009A5564"/>
    <w:rsid w:val="009A563C"/>
    <w:rsid w:val="009A5CC1"/>
    <w:rsid w:val="009A615A"/>
    <w:rsid w:val="009A682C"/>
    <w:rsid w:val="009A7007"/>
    <w:rsid w:val="009A7B0C"/>
    <w:rsid w:val="009A7CD6"/>
    <w:rsid w:val="009B0293"/>
    <w:rsid w:val="009B0839"/>
    <w:rsid w:val="009B0ED6"/>
    <w:rsid w:val="009B1AAF"/>
    <w:rsid w:val="009B1BB2"/>
    <w:rsid w:val="009B205A"/>
    <w:rsid w:val="009B20E7"/>
    <w:rsid w:val="009B23B0"/>
    <w:rsid w:val="009B2A7B"/>
    <w:rsid w:val="009B2CEE"/>
    <w:rsid w:val="009B363F"/>
    <w:rsid w:val="009B3671"/>
    <w:rsid w:val="009B4205"/>
    <w:rsid w:val="009B424A"/>
    <w:rsid w:val="009B433B"/>
    <w:rsid w:val="009B4F24"/>
    <w:rsid w:val="009B5404"/>
    <w:rsid w:val="009B60B7"/>
    <w:rsid w:val="009B6263"/>
    <w:rsid w:val="009B790F"/>
    <w:rsid w:val="009B7DBB"/>
    <w:rsid w:val="009B7EC1"/>
    <w:rsid w:val="009B7F4D"/>
    <w:rsid w:val="009C07C2"/>
    <w:rsid w:val="009C0945"/>
    <w:rsid w:val="009C0EFF"/>
    <w:rsid w:val="009C1153"/>
    <w:rsid w:val="009C1A77"/>
    <w:rsid w:val="009C1B4C"/>
    <w:rsid w:val="009C20C6"/>
    <w:rsid w:val="009C23C8"/>
    <w:rsid w:val="009C253C"/>
    <w:rsid w:val="009C2BCE"/>
    <w:rsid w:val="009C2DCF"/>
    <w:rsid w:val="009C3003"/>
    <w:rsid w:val="009C35BA"/>
    <w:rsid w:val="009C3ADE"/>
    <w:rsid w:val="009C3B98"/>
    <w:rsid w:val="009C4700"/>
    <w:rsid w:val="009C4B65"/>
    <w:rsid w:val="009C4B9C"/>
    <w:rsid w:val="009C4EC3"/>
    <w:rsid w:val="009C4F60"/>
    <w:rsid w:val="009C5007"/>
    <w:rsid w:val="009C51DD"/>
    <w:rsid w:val="009C55EF"/>
    <w:rsid w:val="009C56E6"/>
    <w:rsid w:val="009C5763"/>
    <w:rsid w:val="009C58AC"/>
    <w:rsid w:val="009C59A7"/>
    <w:rsid w:val="009C5E33"/>
    <w:rsid w:val="009C6231"/>
    <w:rsid w:val="009C633B"/>
    <w:rsid w:val="009C662C"/>
    <w:rsid w:val="009C6901"/>
    <w:rsid w:val="009C6DC8"/>
    <w:rsid w:val="009C7099"/>
    <w:rsid w:val="009C7725"/>
    <w:rsid w:val="009C78AB"/>
    <w:rsid w:val="009C78BB"/>
    <w:rsid w:val="009C7A56"/>
    <w:rsid w:val="009C7AFA"/>
    <w:rsid w:val="009D0132"/>
    <w:rsid w:val="009D027F"/>
    <w:rsid w:val="009D03BC"/>
    <w:rsid w:val="009D0592"/>
    <w:rsid w:val="009D05EC"/>
    <w:rsid w:val="009D0D0A"/>
    <w:rsid w:val="009D108A"/>
    <w:rsid w:val="009D11E9"/>
    <w:rsid w:val="009D13CD"/>
    <w:rsid w:val="009D15BC"/>
    <w:rsid w:val="009D1784"/>
    <w:rsid w:val="009D18B6"/>
    <w:rsid w:val="009D1AA5"/>
    <w:rsid w:val="009D2FB2"/>
    <w:rsid w:val="009D31C6"/>
    <w:rsid w:val="009D31EF"/>
    <w:rsid w:val="009D3670"/>
    <w:rsid w:val="009D38B3"/>
    <w:rsid w:val="009D4149"/>
    <w:rsid w:val="009D442C"/>
    <w:rsid w:val="009D4753"/>
    <w:rsid w:val="009D4A77"/>
    <w:rsid w:val="009D4FC1"/>
    <w:rsid w:val="009D5C36"/>
    <w:rsid w:val="009D5E31"/>
    <w:rsid w:val="009D5F6A"/>
    <w:rsid w:val="009D6043"/>
    <w:rsid w:val="009D7482"/>
    <w:rsid w:val="009D7819"/>
    <w:rsid w:val="009D7F6C"/>
    <w:rsid w:val="009E059D"/>
    <w:rsid w:val="009E0AE0"/>
    <w:rsid w:val="009E0C4F"/>
    <w:rsid w:val="009E1452"/>
    <w:rsid w:val="009E165E"/>
    <w:rsid w:val="009E1E91"/>
    <w:rsid w:val="009E1FFB"/>
    <w:rsid w:val="009E2172"/>
    <w:rsid w:val="009E2B0F"/>
    <w:rsid w:val="009E2B30"/>
    <w:rsid w:val="009E335E"/>
    <w:rsid w:val="009E39B6"/>
    <w:rsid w:val="009E3A78"/>
    <w:rsid w:val="009E3CD2"/>
    <w:rsid w:val="009E3D85"/>
    <w:rsid w:val="009E4193"/>
    <w:rsid w:val="009E4458"/>
    <w:rsid w:val="009E4852"/>
    <w:rsid w:val="009E491B"/>
    <w:rsid w:val="009E5018"/>
    <w:rsid w:val="009E54E5"/>
    <w:rsid w:val="009E574F"/>
    <w:rsid w:val="009E5E85"/>
    <w:rsid w:val="009E5F5D"/>
    <w:rsid w:val="009E609A"/>
    <w:rsid w:val="009E6DF5"/>
    <w:rsid w:val="009F021C"/>
    <w:rsid w:val="009F05A1"/>
    <w:rsid w:val="009F0713"/>
    <w:rsid w:val="009F0AB7"/>
    <w:rsid w:val="009F0D16"/>
    <w:rsid w:val="009F13C9"/>
    <w:rsid w:val="009F15B6"/>
    <w:rsid w:val="009F15FD"/>
    <w:rsid w:val="009F2777"/>
    <w:rsid w:val="009F2935"/>
    <w:rsid w:val="009F3AC2"/>
    <w:rsid w:val="009F5065"/>
    <w:rsid w:val="009F569F"/>
    <w:rsid w:val="009F5AEE"/>
    <w:rsid w:val="009F5F84"/>
    <w:rsid w:val="009F6736"/>
    <w:rsid w:val="009F6C00"/>
    <w:rsid w:val="009F709E"/>
    <w:rsid w:val="009F73A0"/>
    <w:rsid w:val="009F7E06"/>
    <w:rsid w:val="00A0088A"/>
    <w:rsid w:val="00A00929"/>
    <w:rsid w:val="00A00A35"/>
    <w:rsid w:val="00A00A7F"/>
    <w:rsid w:val="00A02591"/>
    <w:rsid w:val="00A028B2"/>
    <w:rsid w:val="00A02F57"/>
    <w:rsid w:val="00A03374"/>
    <w:rsid w:val="00A034D2"/>
    <w:rsid w:val="00A03ABF"/>
    <w:rsid w:val="00A03B1E"/>
    <w:rsid w:val="00A03CC1"/>
    <w:rsid w:val="00A03DEC"/>
    <w:rsid w:val="00A040D9"/>
    <w:rsid w:val="00A04852"/>
    <w:rsid w:val="00A0488D"/>
    <w:rsid w:val="00A04F0F"/>
    <w:rsid w:val="00A054A7"/>
    <w:rsid w:val="00A06A54"/>
    <w:rsid w:val="00A06A89"/>
    <w:rsid w:val="00A06BE5"/>
    <w:rsid w:val="00A070F8"/>
    <w:rsid w:val="00A07C02"/>
    <w:rsid w:val="00A07E2B"/>
    <w:rsid w:val="00A111F6"/>
    <w:rsid w:val="00A1120C"/>
    <w:rsid w:val="00A1150E"/>
    <w:rsid w:val="00A11681"/>
    <w:rsid w:val="00A123BC"/>
    <w:rsid w:val="00A12457"/>
    <w:rsid w:val="00A1266A"/>
    <w:rsid w:val="00A1289A"/>
    <w:rsid w:val="00A12A40"/>
    <w:rsid w:val="00A12B6C"/>
    <w:rsid w:val="00A12D27"/>
    <w:rsid w:val="00A12E6A"/>
    <w:rsid w:val="00A134B1"/>
    <w:rsid w:val="00A13B2F"/>
    <w:rsid w:val="00A1426C"/>
    <w:rsid w:val="00A15414"/>
    <w:rsid w:val="00A15A86"/>
    <w:rsid w:val="00A16220"/>
    <w:rsid w:val="00A163A6"/>
    <w:rsid w:val="00A163D2"/>
    <w:rsid w:val="00A164A5"/>
    <w:rsid w:val="00A164D8"/>
    <w:rsid w:val="00A169C7"/>
    <w:rsid w:val="00A16C61"/>
    <w:rsid w:val="00A171FD"/>
    <w:rsid w:val="00A179EF"/>
    <w:rsid w:val="00A17B22"/>
    <w:rsid w:val="00A17DE0"/>
    <w:rsid w:val="00A17F12"/>
    <w:rsid w:val="00A20038"/>
    <w:rsid w:val="00A207A1"/>
    <w:rsid w:val="00A20A88"/>
    <w:rsid w:val="00A213B8"/>
    <w:rsid w:val="00A21605"/>
    <w:rsid w:val="00A21E64"/>
    <w:rsid w:val="00A21F8C"/>
    <w:rsid w:val="00A225B1"/>
    <w:rsid w:val="00A228B7"/>
    <w:rsid w:val="00A22F93"/>
    <w:rsid w:val="00A23192"/>
    <w:rsid w:val="00A23609"/>
    <w:rsid w:val="00A23917"/>
    <w:rsid w:val="00A23C21"/>
    <w:rsid w:val="00A23E0A"/>
    <w:rsid w:val="00A23FC4"/>
    <w:rsid w:val="00A2442F"/>
    <w:rsid w:val="00A248A4"/>
    <w:rsid w:val="00A25039"/>
    <w:rsid w:val="00A253E9"/>
    <w:rsid w:val="00A25F52"/>
    <w:rsid w:val="00A26A59"/>
    <w:rsid w:val="00A26A7C"/>
    <w:rsid w:val="00A26FC1"/>
    <w:rsid w:val="00A27397"/>
    <w:rsid w:val="00A274A1"/>
    <w:rsid w:val="00A27533"/>
    <w:rsid w:val="00A27694"/>
    <w:rsid w:val="00A27742"/>
    <w:rsid w:val="00A31160"/>
    <w:rsid w:val="00A31244"/>
    <w:rsid w:val="00A31C24"/>
    <w:rsid w:val="00A31F2F"/>
    <w:rsid w:val="00A3227F"/>
    <w:rsid w:val="00A32895"/>
    <w:rsid w:val="00A32959"/>
    <w:rsid w:val="00A3475D"/>
    <w:rsid w:val="00A34A57"/>
    <w:rsid w:val="00A353EF"/>
    <w:rsid w:val="00A354EE"/>
    <w:rsid w:val="00A355CD"/>
    <w:rsid w:val="00A35924"/>
    <w:rsid w:val="00A3613F"/>
    <w:rsid w:val="00A36609"/>
    <w:rsid w:val="00A37523"/>
    <w:rsid w:val="00A3788A"/>
    <w:rsid w:val="00A378E8"/>
    <w:rsid w:val="00A37ADC"/>
    <w:rsid w:val="00A404AD"/>
    <w:rsid w:val="00A40DC8"/>
    <w:rsid w:val="00A40FC7"/>
    <w:rsid w:val="00A41488"/>
    <w:rsid w:val="00A41A25"/>
    <w:rsid w:val="00A41EF9"/>
    <w:rsid w:val="00A429C3"/>
    <w:rsid w:val="00A42E7F"/>
    <w:rsid w:val="00A433E3"/>
    <w:rsid w:val="00A4352F"/>
    <w:rsid w:val="00A43580"/>
    <w:rsid w:val="00A438EE"/>
    <w:rsid w:val="00A43B48"/>
    <w:rsid w:val="00A43FE4"/>
    <w:rsid w:val="00A44B30"/>
    <w:rsid w:val="00A44CD8"/>
    <w:rsid w:val="00A45749"/>
    <w:rsid w:val="00A45CB6"/>
    <w:rsid w:val="00A4690D"/>
    <w:rsid w:val="00A46A56"/>
    <w:rsid w:val="00A46FFE"/>
    <w:rsid w:val="00A4703F"/>
    <w:rsid w:val="00A47C32"/>
    <w:rsid w:val="00A501F8"/>
    <w:rsid w:val="00A5059D"/>
    <w:rsid w:val="00A507DA"/>
    <w:rsid w:val="00A50AD9"/>
    <w:rsid w:val="00A50B0E"/>
    <w:rsid w:val="00A50BC5"/>
    <w:rsid w:val="00A50C2A"/>
    <w:rsid w:val="00A50F89"/>
    <w:rsid w:val="00A51C92"/>
    <w:rsid w:val="00A51E88"/>
    <w:rsid w:val="00A52014"/>
    <w:rsid w:val="00A52112"/>
    <w:rsid w:val="00A52458"/>
    <w:rsid w:val="00A52B55"/>
    <w:rsid w:val="00A52CFA"/>
    <w:rsid w:val="00A52F39"/>
    <w:rsid w:val="00A5307C"/>
    <w:rsid w:val="00A54297"/>
    <w:rsid w:val="00A54365"/>
    <w:rsid w:val="00A5450A"/>
    <w:rsid w:val="00A54AB4"/>
    <w:rsid w:val="00A54C58"/>
    <w:rsid w:val="00A54D2D"/>
    <w:rsid w:val="00A54DB3"/>
    <w:rsid w:val="00A5536B"/>
    <w:rsid w:val="00A55539"/>
    <w:rsid w:val="00A55A31"/>
    <w:rsid w:val="00A55BD7"/>
    <w:rsid w:val="00A56119"/>
    <w:rsid w:val="00A56A9E"/>
    <w:rsid w:val="00A57036"/>
    <w:rsid w:val="00A5712A"/>
    <w:rsid w:val="00A57335"/>
    <w:rsid w:val="00A573EF"/>
    <w:rsid w:val="00A574B6"/>
    <w:rsid w:val="00A5772B"/>
    <w:rsid w:val="00A57920"/>
    <w:rsid w:val="00A60226"/>
    <w:rsid w:val="00A60586"/>
    <w:rsid w:val="00A60BDD"/>
    <w:rsid w:val="00A61096"/>
    <w:rsid w:val="00A61D88"/>
    <w:rsid w:val="00A62136"/>
    <w:rsid w:val="00A627BC"/>
    <w:rsid w:val="00A63465"/>
    <w:rsid w:val="00A63A4C"/>
    <w:rsid w:val="00A63BA2"/>
    <w:rsid w:val="00A63C9A"/>
    <w:rsid w:val="00A64223"/>
    <w:rsid w:val="00A647F5"/>
    <w:rsid w:val="00A64E7C"/>
    <w:rsid w:val="00A64F31"/>
    <w:rsid w:val="00A6520B"/>
    <w:rsid w:val="00A654BE"/>
    <w:rsid w:val="00A6570A"/>
    <w:rsid w:val="00A6589C"/>
    <w:rsid w:val="00A65C93"/>
    <w:rsid w:val="00A65DFC"/>
    <w:rsid w:val="00A665AC"/>
    <w:rsid w:val="00A66724"/>
    <w:rsid w:val="00A66741"/>
    <w:rsid w:val="00A66D1B"/>
    <w:rsid w:val="00A66F41"/>
    <w:rsid w:val="00A67025"/>
    <w:rsid w:val="00A67865"/>
    <w:rsid w:val="00A678FB"/>
    <w:rsid w:val="00A67D4B"/>
    <w:rsid w:val="00A67F97"/>
    <w:rsid w:val="00A70274"/>
    <w:rsid w:val="00A70578"/>
    <w:rsid w:val="00A70C74"/>
    <w:rsid w:val="00A70FFC"/>
    <w:rsid w:val="00A7106C"/>
    <w:rsid w:val="00A71253"/>
    <w:rsid w:val="00A717F3"/>
    <w:rsid w:val="00A72649"/>
    <w:rsid w:val="00A72785"/>
    <w:rsid w:val="00A728CB"/>
    <w:rsid w:val="00A744C6"/>
    <w:rsid w:val="00A746B4"/>
    <w:rsid w:val="00A74C37"/>
    <w:rsid w:val="00A7554B"/>
    <w:rsid w:val="00A75792"/>
    <w:rsid w:val="00A76461"/>
    <w:rsid w:val="00A76743"/>
    <w:rsid w:val="00A76D53"/>
    <w:rsid w:val="00A77BBD"/>
    <w:rsid w:val="00A80011"/>
    <w:rsid w:val="00A800D6"/>
    <w:rsid w:val="00A80130"/>
    <w:rsid w:val="00A80341"/>
    <w:rsid w:val="00A805BB"/>
    <w:rsid w:val="00A80E4A"/>
    <w:rsid w:val="00A81449"/>
    <w:rsid w:val="00A817BA"/>
    <w:rsid w:val="00A8208E"/>
    <w:rsid w:val="00A8258F"/>
    <w:rsid w:val="00A828E5"/>
    <w:rsid w:val="00A82AF0"/>
    <w:rsid w:val="00A82DFA"/>
    <w:rsid w:val="00A83809"/>
    <w:rsid w:val="00A83CF5"/>
    <w:rsid w:val="00A8479B"/>
    <w:rsid w:val="00A84D98"/>
    <w:rsid w:val="00A84E8D"/>
    <w:rsid w:val="00A85722"/>
    <w:rsid w:val="00A858F1"/>
    <w:rsid w:val="00A860E5"/>
    <w:rsid w:val="00A86314"/>
    <w:rsid w:val="00A86C24"/>
    <w:rsid w:val="00A86D94"/>
    <w:rsid w:val="00A87D29"/>
    <w:rsid w:val="00A903D5"/>
    <w:rsid w:val="00A905A7"/>
    <w:rsid w:val="00A906A3"/>
    <w:rsid w:val="00A9073F"/>
    <w:rsid w:val="00A90F41"/>
    <w:rsid w:val="00A910ED"/>
    <w:rsid w:val="00A91E3D"/>
    <w:rsid w:val="00A923A3"/>
    <w:rsid w:val="00A92438"/>
    <w:rsid w:val="00A925D8"/>
    <w:rsid w:val="00A92B31"/>
    <w:rsid w:val="00A92BB1"/>
    <w:rsid w:val="00A9330F"/>
    <w:rsid w:val="00A9387C"/>
    <w:rsid w:val="00A93B54"/>
    <w:rsid w:val="00A93C24"/>
    <w:rsid w:val="00A942CE"/>
    <w:rsid w:val="00A94839"/>
    <w:rsid w:val="00A94E67"/>
    <w:rsid w:val="00A95BA2"/>
    <w:rsid w:val="00A96000"/>
    <w:rsid w:val="00A96BB1"/>
    <w:rsid w:val="00A97055"/>
    <w:rsid w:val="00A975CE"/>
    <w:rsid w:val="00A97852"/>
    <w:rsid w:val="00A979A8"/>
    <w:rsid w:val="00AA05C1"/>
    <w:rsid w:val="00AA05C6"/>
    <w:rsid w:val="00AA09A7"/>
    <w:rsid w:val="00AA0A62"/>
    <w:rsid w:val="00AA1ADE"/>
    <w:rsid w:val="00AA231D"/>
    <w:rsid w:val="00AA2956"/>
    <w:rsid w:val="00AA29EA"/>
    <w:rsid w:val="00AA2BEE"/>
    <w:rsid w:val="00AA2CCC"/>
    <w:rsid w:val="00AA2F56"/>
    <w:rsid w:val="00AA3F6D"/>
    <w:rsid w:val="00AA44D0"/>
    <w:rsid w:val="00AA4789"/>
    <w:rsid w:val="00AA4DB2"/>
    <w:rsid w:val="00AA4F15"/>
    <w:rsid w:val="00AA52CF"/>
    <w:rsid w:val="00AA5BC3"/>
    <w:rsid w:val="00AA5DAD"/>
    <w:rsid w:val="00AA5E63"/>
    <w:rsid w:val="00AA5E9B"/>
    <w:rsid w:val="00AA6368"/>
    <w:rsid w:val="00AA728A"/>
    <w:rsid w:val="00AA73CE"/>
    <w:rsid w:val="00AA7438"/>
    <w:rsid w:val="00AA7506"/>
    <w:rsid w:val="00AA7C11"/>
    <w:rsid w:val="00AB0299"/>
    <w:rsid w:val="00AB0EBC"/>
    <w:rsid w:val="00AB185A"/>
    <w:rsid w:val="00AB1934"/>
    <w:rsid w:val="00AB202B"/>
    <w:rsid w:val="00AB208D"/>
    <w:rsid w:val="00AB295B"/>
    <w:rsid w:val="00AB2A31"/>
    <w:rsid w:val="00AB2E94"/>
    <w:rsid w:val="00AB3F44"/>
    <w:rsid w:val="00AB40BD"/>
    <w:rsid w:val="00AB41C2"/>
    <w:rsid w:val="00AB4AAA"/>
    <w:rsid w:val="00AB4FB5"/>
    <w:rsid w:val="00AB5B18"/>
    <w:rsid w:val="00AB69CB"/>
    <w:rsid w:val="00AB6B5A"/>
    <w:rsid w:val="00AB6D5E"/>
    <w:rsid w:val="00AB6FCC"/>
    <w:rsid w:val="00AB70DB"/>
    <w:rsid w:val="00AB75D4"/>
    <w:rsid w:val="00AB76CC"/>
    <w:rsid w:val="00AB7C07"/>
    <w:rsid w:val="00AC01B4"/>
    <w:rsid w:val="00AC0397"/>
    <w:rsid w:val="00AC0406"/>
    <w:rsid w:val="00AC120E"/>
    <w:rsid w:val="00AC142B"/>
    <w:rsid w:val="00AC17DA"/>
    <w:rsid w:val="00AC1FB2"/>
    <w:rsid w:val="00AC2189"/>
    <w:rsid w:val="00AC2258"/>
    <w:rsid w:val="00AC26DD"/>
    <w:rsid w:val="00AC29FD"/>
    <w:rsid w:val="00AC2DFB"/>
    <w:rsid w:val="00AC305B"/>
    <w:rsid w:val="00AC32C1"/>
    <w:rsid w:val="00AC41DB"/>
    <w:rsid w:val="00AC5B21"/>
    <w:rsid w:val="00AC6782"/>
    <w:rsid w:val="00AC6EF8"/>
    <w:rsid w:val="00AC7154"/>
    <w:rsid w:val="00AC718A"/>
    <w:rsid w:val="00AC738F"/>
    <w:rsid w:val="00AD076B"/>
    <w:rsid w:val="00AD0A7F"/>
    <w:rsid w:val="00AD0A95"/>
    <w:rsid w:val="00AD18B6"/>
    <w:rsid w:val="00AD1CE7"/>
    <w:rsid w:val="00AD1E63"/>
    <w:rsid w:val="00AD1F7D"/>
    <w:rsid w:val="00AD2A22"/>
    <w:rsid w:val="00AD2DC9"/>
    <w:rsid w:val="00AD3C51"/>
    <w:rsid w:val="00AD4192"/>
    <w:rsid w:val="00AD4412"/>
    <w:rsid w:val="00AD4BDE"/>
    <w:rsid w:val="00AD5064"/>
    <w:rsid w:val="00AD578F"/>
    <w:rsid w:val="00AD5D36"/>
    <w:rsid w:val="00AD5E71"/>
    <w:rsid w:val="00AD6A1D"/>
    <w:rsid w:val="00AD6A61"/>
    <w:rsid w:val="00AD71B1"/>
    <w:rsid w:val="00AD734A"/>
    <w:rsid w:val="00AD7487"/>
    <w:rsid w:val="00AE0141"/>
    <w:rsid w:val="00AE080A"/>
    <w:rsid w:val="00AE0CB4"/>
    <w:rsid w:val="00AE12E4"/>
    <w:rsid w:val="00AE186F"/>
    <w:rsid w:val="00AE1A7C"/>
    <w:rsid w:val="00AE1CE7"/>
    <w:rsid w:val="00AE2051"/>
    <w:rsid w:val="00AE334A"/>
    <w:rsid w:val="00AE3442"/>
    <w:rsid w:val="00AE394E"/>
    <w:rsid w:val="00AE438F"/>
    <w:rsid w:val="00AE453C"/>
    <w:rsid w:val="00AE4A27"/>
    <w:rsid w:val="00AE4DBD"/>
    <w:rsid w:val="00AE508A"/>
    <w:rsid w:val="00AE50D1"/>
    <w:rsid w:val="00AE52D1"/>
    <w:rsid w:val="00AE54C6"/>
    <w:rsid w:val="00AE61BC"/>
    <w:rsid w:val="00AE6698"/>
    <w:rsid w:val="00AE6736"/>
    <w:rsid w:val="00AE6AD9"/>
    <w:rsid w:val="00AE6BDB"/>
    <w:rsid w:val="00AE6C29"/>
    <w:rsid w:val="00AF0162"/>
    <w:rsid w:val="00AF082F"/>
    <w:rsid w:val="00AF0F9A"/>
    <w:rsid w:val="00AF1176"/>
    <w:rsid w:val="00AF178A"/>
    <w:rsid w:val="00AF1C75"/>
    <w:rsid w:val="00AF1D3D"/>
    <w:rsid w:val="00AF23FB"/>
    <w:rsid w:val="00AF29CA"/>
    <w:rsid w:val="00AF2B5B"/>
    <w:rsid w:val="00AF2D31"/>
    <w:rsid w:val="00AF3630"/>
    <w:rsid w:val="00AF39CD"/>
    <w:rsid w:val="00AF3EF1"/>
    <w:rsid w:val="00AF45D9"/>
    <w:rsid w:val="00AF4A55"/>
    <w:rsid w:val="00AF4D88"/>
    <w:rsid w:val="00AF4E3B"/>
    <w:rsid w:val="00AF4F9F"/>
    <w:rsid w:val="00AF537E"/>
    <w:rsid w:val="00AF5A7A"/>
    <w:rsid w:val="00AF5BF3"/>
    <w:rsid w:val="00AF5D4A"/>
    <w:rsid w:val="00AF6037"/>
    <w:rsid w:val="00AF618B"/>
    <w:rsid w:val="00AF6261"/>
    <w:rsid w:val="00AF66E2"/>
    <w:rsid w:val="00AF6D5A"/>
    <w:rsid w:val="00AF717D"/>
    <w:rsid w:val="00AF72D9"/>
    <w:rsid w:val="00AF7831"/>
    <w:rsid w:val="00B001AC"/>
    <w:rsid w:val="00B00875"/>
    <w:rsid w:val="00B009E4"/>
    <w:rsid w:val="00B00A24"/>
    <w:rsid w:val="00B00C01"/>
    <w:rsid w:val="00B01031"/>
    <w:rsid w:val="00B01FE1"/>
    <w:rsid w:val="00B02250"/>
    <w:rsid w:val="00B024A4"/>
    <w:rsid w:val="00B0276B"/>
    <w:rsid w:val="00B0308E"/>
    <w:rsid w:val="00B031B4"/>
    <w:rsid w:val="00B04229"/>
    <w:rsid w:val="00B04B5B"/>
    <w:rsid w:val="00B04C94"/>
    <w:rsid w:val="00B052AF"/>
    <w:rsid w:val="00B0539C"/>
    <w:rsid w:val="00B05AC4"/>
    <w:rsid w:val="00B05DBF"/>
    <w:rsid w:val="00B060EF"/>
    <w:rsid w:val="00B061D5"/>
    <w:rsid w:val="00B06576"/>
    <w:rsid w:val="00B07108"/>
    <w:rsid w:val="00B07129"/>
    <w:rsid w:val="00B0760A"/>
    <w:rsid w:val="00B07796"/>
    <w:rsid w:val="00B077BF"/>
    <w:rsid w:val="00B07F5B"/>
    <w:rsid w:val="00B10610"/>
    <w:rsid w:val="00B10978"/>
    <w:rsid w:val="00B12494"/>
    <w:rsid w:val="00B12FA9"/>
    <w:rsid w:val="00B13319"/>
    <w:rsid w:val="00B136E9"/>
    <w:rsid w:val="00B1373A"/>
    <w:rsid w:val="00B13756"/>
    <w:rsid w:val="00B13FC2"/>
    <w:rsid w:val="00B1419A"/>
    <w:rsid w:val="00B1426F"/>
    <w:rsid w:val="00B14740"/>
    <w:rsid w:val="00B14CA9"/>
    <w:rsid w:val="00B14F28"/>
    <w:rsid w:val="00B14F74"/>
    <w:rsid w:val="00B14FA3"/>
    <w:rsid w:val="00B15DE0"/>
    <w:rsid w:val="00B16041"/>
    <w:rsid w:val="00B16EC0"/>
    <w:rsid w:val="00B1780E"/>
    <w:rsid w:val="00B17886"/>
    <w:rsid w:val="00B20381"/>
    <w:rsid w:val="00B209CC"/>
    <w:rsid w:val="00B21671"/>
    <w:rsid w:val="00B22088"/>
    <w:rsid w:val="00B226C6"/>
    <w:rsid w:val="00B2292C"/>
    <w:rsid w:val="00B22975"/>
    <w:rsid w:val="00B22A9C"/>
    <w:rsid w:val="00B22CC1"/>
    <w:rsid w:val="00B23BE2"/>
    <w:rsid w:val="00B23CB6"/>
    <w:rsid w:val="00B23E81"/>
    <w:rsid w:val="00B23F45"/>
    <w:rsid w:val="00B23FDD"/>
    <w:rsid w:val="00B24055"/>
    <w:rsid w:val="00B244F0"/>
    <w:rsid w:val="00B255EA"/>
    <w:rsid w:val="00B26952"/>
    <w:rsid w:val="00B27657"/>
    <w:rsid w:val="00B27A35"/>
    <w:rsid w:val="00B30243"/>
    <w:rsid w:val="00B3122A"/>
    <w:rsid w:val="00B313F9"/>
    <w:rsid w:val="00B326D2"/>
    <w:rsid w:val="00B332AD"/>
    <w:rsid w:val="00B33AE9"/>
    <w:rsid w:val="00B33DE9"/>
    <w:rsid w:val="00B33DF0"/>
    <w:rsid w:val="00B348E9"/>
    <w:rsid w:val="00B34971"/>
    <w:rsid w:val="00B34ACE"/>
    <w:rsid w:val="00B34F3A"/>
    <w:rsid w:val="00B35806"/>
    <w:rsid w:val="00B35DDC"/>
    <w:rsid w:val="00B366A2"/>
    <w:rsid w:val="00B36BD2"/>
    <w:rsid w:val="00B37140"/>
    <w:rsid w:val="00B3731C"/>
    <w:rsid w:val="00B3750A"/>
    <w:rsid w:val="00B403FF"/>
    <w:rsid w:val="00B409D7"/>
    <w:rsid w:val="00B40B67"/>
    <w:rsid w:val="00B40D04"/>
    <w:rsid w:val="00B40EF2"/>
    <w:rsid w:val="00B4108F"/>
    <w:rsid w:val="00B41A0D"/>
    <w:rsid w:val="00B4207C"/>
    <w:rsid w:val="00B42716"/>
    <w:rsid w:val="00B42DD1"/>
    <w:rsid w:val="00B4370F"/>
    <w:rsid w:val="00B43BBD"/>
    <w:rsid w:val="00B4493D"/>
    <w:rsid w:val="00B44C85"/>
    <w:rsid w:val="00B4595A"/>
    <w:rsid w:val="00B45A51"/>
    <w:rsid w:val="00B45A98"/>
    <w:rsid w:val="00B45E11"/>
    <w:rsid w:val="00B462B8"/>
    <w:rsid w:val="00B465EE"/>
    <w:rsid w:val="00B46787"/>
    <w:rsid w:val="00B468CA"/>
    <w:rsid w:val="00B46F9B"/>
    <w:rsid w:val="00B470AB"/>
    <w:rsid w:val="00B47326"/>
    <w:rsid w:val="00B47CAE"/>
    <w:rsid w:val="00B47CB9"/>
    <w:rsid w:val="00B50C22"/>
    <w:rsid w:val="00B50F49"/>
    <w:rsid w:val="00B520F6"/>
    <w:rsid w:val="00B52B2A"/>
    <w:rsid w:val="00B53105"/>
    <w:rsid w:val="00B532F0"/>
    <w:rsid w:val="00B538EC"/>
    <w:rsid w:val="00B54D1D"/>
    <w:rsid w:val="00B54D6F"/>
    <w:rsid w:val="00B54D87"/>
    <w:rsid w:val="00B54E37"/>
    <w:rsid w:val="00B553B4"/>
    <w:rsid w:val="00B563EE"/>
    <w:rsid w:val="00B56509"/>
    <w:rsid w:val="00B5660E"/>
    <w:rsid w:val="00B56B69"/>
    <w:rsid w:val="00B5706B"/>
    <w:rsid w:val="00B57696"/>
    <w:rsid w:val="00B57887"/>
    <w:rsid w:val="00B57D00"/>
    <w:rsid w:val="00B60050"/>
    <w:rsid w:val="00B60B38"/>
    <w:rsid w:val="00B60CA6"/>
    <w:rsid w:val="00B613A6"/>
    <w:rsid w:val="00B615EC"/>
    <w:rsid w:val="00B6195F"/>
    <w:rsid w:val="00B62286"/>
    <w:rsid w:val="00B62ACC"/>
    <w:rsid w:val="00B62D7E"/>
    <w:rsid w:val="00B6377C"/>
    <w:rsid w:val="00B63DFE"/>
    <w:rsid w:val="00B64B18"/>
    <w:rsid w:val="00B64CE7"/>
    <w:rsid w:val="00B64CEF"/>
    <w:rsid w:val="00B65B0C"/>
    <w:rsid w:val="00B65BE4"/>
    <w:rsid w:val="00B66AF2"/>
    <w:rsid w:val="00B66F59"/>
    <w:rsid w:val="00B67D14"/>
    <w:rsid w:val="00B7070A"/>
    <w:rsid w:val="00B714D8"/>
    <w:rsid w:val="00B718DF"/>
    <w:rsid w:val="00B71A1D"/>
    <w:rsid w:val="00B71BB6"/>
    <w:rsid w:val="00B71ECF"/>
    <w:rsid w:val="00B726B8"/>
    <w:rsid w:val="00B727DE"/>
    <w:rsid w:val="00B72925"/>
    <w:rsid w:val="00B7298F"/>
    <w:rsid w:val="00B73578"/>
    <w:rsid w:val="00B73791"/>
    <w:rsid w:val="00B7428E"/>
    <w:rsid w:val="00B74F2D"/>
    <w:rsid w:val="00B74F86"/>
    <w:rsid w:val="00B753B6"/>
    <w:rsid w:val="00B757B6"/>
    <w:rsid w:val="00B75A64"/>
    <w:rsid w:val="00B75B50"/>
    <w:rsid w:val="00B75CF7"/>
    <w:rsid w:val="00B76490"/>
    <w:rsid w:val="00B7691B"/>
    <w:rsid w:val="00B76BC8"/>
    <w:rsid w:val="00B7704E"/>
    <w:rsid w:val="00B77755"/>
    <w:rsid w:val="00B779D2"/>
    <w:rsid w:val="00B77DBC"/>
    <w:rsid w:val="00B80C62"/>
    <w:rsid w:val="00B811B8"/>
    <w:rsid w:val="00B82117"/>
    <w:rsid w:val="00B82189"/>
    <w:rsid w:val="00B82D90"/>
    <w:rsid w:val="00B8331E"/>
    <w:rsid w:val="00B834E3"/>
    <w:rsid w:val="00B84357"/>
    <w:rsid w:val="00B858AF"/>
    <w:rsid w:val="00B8591C"/>
    <w:rsid w:val="00B85A76"/>
    <w:rsid w:val="00B85E55"/>
    <w:rsid w:val="00B85E6B"/>
    <w:rsid w:val="00B85F26"/>
    <w:rsid w:val="00B86133"/>
    <w:rsid w:val="00B86779"/>
    <w:rsid w:val="00B86A92"/>
    <w:rsid w:val="00B872A4"/>
    <w:rsid w:val="00B872EE"/>
    <w:rsid w:val="00B9011B"/>
    <w:rsid w:val="00B91006"/>
    <w:rsid w:val="00B918BC"/>
    <w:rsid w:val="00B91EA6"/>
    <w:rsid w:val="00B92075"/>
    <w:rsid w:val="00B92085"/>
    <w:rsid w:val="00B921D0"/>
    <w:rsid w:val="00B927C8"/>
    <w:rsid w:val="00B92AB2"/>
    <w:rsid w:val="00B92BEC"/>
    <w:rsid w:val="00B93050"/>
    <w:rsid w:val="00B93248"/>
    <w:rsid w:val="00B93F4C"/>
    <w:rsid w:val="00B94120"/>
    <w:rsid w:val="00B9414F"/>
    <w:rsid w:val="00B94270"/>
    <w:rsid w:val="00B942DD"/>
    <w:rsid w:val="00B94A09"/>
    <w:rsid w:val="00B94A8D"/>
    <w:rsid w:val="00B94E1C"/>
    <w:rsid w:val="00B9519D"/>
    <w:rsid w:val="00B95E38"/>
    <w:rsid w:val="00B95F51"/>
    <w:rsid w:val="00B96881"/>
    <w:rsid w:val="00B96EBD"/>
    <w:rsid w:val="00BA0663"/>
    <w:rsid w:val="00BA1171"/>
    <w:rsid w:val="00BA179E"/>
    <w:rsid w:val="00BA1B7D"/>
    <w:rsid w:val="00BA1C26"/>
    <w:rsid w:val="00BA2605"/>
    <w:rsid w:val="00BA2E14"/>
    <w:rsid w:val="00BA316D"/>
    <w:rsid w:val="00BA34ED"/>
    <w:rsid w:val="00BA364E"/>
    <w:rsid w:val="00BA3CBC"/>
    <w:rsid w:val="00BA47BA"/>
    <w:rsid w:val="00BA4D46"/>
    <w:rsid w:val="00BA4E7B"/>
    <w:rsid w:val="00BA5572"/>
    <w:rsid w:val="00BA578C"/>
    <w:rsid w:val="00BA64BF"/>
    <w:rsid w:val="00BA670A"/>
    <w:rsid w:val="00BA6A56"/>
    <w:rsid w:val="00BA6A9D"/>
    <w:rsid w:val="00BA7B6C"/>
    <w:rsid w:val="00BA7B7B"/>
    <w:rsid w:val="00BA7BDE"/>
    <w:rsid w:val="00BB084B"/>
    <w:rsid w:val="00BB0B59"/>
    <w:rsid w:val="00BB15E4"/>
    <w:rsid w:val="00BB174E"/>
    <w:rsid w:val="00BB1957"/>
    <w:rsid w:val="00BB1A4F"/>
    <w:rsid w:val="00BB23B7"/>
    <w:rsid w:val="00BB25DF"/>
    <w:rsid w:val="00BB2C4A"/>
    <w:rsid w:val="00BB2D76"/>
    <w:rsid w:val="00BB3B23"/>
    <w:rsid w:val="00BB4278"/>
    <w:rsid w:val="00BB450C"/>
    <w:rsid w:val="00BB4610"/>
    <w:rsid w:val="00BB480A"/>
    <w:rsid w:val="00BB4985"/>
    <w:rsid w:val="00BB55BF"/>
    <w:rsid w:val="00BB575E"/>
    <w:rsid w:val="00BB6143"/>
    <w:rsid w:val="00BB6171"/>
    <w:rsid w:val="00BB6A48"/>
    <w:rsid w:val="00BB7603"/>
    <w:rsid w:val="00BB7A30"/>
    <w:rsid w:val="00BB7B24"/>
    <w:rsid w:val="00BB7FDA"/>
    <w:rsid w:val="00BC0D33"/>
    <w:rsid w:val="00BC1EBB"/>
    <w:rsid w:val="00BC2080"/>
    <w:rsid w:val="00BC21B0"/>
    <w:rsid w:val="00BC2676"/>
    <w:rsid w:val="00BC32BA"/>
    <w:rsid w:val="00BC3323"/>
    <w:rsid w:val="00BC3E13"/>
    <w:rsid w:val="00BC3EFA"/>
    <w:rsid w:val="00BC42DF"/>
    <w:rsid w:val="00BC45F0"/>
    <w:rsid w:val="00BC51EF"/>
    <w:rsid w:val="00BC5C46"/>
    <w:rsid w:val="00BC5C82"/>
    <w:rsid w:val="00BC630B"/>
    <w:rsid w:val="00BC6922"/>
    <w:rsid w:val="00BC6E5B"/>
    <w:rsid w:val="00BC6E79"/>
    <w:rsid w:val="00BC6EAF"/>
    <w:rsid w:val="00BC7663"/>
    <w:rsid w:val="00BC7C27"/>
    <w:rsid w:val="00BD0109"/>
    <w:rsid w:val="00BD0DF0"/>
    <w:rsid w:val="00BD0F16"/>
    <w:rsid w:val="00BD22EF"/>
    <w:rsid w:val="00BD258C"/>
    <w:rsid w:val="00BD2AB8"/>
    <w:rsid w:val="00BD2BC0"/>
    <w:rsid w:val="00BD2FA3"/>
    <w:rsid w:val="00BD323B"/>
    <w:rsid w:val="00BD36AC"/>
    <w:rsid w:val="00BD4042"/>
    <w:rsid w:val="00BD466E"/>
    <w:rsid w:val="00BD5A5C"/>
    <w:rsid w:val="00BD5A86"/>
    <w:rsid w:val="00BD65DB"/>
    <w:rsid w:val="00BD76AF"/>
    <w:rsid w:val="00BD7A12"/>
    <w:rsid w:val="00BD7DDE"/>
    <w:rsid w:val="00BD7E96"/>
    <w:rsid w:val="00BE0279"/>
    <w:rsid w:val="00BE02B5"/>
    <w:rsid w:val="00BE03C6"/>
    <w:rsid w:val="00BE05BB"/>
    <w:rsid w:val="00BE08C0"/>
    <w:rsid w:val="00BE1045"/>
    <w:rsid w:val="00BE16F7"/>
    <w:rsid w:val="00BE18E6"/>
    <w:rsid w:val="00BE1DA0"/>
    <w:rsid w:val="00BE20B1"/>
    <w:rsid w:val="00BE21C8"/>
    <w:rsid w:val="00BE227E"/>
    <w:rsid w:val="00BE2916"/>
    <w:rsid w:val="00BE29C0"/>
    <w:rsid w:val="00BE44D7"/>
    <w:rsid w:val="00BE484D"/>
    <w:rsid w:val="00BE4885"/>
    <w:rsid w:val="00BE4BEA"/>
    <w:rsid w:val="00BE523D"/>
    <w:rsid w:val="00BE6582"/>
    <w:rsid w:val="00BE70DA"/>
    <w:rsid w:val="00BE71A3"/>
    <w:rsid w:val="00BE7973"/>
    <w:rsid w:val="00BE7DCE"/>
    <w:rsid w:val="00BE7E0F"/>
    <w:rsid w:val="00BE7E84"/>
    <w:rsid w:val="00BE7FFC"/>
    <w:rsid w:val="00BF0697"/>
    <w:rsid w:val="00BF0A4B"/>
    <w:rsid w:val="00BF101D"/>
    <w:rsid w:val="00BF171D"/>
    <w:rsid w:val="00BF19CA"/>
    <w:rsid w:val="00BF1DFE"/>
    <w:rsid w:val="00BF2AFF"/>
    <w:rsid w:val="00BF30C1"/>
    <w:rsid w:val="00BF30FB"/>
    <w:rsid w:val="00BF35B9"/>
    <w:rsid w:val="00BF3F20"/>
    <w:rsid w:val="00BF412A"/>
    <w:rsid w:val="00BF4261"/>
    <w:rsid w:val="00BF4D91"/>
    <w:rsid w:val="00BF5674"/>
    <w:rsid w:val="00BF5689"/>
    <w:rsid w:val="00BF57B9"/>
    <w:rsid w:val="00BF59A0"/>
    <w:rsid w:val="00BF5DFF"/>
    <w:rsid w:val="00BF5E3D"/>
    <w:rsid w:val="00BF6806"/>
    <w:rsid w:val="00BF6CBB"/>
    <w:rsid w:val="00BF730E"/>
    <w:rsid w:val="00BF7D25"/>
    <w:rsid w:val="00BF7D52"/>
    <w:rsid w:val="00BF7F58"/>
    <w:rsid w:val="00C00154"/>
    <w:rsid w:val="00C00359"/>
    <w:rsid w:val="00C00683"/>
    <w:rsid w:val="00C00A99"/>
    <w:rsid w:val="00C00E49"/>
    <w:rsid w:val="00C0110D"/>
    <w:rsid w:val="00C015C5"/>
    <w:rsid w:val="00C01700"/>
    <w:rsid w:val="00C017E9"/>
    <w:rsid w:val="00C01854"/>
    <w:rsid w:val="00C0189D"/>
    <w:rsid w:val="00C018EF"/>
    <w:rsid w:val="00C01F32"/>
    <w:rsid w:val="00C0251F"/>
    <w:rsid w:val="00C027C3"/>
    <w:rsid w:val="00C02F19"/>
    <w:rsid w:val="00C03127"/>
    <w:rsid w:val="00C0462E"/>
    <w:rsid w:val="00C04A16"/>
    <w:rsid w:val="00C04A4E"/>
    <w:rsid w:val="00C053F9"/>
    <w:rsid w:val="00C0603B"/>
    <w:rsid w:val="00C06451"/>
    <w:rsid w:val="00C06DC8"/>
    <w:rsid w:val="00C0789C"/>
    <w:rsid w:val="00C07ADD"/>
    <w:rsid w:val="00C07E77"/>
    <w:rsid w:val="00C07EA0"/>
    <w:rsid w:val="00C10403"/>
    <w:rsid w:val="00C106B7"/>
    <w:rsid w:val="00C108E8"/>
    <w:rsid w:val="00C109D9"/>
    <w:rsid w:val="00C109EA"/>
    <w:rsid w:val="00C117AB"/>
    <w:rsid w:val="00C11CBE"/>
    <w:rsid w:val="00C120B3"/>
    <w:rsid w:val="00C1264B"/>
    <w:rsid w:val="00C12B69"/>
    <w:rsid w:val="00C135E6"/>
    <w:rsid w:val="00C13691"/>
    <w:rsid w:val="00C136A7"/>
    <w:rsid w:val="00C137B3"/>
    <w:rsid w:val="00C139A8"/>
    <w:rsid w:val="00C13A44"/>
    <w:rsid w:val="00C13A62"/>
    <w:rsid w:val="00C143AB"/>
    <w:rsid w:val="00C144C3"/>
    <w:rsid w:val="00C146E2"/>
    <w:rsid w:val="00C14940"/>
    <w:rsid w:val="00C14B1F"/>
    <w:rsid w:val="00C14B25"/>
    <w:rsid w:val="00C14D4F"/>
    <w:rsid w:val="00C158FD"/>
    <w:rsid w:val="00C164C2"/>
    <w:rsid w:val="00C1726F"/>
    <w:rsid w:val="00C17594"/>
    <w:rsid w:val="00C17B86"/>
    <w:rsid w:val="00C17FE9"/>
    <w:rsid w:val="00C206A3"/>
    <w:rsid w:val="00C207DC"/>
    <w:rsid w:val="00C21373"/>
    <w:rsid w:val="00C21A81"/>
    <w:rsid w:val="00C21AFD"/>
    <w:rsid w:val="00C22453"/>
    <w:rsid w:val="00C22AC0"/>
    <w:rsid w:val="00C2313E"/>
    <w:rsid w:val="00C23957"/>
    <w:rsid w:val="00C23BDD"/>
    <w:rsid w:val="00C23D12"/>
    <w:rsid w:val="00C2475D"/>
    <w:rsid w:val="00C24773"/>
    <w:rsid w:val="00C249FD"/>
    <w:rsid w:val="00C24E11"/>
    <w:rsid w:val="00C268C8"/>
    <w:rsid w:val="00C2791E"/>
    <w:rsid w:val="00C27A04"/>
    <w:rsid w:val="00C27AB2"/>
    <w:rsid w:val="00C27D3A"/>
    <w:rsid w:val="00C27F68"/>
    <w:rsid w:val="00C27FFD"/>
    <w:rsid w:val="00C30078"/>
    <w:rsid w:val="00C30AAC"/>
    <w:rsid w:val="00C3145F"/>
    <w:rsid w:val="00C3146D"/>
    <w:rsid w:val="00C3148B"/>
    <w:rsid w:val="00C31CFD"/>
    <w:rsid w:val="00C31FAC"/>
    <w:rsid w:val="00C32389"/>
    <w:rsid w:val="00C324AE"/>
    <w:rsid w:val="00C3270A"/>
    <w:rsid w:val="00C32D06"/>
    <w:rsid w:val="00C32EB9"/>
    <w:rsid w:val="00C34B2B"/>
    <w:rsid w:val="00C35AD0"/>
    <w:rsid w:val="00C35B57"/>
    <w:rsid w:val="00C365C4"/>
    <w:rsid w:val="00C36D90"/>
    <w:rsid w:val="00C3766E"/>
    <w:rsid w:val="00C37866"/>
    <w:rsid w:val="00C401CC"/>
    <w:rsid w:val="00C40205"/>
    <w:rsid w:val="00C4034C"/>
    <w:rsid w:val="00C403B1"/>
    <w:rsid w:val="00C406E4"/>
    <w:rsid w:val="00C413BC"/>
    <w:rsid w:val="00C41C45"/>
    <w:rsid w:val="00C42564"/>
    <w:rsid w:val="00C42586"/>
    <w:rsid w:val="00C42720"/>
    <w:rsid w:val="00C4289E"/>
    <w:rsid w:val="00C42BFA"/>
    <w:rsid w:val="00C43141"/>
    <w:rsid w:val="00C4397E"/>
    <w:rsid w:val="00C43C2F"/>
    <w:rsid w:val="00C44B8C"/>
    <w:rsid w:val="00C44F97"/>
    <w:rsid w:val="00C4559C"/>
    <w:rsid w:val="00C45D95"/>
    <w:rsid w:val="00C460F8"/>
    <w:rsid w:val="00C461E3"/>
    <w:rsid w:val="00C462D3"/>
    <w:rsid w:val="00C46358"/>
    <w:rsid w:val="00C463E3"/>
    <w:rsid w:val="00C46907"/>
    <w:rsid w:val="00C478BD"/>
    <w:rsid w:val="00C47AD2"/>
    <w:rsid w:val="00C5009A"/>
    <w:rsid w:val="00C5131D"/>
    <w:rsid w:val="00C51585"/>
    <w:rsid w:val="00C51F28"/>
    <w:rsid w:val="00C52073"/>
    <w:rsid w:val="00C52441"/>
    <w:rsid w:val="00C5249C"/>
    <w:rsid w:val="00C524D9"/>
    <w:rsid w:val="00C52681"/>
    <w:rsid w:val="00C530D2"/>
    <w:rsid w:val="00C5324F"/>
    <w:rsid w:val="00C53357"/>
    <w:rsid w:val="00C53EC0"/>
    <w:rsid w:val="00C544F2"/>
    <w:rsid w:val="00C5525B"/>
    <w:rsid w:val="00C55B72"/>
    <w:rsid w:val="00C55C83"/>
    <w:rsid w:val="00C55DC9"/>
    <w:rsid w:val="00C561BF"/>
    <w:rsid w:val="00C5637D"/>
    <w:rsid w:val="00C56517"/>
    <w:rsid w:val="00C565A4"/>
    <w:rsid w:val="00C566F2"/>
    <w:rsid w:val="00C567CF"/>
    <w:rsid w:val="00C568DD"/>
    <w:rsid w:val="00C5700C"/>
    <w:rsid w:val="00C57157"/>
    <w:rsid w:val="00C572B3"/>
    <w:rsid w:val="00C575EC"/>
    <w:rsid w:val="00C57D9C"/>
    <w:rsid w:val="00C60B50"/>
    <w:rsid w:val="00C61243"/>
    <w:rsid w:val="00C613C1"/>
    <w:rsid w:val="00C61512"/>
    <w:rsid w:val="00C617D7"/>
    <w:rsid w:val="00C62093"/>
    <w:rsid w:val="00C6246C"/>
    <w:rsid w:val="00C625FF"/>
    <w:rsid w:val="00C62CF3"/>
    <w:rsid w:val="00C630CF"/>
    <w:rsid w:val="00C638B1"/>
    <w:rsid w:val="00C638B8"/>
    <w:rsid w:val="00C6391A"/>
    <w:rsid w:val="00C63992"/>
    <w:rsid w:val="00C63F0E"/>
    <w:rsid w:val="00C64538"/>
    <w:rsid w:val="00C64AB1"/>
    <w:rsid w:val="00C64D2C"/>
    <w:rsid w:val="00C64F69"/>
    <w:rsid w:val="00C6549C"/>
    <w:rsid w:val="00C66936"/>
    <w:rsid w:val="00C66976"/>
    <w:rsid w:val="00C66A49"/>
    <w:rsid w:val="00C66A65"/>
    <w:rsid w:val="00C67382"/>
    <w:rsid w:val="00C67706"/>
    <w:rsid w:val="00C6771C"/>
    <w:rsid w:val="00C67F16"/>
    <w:rsid w:val="00C70518"/>
    <w:rsid w:val="00C7060E"/>
    <w:rsid w:val="00C70A50"/>
    <w:rsid w:val="00C70BF2"/>
    <w:rsid w:val="00C70E0E"/>
    <w:rsid w:val="00C7112C"/>
    <w:rsid w:val="00C717E8"/>
    <w:rsid w:val="00C718C4"/>
    <w:rsid w:val="00C71B42"/>
    <w:rsid w:val="00C71E70"/>
    <w:rsid w:val="00C71FFA"/>
    <w:rsid w:val="00C72066"/>
    <w:rsid w:val="00C72517"/>
    <w:rsid w:val="00C727B5"/>
    <w:rsid w:val="00C730F9"/>
    <w:rsid w:val="00C73832"/>
    <w:rsid w:val="00C73955"/>
    <w:rsid w:val="00C73B29"/>
    <w:rsid w:val="00C73E6B"/>
    <w:rsid w:val="00C73F05"/>
    <w:rsid w:val="00C74178"/>
    <w:rsid w:val="00C74274"/>
    <w:rsid w:val="00C742C3"/>
    <w:rsid w:val="00C751CD"/>
    <w:rsid w:val="00C755E2"/>
    <w:rsid w:val="00C76C10"/>
    <w:rsid w:val="00C76D44"/>
    <w:rsid w:val="00C76E90"/>
    <w:rsid w:val="00C77252"/>
    <w:rsid w:val="00C7747D"/>
    <w:rsid w:val="00C80168"/>
    <w:rsid w:val="00C80992"/>
    <w:rsid w:val="00C811E6"/>
    <w:rsid w:val="00C812C8"/>
    <w:rsid w:val="00C81620"/>
    <w:rsid w:val="00C816C9"/>
    <w:rsid w:val="00C832C2"/>
    <w:rsid w:val="00C83489"/>
    <w:rsid w:val="00C836F1"/>
    <w:rsid w:val="00C83782"/>
    <w:rsid w:val="00C841F6"/>
    <w:rsid w:val="00C84BF9"/>
    <w:rsid w:val="00C84F76"/>
    <w:rsid w:val="00C85416"/>
    <w:rsid w:val="00C85BBF"/>
    <w:rsid w:val="00C85CCF"/>
    <w:rsid w:val="00C85D21"/>
    <w:rsid w:val="00C86B62"/>
    <w:rsid w:val="00C86FA3"/>
    <w:rsid w:val="00C86FB9"/>
    <w:rsid w:val="00C87069"/>
    <w:rsid w:val="00C8732E"/>
    <w:rsid w:val="00C87351"/>
    <w:rsid w:val="00C87391"/>
    <w:rsid w:val="00C8759E"/>
    <w:rsid w:val="00C87B17"/>
    <w:rsid w:val="00C87F33"/>
    <w:rsid w:val="00C90805"/>
    <w:rsid w:val="00C9093A"/>
    <w:rsid w:val="00C90A98"/>
    <w:rsid w:val="00C90B03"/>
    <w:rsid w:val="00C90B9E"/>
    <w:rsid w:val="00C91207"/>
    <w:rsid w:val="00C91817"/>
    <w:rsid w:val="00C92059"/>
    <w:rsid w:val="00C9223F"/>
    <w:rsid w:val="00C92294"/>
    <w:rsid w:val="00C9277B"/>
    <w:rsid w:val="00C92909"/>
    <w:rsid w:val="00C92A42"/>
    <w:rsid w:val="00C930C1"/>
    <w:rsid w:val="00C9356D"/>
    <w:rsid w:val="00C93CB7"/>
    <w:rsid w:val="00C94ACC"/>
    <w:rsid w:val="00C951B6"/>
    <w:rsid w:val="00C95CA9"/>
    <w:rsid w:val="00C96015"/>
    <w:rsid w:val="00C96B4F"/>
    <w:rsid w:val="00C96C0D"/>
    <w:rsid w:val="00C97458"/>
    <w:rsid w:val="00CA03B1"/>
    <w:rsid w:val="00CA04C0"/>
    <w:rsid w:val="00CA0636"/>
    <w:rsid w:val="00CA1279"/>
    <w:rsid w:val="00CA16FB"/>
    <w:rsid w:val="00CA1D1B"/>
    <w:rsid w:val="00CA1DF8"/>
    <w:rsid w:val="00CA1E01"/>
    <w:rsid w:val="00CA1EBD"/>
    <w:rsid w:val="00CA3413"/>
    <w:rsid w:val="00CA3C18"/>
    <w:rsid w:val="00CA4F08"/>
    <w:rsid w:val="00CA69ED"/>
    <w:rsid w:val="00CA7B3E"/>
    <w:rsid w:val="00CB0A19"/>
    <w:rsid w:val="00CB0D0B"/>
    <w:rsid w:val="00CB13D1"/>
    <w:rsid w:val="00CB1EB8"/>
    <w:rsid w:val="00CB21FC"/>
    <w:rsid w:val="00CB2487"/>
    <w:rsid w:val="00CB2AD8"/>
    <w:rsid w:val="00CB395C"/>
    <w:rsid w:val="00CB3E78"/>
    <w:rsid w:val="00CB3ED5"/>
    <w:rsid w:val="00CB4778"/>
    <w:rsid w:val="00CB4BBF"/>
    <w:rsid w:val="00CB4C7B"/>
    <w:rsid w:val="00CB5A86"/>
    <w:rsid w:val="00CB63EF"/>
    <w:rsid w:val="00CB6CEE"/>
    <w:rsid w:val="00CB6CFF"/>
    <w:rsid w:val="00CB6E94"/>
    <w:rsid w:val="00CB7210"/>
    <w:rsid w:val="00CB7423"/>
    <w:rsid w:val="00CB75E0"/>
    <w:rsid w:val="00CB7A91"/>
    <w:rsid w:val="00CB7FF1"/>
    <w:rsid w:val="00CC081C"/>
    <w:rsid w:val="00CC0FA7"/>
    <w:rsid w:val="00CC13B2"/>
    <w:rsid w:val="00CC19CD"/>
    <w:rsid w:val="00CC1F88"/>
    <w:rsid w:val="00CC25A3"/>
    <w:rsid w:val="00CC2A55"/>
    <w:rsid w:val="00CC3389"/>
    <w:rsid w:val="00CC38A3"/>
    <w:rsid w:val="00CC3D4E"/>
    <w:rsid w:val="00CC4058"/>
    <w:rsid w:val="00CC42B8"/>
    <w:rsid w:val="00CC48E2"/>
    <w:rsid w:val="00CC5072"/>
    <w:rsid w:val="00CC52AE"/>
    <w:rsid w:val="00CC52EF"/>
    <w:rsid w:val="00CC531C"/>
    <w:rsid w:val="00CC5534"/>
    <w:rsid w:val="00CC5A9F"/>
    <w:rsid w:val="00CC5BCD"/>
    <w:rsid w:val="00CC6022"/>
    <w:rsid w:val="00CC605B"/>
    <w:rsid w:val="00CC78D7"/>
    <w:rsid w:val="00CC7E1C"/>
    <w:rsid w:val="00CC7EBD"/>
    <w:rsid w:val="00CD03FB"/>
    <w:rsid w:val="00CD0786"/>
    <w:rsid w:val="00CD0D2D"/>
    <w:rsid w:val="00CD0D71"/>
    <w:rsid w:val="00CD153E"/>
    <w:rsid w:val="00CD1F07"/>
    <w:rsid w:val="00CD2581"/>
    <w:rsid w:val="00CD2691"/>
    <w:rsid w:val="00CD3453"/>
    <w:rsid w:val="00CD34F7"/>
    <w:rsid w:val="00CD3E27"/>
    <w:rsid w:val="00CD3E9B"/>
    <w:rsid w:val="00CD3EC5"/>
    <w:rsid w:val="00CD4603"/>
    <w:rsid w:val="00CD4895"/>
    <w:rsid w:val="00CD4CCB"/>
    <w:rsid w:val="00CD4EAD"/>
    <w:rsid w:val="00CD56CC"/>
    <w:rsid w:val="00CD5A05"/>
    <w:rsid w:val="00CD6A9A"/>
    <w:rsid w:val="00CD6BA6"/>
    <w:rsid w:val="00CD6CD2"/>
    <w:rsid w:val="00CD71E3"/>
    <w:rsid w:val="00CD78B0"/>
    <w:rsid w:val="00CD79DB"/>
    <w:rsid w:val="00CE009A"/>
    <w:rsid w:val="00CE0280"/>
    <w:rsid w:val="00CE0CAF"/>
    <w:rsid w:val="00CE1458"/>
    <w:rsid w:val="00CE1F2F"/>
    <w:rsid w:val="00CE20AB"/>
    <w:rsid w:val="00CE23D1"/>
    <w:rsid w:val="00CE2475"/>
    <w:rsid w:val="00CE2597"/>
    <w:rsid w:val="00CE2884"/>
    <w:rsid w:val="00CE2B62"/>
    <w:rsid w:val="00CE2F1E"/>
    <w:rsid w:val="00CE300F"/>
    <w:rsid w:val="00CE3062"/>
    <w:rsid w:val="00CE3F90"/>
    <w:rsid w:val="00CE43F7"/>
    <w:rsid w:val="00CE4423"/>
    <w:rsid w:val="00CE4607"/>
    <w:rsid w:val="00CE489C"/>
    <w:rsid w:val="00CE4E52"/>
    <w:rsid w:val="00CE4F11"/>
    <w:rsid w:val="00CE52A5"/>
    <w:rsid w:val="00CE5546"/>
    <w:rsid w:val="00CE556F"/>
    <w:rsid w:val="00CE5776"/>
    <w:rsid w:val="00CE57FE"/>
    <w:rsid w:val="00CE5A3E"/>
    <w:rsid w:val="00CE5DB7"/>
    <w:rsid w:val="00CE5DC1"/>
    <w:rsid w:val="00CE67F4"/>
    <w:rsid w:val="00CE6B91"/>
    <w:rsid w:val="00CE71AF"/>
    <w:rsid w:val="00CE73A0"/>
    <w:rsid w:val="00CE76C3"/>
    <w:rsid w:val="00CE7948"/>
    <w:rsid w:val="00CE7B56"/>
    <w:rsid w:val="00CE7C10"/>
    <w:rsid w:val="00CE7EE1"/>
    <w:rsid w:val="00CF0C73"/>
    <w:rsid w:val="00CF1278"/>
    <w:rsid w:val="00CF14AE"/>
    <w:rsid w:val="00CF16F9"/>
    <w:rsid w:val="00CF1E3D"/>
    <w:rsid w:val="00CF216D"/>
    <w:rsid w:val="00CF21E0"/>
    <w:rsid w:val="00CF298D"/>
    <w:rsid w:val="00CF39FE"/>
    <w:rsid w:val="00CF45A4"/>
    <w:rsid w:val="00CF4A09"/>
    <w:rsid w:val="00CF4D7D"/>
    <w:rsid w:val="00CF4D7E"/>
    <w:rsid w:val="00CF53F9"/>
    <w:rsid w:val="00CF6070"/>
    <w:rsid w:val="00CF6901"/>
    <w:rsid w:val="00CF700E"/>
    <w:rsid w:val="00CF7D7E"/>
    <w:rsid w:val="00CF7EC8"/>
    <w:rsid w:val="00D00149"/>
    <w:rsid w:val="00D0032F"/>
    <w:rsid w:val="00D00C90"/>
    <w:rsid w:val="00D00DF6"/>
    <w:rsid w:val="00D00EA2"/>
    <w:rsid w:val="00D016AA"/>
    <w:rsid w:val="00D02597"/>
    <w:rsid w:val="00D02B60"/>
    <w:rsid w:val="00D031C2"/>
    <w:rsid w:val="00D03636"/>
    <w:rsid w:val="00D038DA"/>
    <w:rsid w:val="00D039E8"/>
    <w:rsid w:val="00D04072"/>
    <w:rsid w:val="00D044BE"/>
    <w:rsid w:val="00D0487F"/>
    <w:rsid w:val="00D04B45"/>
    <w:rsid w:val="00D04DD8"/>
    <w:rsid w:val="00D05501"/>
    <w:rsid w:val="00D05626"/>
    <w:rsid w:val="00D057A5"/>
    <w:rsid w:val="00D05B38"/>
    <w:rsid w:val="00D05CD8"/>
    <w:rsid w:val="00D063AB"/>
    <w:rsid w:val="00D06B90"/>
    <w:rsid w:val="00D06F7E"/>
    <w:rsid w:val="00D079C0"/>
    <w:rsid w:val="00D07E8E"/>
    <w:rsid w:val="00D07ED4"/>
    <w:rsid w:val="00D1008A"/>
    <w:rsid w:val="00D10211"/>
    <w:rsid w:val="00D106F9"/>
    <w:rsid w:val="00D11B02"/>
    <w:rsid w:val="00D121CE"/>
    <w:rsid w:val="00D122DC"/>
    <w:rsid w:val="00D1288D"/>
    <w:rsid w:val="00D1294D"/>
    <w:rsid w:val="00D129A3"/>
    <w:rsid w:val="00D12A32"/>
    <w:rsid w:val="00D12AC3"/>
    <w:rsid w:val="00D12FDB"/>
    <w:rsid w:val="00D1363B"/>
    <w:rsid w:val="00D137F2"/>
    <w:rsid w:val="00D13CC7"/>
    <w:rsid w:val="00D13ED1"/>
    <w:rsid w:val="00D1489D"/>
    <w:rsid w:val="00D14E66"/>
    <w:rsid w:val="00D15234"/>
    <w:rsid w:val="00D153F4"/>
    <w:rsid w:val="00D15A64"/>
    <w:rsid w:val="00D15CF2"/>
    <w:rsid w:val="00D15E9E"/>
    <w:rsid w:val="00D15F68"/>
    <w:rsid w:val="00D1613B"/>
    <w:rsid w:val="00D168E5"/>
    <w:rsid w:val="00D16ADB"/>
    <w:rsid w:val="00D16C21"/>
    <w:rsid w:val="00D16F2B"/>
    <w:rsid w:val="00D1728D"/>
    <w:rsid w:val="00D17CBD"/>
    <w:rsid w:val="00D17CFF"/>
    <w:rsid w:val="00D17DE3"/>
    <w:rsid w:val="00D17FD4"/>
    <w:rsid w:val="00D20629"/>
    <w:rsid w:val="00D20676"/>
    <w:rsid w:val="00D20752"/>
    <w:rsid w:val="00D214BB"/>
    <w:rsid w:val="00D21AFD"/>
    <w:rsid w:val="00D2294B"/>
    <w:rsid w:val="00D22987"/>
    <w:rsid w:val="00D22CE0"/>
    <w:rsid w:val="00D22D58"/>
    <w:rsid w:val="00D22EB0"/>
    <w:rsid w:val="00D232B0"/>
    <w:rsid w:val="00D24367"/>
    <w:rsid w:val="00D24A6C"/>
    <w:rsid w:val="00D24F0A"/>
    <w:rsid w:val="00D25D63"/>
    <w:rsid w:val="00D26719"/>
    <w:rsid w:val="00D26809"/>
    <w:rsid w:val="00D27F56"/>
    <w:rsid w:val="00D30162"/>
    <w:rsid w:val="00D30C57"/>
    <w:rsid w:val="00D30F25"/>
    <w:rsid w:val="00D31502"/>
    <w:rsid w:val="00D315AF"/>
    <w:rsid w:val="00D31F6D"/>
    <w:rsid w:val="00D32516"/>
    <w:rsid w:val="00D3282E"/>
    <w:rsid w:val="00D32E6F"/>
    <w:rsid w:val="00D330D6"/>
    <w:rsid w:val="00D3319B"/>
    <w:rsid w:val="00D3398D"/>
    <w:rsid w:val="00D33CE4"/>
    <w:rsid w:val="00D349F1"/>
    <w:rsid w:val="00D34FB2"/>
    <w:rsid w:val="00D35105"/>
    <w:rsid w:val="00D357B3"/>
    <w:rsid w:val="00D35A04"/>
    <w:rsid w:val="00D35BE9"/>
    <w:rsid w:val="00D35D9E"/>
    <w:rsid w:val="00D36109"/>
    <w:rsid w:val="00D3674C"/>
    <w:rsid w:val="00D371C6"/>
    <w:rsid w:val="00D377DF"/>
    <w:rsid w:val="00D3799F"/>
    <w:rsid w:val="00D40866"/>
    <w:rsid w:val="00D4195A"/>
    <w:rsid w:val="00D42606"/>
    <w:rsid w:val="00D42C88"/>
    <w:rsid w:val="00D42FED"/>
    <w:rsid w:val="00D43019"/>
    <w:rsid w:val="00D4306E"/>
    <w:rsid w:val="00D4329A"/>
    <w:rsid w:val="00D4337E"/>
    <w:rsid w:val="00D4374E"/>
    <w:rsid w:val="00D43BF5"/>
    <w:rsid w:val="00D43CCE"/>
    <w:rsid w:val="00D44298"/>
    <w:rsid w:val="00D443F0"/>
    <w:rsid w:val="00D447BE"/>
    <w:rsid w:val="00D45375"/>
    <w:rsid w:val="00D45490"/>
    <w:rsid w:val="00D45604"/>
    <w:rsid w:val="00D45624"/>
    <w:rsid w:val="00D45DB3"/>
    <w:rsid w:val="00D46309"/>
    <w:rsid w:val="00D46795"/>
    <w:rsid w:val="00D46A1B"/>
    <w:rsid w:val="00D46B00"/>
    <w:rsid w:val="00D4709D"/>
    <w:rsid w:val="00D478BD"/>
    <w:rsid w:val="00D479DE"/>
    <w:rsid w:val="00D47FBA"/>
    <w:rsid w:val="00D50E35"/>
    <w:rsid w:val="00D510A0"/>
    <w:rsid w:val="00D51365"/>
    <w:rsid w:val="00D517DB"/>
    <w:rsid w:val="00D52183"/>
    <w:rsid w:val="00D52195"/>
    <w:rsid w:val="00D533B7"/>
    <w:rsid w:val="00D53F47"/>
    <w:rsid w:val="00D5437F"/>
    <w:rsid w:val="00D54511"/>
    <w:rsid w:val="00D5460A"/>
    <w:rsid w:val="00D547BC"/>
    <w:rsid w:val="00D5579A"/>
    <w:rsid w:val="00D55F2D"/>
    <w:rsid w:val="00D563C8"/>
    <w:rsid w:val="00D5689D"/>
    <w:rsid w:val="00D56B8C"/>
    <w:rsid w:val="00D56BE4"/>
    <w:rsid w:val="00D56FCD"/>
    <w:rsid w:val="00D56FE3"/>
    <w:rsid w:val="00D57D36"/>
    <w:rsid w:val="00D57EE3"/>
    <w:rsid w:val="00D57F84"/>
    <w:rsid w:val="00D6003E"/>
    <w:rsid w:val="00D602A9"/>
    <w:rsid w:val="00D602B4"/>
    <w:rsid w:val="00D602F3"/>
    <w:rsid w:val="00D606F4"/>
    <w:rsid w:val="00D615DE"/>
    <w:rsid w:val="00D6168C"/>
    <w:rsid w:val="00D618D9"/>
    <w:rsid w:val="00D62306"/>
    <w:rsid w:val="00D62634"/>
    <w:rsid w:val="00D62F0E"/>
    <w:rsid w:val="00D6303C"/>
    <w:rsid w:val="00D63060"/>
    <w:rsid w:val="00D63208"/>
    <w:rsid w:val="00D63B85"/>
    <w:rsid w:val="00D64E98"/>
    <w:rsid w:val="00D65438"/>
    <w:rsid w:val="00D6583D"/>
    <w:rsid w:val="00D65910"/>
    <w:rsid w:val="00D65A1F"/>
    <w:rsid w:val="00D65AA4"/>
    <w:rsid w:val="00D66DFB"/>
    <w:rsid w:val="00D6705B"/>
    <w:rsid w:val="00D67099"/>
    <w:rsid w:val="00D673DB"/>
    <w:rsid w:val="00D676A1"/>
    <w:rsid w:val="00D67794"/>
    <w:rsid w:val="00D7135E"/>
    <w:rsid w:val="00D71417"/>
    <w:rsid w:val="00D718BD"/>
    <w:rsid w:val="00D71A30"/>
    <w:rsid w:val="00D73934"/>
    <w:rsid w:val="00D73B3D"/>
    <w:rsid w:val="00D73B94"/>
    <w:rsid w:val="00D74D05"/>
    <w:rsid w:val="00D75086"/>
    <w:rsid w:val="00D750DD"/>
    <w:rsid w:val="00D75705"/>
    <w:rsid w:val="00D7571E"/>
    <w:rsid w:val="00D7572F"/>
    <w:rsid w:val="00D757CE"/>
    <w:rsid w:val="00D75A70"/>
    <w:rsid w:val="00D75CAD"/>
    <w:rsid w:val="00D75CD4"/>
    <w:rsid w:val="00D76B86"/>
    <w:rsid w:val="00D76E1A"/>
    <w:rsid w:val="00D770F2"/>
    <w:rsid w:val="00D775B3"/>
    <w:rsid w:val="00D77B0F"/>
    <w:rsid w:val="00D77B67"/>
    <w:rsid w:val="00D80956"/>
    <w:rsid w:val="00D80BAE"/>
    <w:rsid w:val="00D8138E"/>
    <w:rsid w:val="00D8161A"/>
    <w:rsid w:val="00D816A9"/>
    <w:rsid w:val="00D81B31"/>
    <w:rsid w:val="00D81D34"/>
    <w:rsid w:val="00D81E67"/>
    <w:rsid w:val="00D828F8"/>
    <w:rsid w:val="00D82BBA"/>
    <w:rsid w:val="00D82FDC"/>
    <w:rsid w:val="00D83023"/>
    <w:rsid w:val="00D8306C"/>
    <w:rsid w:val="00D836A1"/>
    <w:rsid w:val="00D84336"/>
    <w:rsid w:val="00D849BC"/>
    <w:rsid w:val="00D84A8B"/>
    <w:rsid w:val="00D84BBD"/>
    <w:rsid w:val="00D85FF4"/>
    <w:rsid w:val="00D8660B"/>
    <w:rsid w:val="00D87465"/>
    <w:rsid w:val="00D874FC"/>
    <w:rsid w:val="00D8758C"/>
    <w:rsid w:val="00D87BCC"/>
    <w:rsid w:val="00D87E2A"/>
    <w:rsid w:val="00D9020B"/>
    <w:rsid w:val="00D90227"/>
    <w:rsid w:val="00D903AC"/>
    <w:rsid w:val="00D90AE6"/>
    <w:rsid w:val="00D9103B"/>
    <w:rsid w:val="00D91487"/>
    <w:rsid w:val="00D91591"/>
    <w:rsid w:val="00D91B6E"/>
    <w:rsid w:val="00D92028"/>
    <w:rsid w:val="00D9212A"/>
    <w:rsid w:val="00D9261B"/>
    <w:rsid w:val="00D92E99"/>
    <w:rsid w:val="00D93E5C"/>
    <w:rsid w:val="00D93FD3"/>
    <w:rsid w:val="00D94544"/>
    <w:rsid w:val="00D94A8A"/>
    <w:rsid w:val="00D94D45"/>
    <w:rsid w:val="00D94E3A"/>
    <w:rsid w:val="00D95173"/>
    <w:rsid w:val="00D951A9"/>
    <w:rsid w:val="00D954A9"/>
    <w:rsid w:val="00D9588E"/>
    <w:rsid w:val="00D95911"/>
    <w:rsid w:val="00D97077"/>
    <w:rsid w:val="00DA000B"/>
    <w:rsid w:val="00DA022C"/>
    <w:rsid w:val="00DA0300"/>
    <w:rsid w:val="00DA10E1"/>
    <w:rsid w:val="00DA1A33"/>
    <w:rsid w:val="00DA1BC2"/>
    <w:rsid w:val="00DA1FBB"/>
    <w:rsid w:val="00DA2427"/>
    <w:rsid w:val="00DA2545"/>
    <w:rsid w:val="00DA291C"/>
    <w:rsid w:val="00DA2F4C"/>
    <w:rsid w:val="00DA3290"/>
    <w:rsid w:val="00DA4532"/>
    <w:rsid w:val="00DA4833"/>
    <w:rsid w:val="00DA48E3"/>
    <w:rsid w:val="00DA4B39"/>
    <w:rsid w:val="00DA4B4B"/>
    <w:rsid w:val="00DA5B29"/>
    <w:rsid w:val="00DA672B"/>
    <w:rsid w:val="00DA6A22"/>
    <w:rsid w:val="00DA6C81"/>
    <w:rsid w:val="00DA6CDE"/>
    <w:rsid w:val="00DA75A0"/>
    <w:rsid w:val="00DA7A8C"/>
    <w:rsid w:val="00DA7F66"/>
    <w:rsid w:val="00DB030C"/>
    <w:rsid w:val="00DB0585"/>
    <w:rsid w:val="00DB0811"/>
    <w:rsid w:val="00DB1268"/>
    <w:rsid w:val="00DB147D"/>
    <w:rsid w:val="00DB1595"/>
    <w:rsid w:val="00DB169F"/>
    <w:rsid w:val="00DB1ED3"/>
    <w:rsid w:val="00DB2261"/>
    <w:rsid w:val="00DB30EA"/>
    <w:rsid w:val="00DB3DA5"/>
    <w:rsid w:val="00DB3F02"/>
    <w:rsid w:val="00DB417C"/>
    <w:rsid w:val="00DB43A5"/>
    <w:rsid w:val="00DB4671"/>
    <w:rsid w:val="00DB46F9"/>
    <w:rsid w:val="00DB4939"/>
    <w:rsid w:val="00DB4BC0"/>
    <w:rsid w:val="00DB4D80"/>
    <w:rsid w:val="00DB4F1D"/>
    <w:rsid w:val="00DB5166"/>
    <w:rsid w:val="00DB5B84"/>
    <w:rsid w:val="00DB610B"/>
    <w:rsid w:val="00DB633B"/>
    <w:rsid w:val="00DB6876"/>
    <w:rsid w:val="00DB68BB"/>
    <w:rsid w:val="00DB6AAE"/>
    <w:rsid w:val="00DB6AB2"/>
    <w:rsid w:val="00DB779C"/>
    <w:rsid w:val="00DB7E76"/>
    <w:rsid w:val="00DB7FD4"/>
    <w:rsid w:val="00DC0428"/>
    <w:rsid w:val="00DC1597"/>
    <w:rsid w:val="00DC1730"/>
    <w:rsid w:val="00DC2299"/>
    <w:rsid w:val="00DC2362"/>
    <w:rsid w:val="00DC267B"/>
    <w:rsid w:val="00DC387D"/>
    <w:rsid w:val="00DC3DBB"/>
    <w:rsid w:val="00DC4C23"/>
    <w:rsid w:val="00DC5660"/>
    <w:rsid w:val="00DC56D4"/>
    <w:rsid w:val="00DC5DD8"/>
    <w:rsid w:val="00DC63C4"/>
    <w:rsid w:val="00DC69CC"/>
    <w:rsid w:val="00DC6C62"/>
    <w:rsid w:val="00DC7982"/>
    <w:rsid w:val="00DC7AD7"/>
    <w:rsid w:val="00DD0247"/>
    <w:rsid w:val="00DD07C5"/>
    <w:rsid w:val="00DD0D55"/>
    <w:rsid w:val="00DD13F6"/>
    <w:rsid w:val="00DD1A92"/>
    <w:rsid w:val="00DD23A1"/>
    <w:rsid w:val="00DD24FD"/>
    <w:rsid w:val="00DD27DE"/>
    <w:rsid w:val="00DD3307"/>
    <w:rsid w:val="00DD3BD7"/>
    <w:rsid w:val="00DD3FB1"/>
    <w:rsid w:val="00DD43A0"/>
    <w:rsid w:val="00DD468A"/>
    <w:rsid w:val="00DD4776"/>
    <w:rsid w:val="00DD50E7"/>
    <w:rsid w:val="00DD5552"/>
    <w:rsid w:val="00DD5828"/>
    <w:rsid w:val="00DD5A80"/>
    <w:rsid w:val="00DD5F03"/>
    <w:rsid w:val="00DD6044"/>
    <w:rsid w:val="00DD6992"/>
    <w:rsid w:val="00DD6DD9"/>
    <w:rsid w:val="00DD72D6"/>
    <w:rsid w:val="00DD7531"/>
    <w:rsid w:val="00DD792B"/>
    <w:rsid w:val="00DD7FAA"/>
    <w:rsid w:val="00DE0063"/>
    <w:rsid w:val="00DE037C"/>
    <w:rsid w:val="00DE04C5"/>
    <w:rsid w:val="00DE05A5"/>
    <w:rsid w:val="00DE0697"/>
    <w:rsid w:val="00DE0E35"/>
    <w:rsid w:val="00DE1854"/>
    <w:rsid w:val="00DE235E"/>
    <w:rsid w:val="00DE2FDB"/>
    <w:rsid w:val="00DE35E5"/>
    <w:rsid w:val="00DE35E9"/>
    <w:rsid w:val="00DE3632"/>
    <w:rsid w:val="00DE3C0A"/>
    <w:rsid w:val="00DE3FF9"/>
    <w:rsid w:val="00DE491E"/>
    <w:rsid w:val="00DE4E44"/>
    <w:rsid w:val="00DE52E8"/>
    <w:rsid w:val="00DE572A"/>
    <w:rsid w:val="00DE5782"/>
    <w:rsid w:val="00DE5E2F"/>
    <w:rsid w:val="00DE634D"/>
    <w:rsid w:val="00DE6730"/>
    <w:rsid w:val="00DE6825"/>
    <w:rsid w:val="00DE682C"/>
    <w:rsid w:val="00DE69B2"/>
    <w:rsid w:val="00DE6C62"/>
    <w:rsid w:val="00DE6F7E"/>
    <w:rsid w:val="00DE774F"/>
    <w:rsid w:val="00DF046C"/>
    <w:rsid w:val="00DF137F"/>
    <w:rsid w:val="00DF1C59"/>
    <w:rsid w:val="00DF25F8"/>
    <w:rsid w:val="00DF2EF5"/>
    <w:rsid w:val="00DF3031"/>
    <w:rsid w:val="00DF4159"/>
    <w:rsid w:val="00DF4313"/>
    <w:rsid w:val="00DF4438"/>
    <w:rsid w:val="00DF44CF"/>
    <w:rsid w:val="00DF5019"/>
    <w:rsid w:val="00DF50FB"/>
    <w:rsid w:val="00DF52D6"/>
    <w:rsid w:val="00DF6127"/>
    <w:rsid w:val="00DF62E2"/>
    <w:rsid w:val="00DF659D"/>
    <w:rsid w:val="00DF67CC"/>
    <w:rsid w:val="00DF7301"/>
    <w:rsid w:val="00DF771E"/>
    <w:rsid w:val="00DF7FC9"/>
    <w:rsid w:val="00E00107"/>
    <w:rsid w:val="00E00303"/>
    <w:rsid w:val="00E00A0E"/>
    <w:rsid w:val="00E00F6B"/>
    <w:rsid w:val="00E00FDF"/>
    <w:rsid w:val="00E01123"/>
    <w:rsid w:val="00E016B2"/>
    <w:rsid w:val="00E01C66"/>
    <w:rsid w:val="00E01CD9"/>
    <w:rsid w:val="00E01D75"/>
    <w:rsid w:val="00E01DB1"/>
    <w:rsid w:val="00E021FE"/>
    <w:rsid w:val="00E0226E"/>
    <w:rsid w:val="00E02637"/>
    <w:rsid w:val="00E02999"/>
    <w:rsid w:val="00E02B8B"/>
    <w:rsid w:val="00E02E8A"/>
    <w:rsid w:val="00E031DD"/>
    <w:rsid w:val="00E03A1C"/>
    <w:rsid w:val="00E04F81"/>
    <w:rsid w:val="00E0555D"/>
    <w:rsid w:val="00E05789"/>
    <w:rsid w:val="00E061E8"/>
    <w:rsid w:val="00E06511"/>
    <w:rsid w:val="00E06ABA"/>
    <w:rsid w:val="00E06C11"/>
    <w:rsid w:val="00E07702"/>
    <w:rsid w:val="00E10012"/>
    <w:rsid w:val="00E10E16"/>
    <w:rsid w:val="00E110F0"/>
    <w:rsid w:val="00E12328"/>
    <w:rsid w:val="00E12C9D"/>
    <w:rsid w:val="00E137F2"/>
    <w:rsid w:val="00E13AF4"/>
    <w:rsid w:val="00E13C04"/>
    <w:rsid w:val="00E13EEB"/>
    <w:rsid w:val="00E151FB"/>
    <w:rsid w:val="00E156D9"/>
    <w:rsid w:val="00E15A32"/>
    <w:rsid w:val="00E15C00"/>
    <w:rsid w:val="00E160EB"/>
    <w:rsid w:val="00E165FF"/>
    <w:rsid w:val="00E1701D"/>
    <w:rsid w:val="00E17484"/>
    <w:rsid w:val="00E20119"/>
    <w:rsid w:val="00E21374"/>
    <w:rsid w:val="00E21F3A"/>
    <w:rsid w:val="00E22683"/>
    <w:rsid w:val="00E22A57"/>
    <w:rsid w:val="00E22E42"/>
    <w:rsid w:val="00E22F38"/>
    <w:rsid w:val="00E22F69"/>
    <w:rsid w:val="00E23553"/>
    <w:rsid w:val="00E238C2"/>
    <w:rsid w:val="00E238F4"/>
    <w:rsid w:val="00E23EEB"/>
    <w:rsid w:val="00E240B2"/>
    <w:rsid w:val="00E2454F"/>
    <w:rsid w:val="00E24915"/>
    <w:rsid w:val="00E24A99"/>
    <w:rsid w:val="00E25623"/>
    <w:rsid w:val="00E25907"/>
    <w:rsid w:val="00E25C15"/>
    <w:rsid w:val="00E261E0"/>
    <w:rsid w:val="00E2639B"/>
    <w:rsid w:val="00E26410"/>
    <w:rsid w:val="00E30090"/>
    <w:rsid w:val="00E30363"/>
    <w:rsid w:val="00E30BB9"/>
    <w:rsid w:val="00E3144C"/>
    <w:rsid w:val="00E319CA"/>
    <w:rsid w:val="00E31C6F"/>
    <w:rsid w:val="00E325ED"/>
    <w:rsid w:val="00E32D4D"/>
    <w:rsid w:val="00E338C8"/>
    <w:rsid w:val="00E34C06"/>
    <w:rsid w:val="00E35137"/>
    <w:rsid w:val="00E352A1"/>
    <w:rsid w:val="00E3576A"/>
    <w:rsid w:val="00E35E6D"/>
    <w:rsid w:val="00E361F0"/>
    <w:rsid w:val="00E3653F"/>
    <w:rsid w:val="00E365C2"/>
    <w:rsid w:val="00E3744D"/>
    <w:rsid w:val="00E374F3"/>
    <w:rsid w:val="00E37556"/>
    <w:rsid w:val="00E3781C"/>
    <w:rsid w:val="00E400D6"/>
    <w:rsid w:val="00E40805"/>
    <w:rsid w:val="00E40B8E"/>
    <w:rsid w:val="00E413DD"/>
    <w:rsid w:val="00E41673"/>
    <w:rsid w:val="00E41D86"/>
    <w:rsid w:val="00E421FF"/>
    <w:rsid w:val="00E4274A"/>
    <w:rsid w:val="00E42E25"/>
    <w:rsid w:val="00E439C1"/>
    <w:rsid w:val="00E44014"/>
    <w:rsid w:val="00E448ED"/>
    <w:rsid w:val="00E44E5B"/>
    <w:rsid w:val="00E45868"/>
    <w:rsid w:val="00E458F0"/>
    <w:rsid w:val="00E45EEB"/>
    <w:rsid w:val="00E462AB"/>
    <w:rsid w:val="00E4694C"/>
    <w:rsid w:val="00E46A04"/>
    <w:rsid w:val="00E46C53"/>
    <w:rsid w:val="00E503A0"/>
    <w:rsid w:val="00E503A9"/>
    <w:rsid w:val="00E505E5"/>
    <w:rsid w:val="00E505F7"/>
    <w:rsid w:val="00E512CA"/>
    <w:rsid w:val="00E51710"/>
    <w:rsid w:val="00E51DBD"/>
    <w:rsid w:val="00E520C5"/>
    <w:rsid w:val="00E52667"/>
    <w:rsid w:val="00E52A5D"/>
    <w:rsid w:val="00E52B2A"/>
    <w:rsid w:val="00E52EBA"/>
    <w:rsid w:val="00E52F76"/>
    <w:rsid w:val="00E5309C"/>
    <w:rsid w:val="00E53142"/>
    <w:rsid w:val="00E534AC"/>
    <w:rsid w:val="00E537B6"/>
    <w:rsid w:val="00E543AB"/>
    <w:rsid w:val="00E54F23"/>
    <w:rsid w:val="00E55118"/>
    <w:rsid w:val="00E554AC"/>
    <w:rsid w:val="00E55ECA"/>
    <w:rsid w:val="00E55F1E"/>
    <w:rsid w:val="00E56931"/>
    <w:rsid w:val="00E56EDC"/>
    <w:rsid w:val="00E57884"/>
    <w:rsid w:val="00E60D8D"/>
    <w:rsid w:val="00E6183A"/>
    <w:rsid w:val="00E61BE4"/>
    <w:rsid w:val="00E61DB4"/>
    <w:rsid w:val="00E61ED4"/>
    <w:rsid w:val="00E62847"/>
    <w:rsid w:val="00E6296C"/>
    <w:rsid w:val="00E63062"/>
    <w:rsid w:val="00E632A4"/>
    <w:rsid w:val="00E63747"/>
    <w:rsid w:val="00E637C6"/>
    <w:rsid w:val="00E6385E"/>
    <w:rsid w:val="00E639A4"/>
    <w:rsid w:val="00E641E9"/>
    <w:rsid w:val="00E64504"/>
    <w:rsid w:val="00E64E07"/>
    <w:rsid w:val="00E64F78"/>
    <w:rsid w:val="00E64FBF"/>
    <w:rsid w:val="00E653A7"/>
    <w:rsid w:val="00E653D8"/>
    <w:rsid w:val="00E657C8"/>
    <w:rsid w:val="00E658FD"/>
    <w:rsid w:val="00E65CCA"/>
    <w:rsid w:val="00E661CA"/>
    <w:rsid w:val="00E66299"/>
    <w:rsid w:val="00E66471"/>
    <w:rsid w:val="00E667A2"/>
    <w:rsid w:val="00E66D6A"/>
    <w:rsid w:val="00E66F96"/>
    <w:rsid w:val="00E70BEA"/>
    <w:rsid w:val="00E70FAE"/>
    <w:rsid w:val="00E7130B"/>
    <w:rsid w:val="00E719C1"/>
    <w:rsid w:val="00E71E25"/>
    <w:rsid w:val="00E71E46"/>
    <w:rsid w:val="00E721D2"/>
    <w:rsid w:val="00E72517"/>
    <w:rsid w:val="00E7251C"/>
    <w:rsid w:val="00E727D2"/>
    <w:rsid w:val="00E7280A"/>
    <w:rsid w:val="00E72CF5"/>
    <w:rsid w:val="00E732E1"/>
    <w:rsid w:val="00E736A3"/>
    <w:rsid w:val="00E73713"/>
    <w:rsid w:val="00E7411E"/>
    <w:rsid w:val="00E7429C"/>
    <w:rsid w:val="00E746D2"/>
    <w:rsid w:val="00E7482C"/>
    <w:rsid w:val="00E74970"/>
    <w:rsid w:val="00E751C1"/>
    <w:rsid w:val="00E75296"/>
    <w:rsid w:val="00E7547E"/>
    <w:rsid w:val="00E75548"/>
    <w:rsid w:val="00E75825"/>
    <w:rsid w:val="00E758E6"/>
    <w:rsid w:val="00E75CE6"/>
    <w:rsid w:val="00E75E4D"/>
    <w:rsid w:val="00E7711C"/>
    <w:rsid w:val="00E7727E"/>
    <w:rsid w:val="00E80554"/>
    <w:rsid w:val="00E809D4"/>
    <w:rsid w:val="00E80A60"/>
    <w:rsid w:val="00E80E81"/>
    <w:rsid w:val="00E8113C"/>
    <w:rsid w:val="00E8141A"/>
    <w:rsid w:val="00E816DC"/>
    <w:rsid w:val="00E81836"/>
    <w:rsid w:val="00E81A84"/>
    <w:rsid w:val="00E821A5"/>
    <w:rsid w:val="00E82673"/>
    <w:rsid w:val="00E828E8"/>
    <w:rsid w:val="00E82A75"/>
    <w:rsid w:val="00E82E4B"/>
    <w:rsid w:val="00E82F16"/>
    <w:rsid w:val="00E83F20"/>
    <w:rsid w:val="00E84494"/>
    <w:rsid w:val="00E846E0"/>
    <w:rsid w:val="00E85012"/>
    <w:rsid w:val="00E853CC"/>
    <w:rsid w:val="00E8545F"/>
    <w:rsid w:val="00E85A82"/>
    <w:rsid w:val="00E867BB"/>
    <w:rsid w:val="00E87100"/>
    <w:rsid w:val="00E87180"/>
    <w:rsid w:val="00E87574"/>
    <w:rsid w:val="00E87776"/>
    <w:rsid w:val="00E87AED"/>
    <w:rsid w:val="00E87D4B"/>
    <w:rsid w:val="00E90500"/>
    <w:rsid w:val="00E905DD"/>
    <w:rsid w:val="00E906D6"/>
    <w:rsid w:val="00E90A87"/>
    <w:rsid w:val="00E910AE"/>
    <w:rsid w:val="00E91CEA"/>
    <w:rsid w:val="00E91D43"/>
    <w:rsid w:val="00E92004"/>
    <w:rsid w:val="00E922D4"/>
    <w:rsid w:val="00E924FE"/>
    <w:rsid w:val="00E9276A"/>
    <w:rsid w:val="00E9320A"/>
    <w:rsid w:val="00E93F89"/>
    <w:rsid w:val="00E94027"/>
    <w:rsid w:val="00E946A2"/>
    <w:rsid w:val="00E947E0"/>
    <w:rsid w:val="00E9486B"/>
    <w:rsid w:val="00E94DF4"/>
    <w:rsid w:val="00E95136"/>
    <w:rsid w:val="00E9554D"/>
    <w:rsid w:val="00E959FF"/>
    <w:rsid w:val="00E95A22"/>
    <w:rsid w:val="00E95A67"/>
    <w:rsid w:val="00E964C1"/>
    <w:rsid w:val="00E964C8"/>
    <w:rsid w:val="00E9674F"/>
    <w:rsid w:val="00E96790"/>
    <w:rsid w:val="00E96B80"/>
    <w:rsid w:val="00E96D96"/>
    <w:rsid w:val="00E974AF"/>
    <w:rsid w:val="00E975A8"/>
    <w:rsid w:val="00E978DB"/>
    <w:rsid w:val="00E979DC"/>
    <w:rsid w:val="00EA03AB"/>
    <w:rsid w:val="00EA04B4"/>
    <w:rsid w:val="00EA0E7E"/>
    <w:rsid w:val="00EA0ECD"/>
    <w:rsid w:val="00EA1007"/>
    <w:rsid w:val="00EA10DA"/>
    <w:rsid w:val="00EA10E5"/>
    <w:rsid w:val="00EA11B3"/>
    <w:rsid w:val="00EA2152"/>
    <w:rsid w:val="00EA2A11"/>
    <w:rsid w:val="00EA2FC9"/>
    <w:rsid w:val="00EA3005"/>
    <w:rsid w:val="00EA3193"/>
    <w:rsid w:val="00EA3C30"/>
    <w:rsid w:val="00EA3EA2"/>
    <w:rsid w:val="00EA4182"/>
    <w:rsid w:val="00EA4A7E"/>
    <w:rsid w:val="00EA4CE4"/>
    <w:rsid w:val="00EA4EF0"/>
    <w:rsid w:val="00EA50B4"/>
    <w:rsid w:val="00EA5192"/>
    <w:rsid w:val="00EA546E"/>
    <w:rsid w:val="00EA5475"/>
    <w:rsid w:val="00EA5A86"/>
    <w:rsid w:val="00EA6045"/>
    <w:rsid w:val="00EA694D"/>
    <w:rsid w:val="00EA69A7"/>
    <w:rsid w:val="00EA6A34"/>
    <w:rsid w:val="00EA7067"/>
    <w:rsid w:val="00EA799C"/>
    <w:rsid w:val="00EA7CB2"/>
    <w:rsid w:val="00EB0595"/>
    <w:rsid w:val="00EB08A5"/>
    <w:rsid w:val="00EB099B"/>
    <w:rsid w:val="00EB0DCA"/>
    <w:rsid w:val="00EB1806"/>
    <w:rsid w:val="00EB20DD"/>
    <w:rsid w:val="00EB21F2"/>
    <w:rsid w:val="00EB391D"/>
    <w:rsid w:val="00EB45F1"/>
    <w:rsid w:val="00EB4705"/>
    <w:rsid w:val="00EB47B4"/>
    <w:rsid w:val="00EB4AF0"/>
    <w:rsid w:val="00EB5548"/>
    <w:rsid w:val="00EB5F58"/>
    <w:rsid w:val="00EB7048"/>
    <w:rsid w:val="00EB73C0"/>
    <w:rsid w:val="00EB7526"/>
    <w:rsid w:val="00EB7FBB"/>
    <w:rsid w:val="00EC02F8"/>
    <w:rsid w:val="00EC06B0"/>
    <w:rsid w:val="00EC110E"/>
    <w:rsid w:val="00EC1899"/>
    <w:rsid w:val="00EC1DFF"/>
    <w:rsid w:val="00EC2725"/>
    <w:rsid w:val="00EC2ACB"/>
    <w:rsid w:val="00EC345B"/>
    <w:rsid w:val="00EC4326"/>
    <w:rsid w:val="00EC488A"/>
    <w:rsid w:val="00EC4D8B"/>
    <w:rsid w:val="00EC5336"/>
    <w:rsid w:val="00EC57FF"/>
    <w:rsid w:val="00EC5BCC"/>
    <w:rsid w:val="00EC655B"/>
    <w:rsid w:val="00EC6DBE"/>
    <w:rsid w:val="00EC7041"/>
    <w:rsid w:val="00EC71D1"/>
    <w:rsid w:val="00EC75D1"/>
    <w:rsid w:val="00EC791F"/>
    <w:rsid w:val="00EC7C27"/>
    <w:rsid w:val="00EC7DBB"/>
    <w:rsid w:val="00ED07A2"/>
    <w:rsid w:val="00ED0A3F"/>
    <w:rsid w:val="00ED0D47"/>
    <w:rsid w:val="00ED0DF6"/>
    <w:rsid w:val="00ED20F0"/>
    <w:rsid w:val="00ED21E1"/>
    <w:rsid w:val="00ED2B91"/>
    <w:rsid w:val="00ED2EB9"/>
    <w:rsid w:val="00ED33FC"/>
    <w:rsid w:val="00ED374D"/>
    <w:rsid w:val="00ED3920"/>
    <w:rsid w:val="00ED4299"/>
    <w:rsid w:val="00ED4448"/>
    <w:rsid w:val="00ED47E2"/>
    <w:rsid w:val="00ED4C17"/>
    <w:rsid w:val="00ED4C74"/>
    <w:rsid w:val="00ED4E81"/>
    <w:rsid w:val="00ED5484"/>
    <w:rsid w:val="00ED564A"/>
    <w:rsid w:val="00ED5A10"/>
    <w:rsid w:val="00ED66D5"/>
    <w:rsid w:val="00ED6D05"/>
    <w:rsid w:val="00ED6DAD"/>
    <w:rsid w:val="00ED7224"/>
    <w:rsid w:val="00EE01F1"/>
    <w:rsid w:val="00EE0672"/>
    <w:rsid w:val="00EE14A0"/>
    <w:rsid w:val="00EE2AC1"/>
    <w:rsid w:val="00EE3861"/>
    <w:rsid w:val="00EE3BEA"/>
    <w:rsid w:val="00EE3CEC"/>
    <w:rsid w:val="00EE5049"/>
    <w:rsid w:val="00EE53E2"/>
    <w:rsid w:val="00EE5818"/>
    <w:rsid w:val="00EE586F"/>
    <w:rsid w:val="00EE5CFF"/>
    <w:rsid w:val="00EE64F8"/>
    <w:rsid w:val="00EE6AFD"/>
    <w:rsid w:val="00EE6B62"/>
    <w:rsid w:val="00EF0050"/>
    <w:rsid w:val="00EF0311"/>
    <w:rsid w:val="00EF0514"/>
    <w:rsid w:val="00EF0B17"/>
    <w:rsid w:val="00EF0DC9"/>
    <w:rsid w:val="00EF1A45"/>
    <w:rsid w:val="00EF1A9F"/>
    <w:rsid w:val="00EF1AD0"/>
    <w:rsid w:val="00EF2281"/>
    <w:rsid w:val="00EF26A3"/>
    <w:rsid w:val="00EF2C9D"/>
    <w:rsid w:val="00EF2DC2"/>
    <w:rsid w:val="00EF2EC7"/>
    <w:rsid w:val="00EF33BB"/>
    <w:rsid w:val="00EF3DDB"/>
    <w:rsid w:val="00EF485D"/>
    <w:rsid w:val="00EF503C"/>
    <w:rsid w:val="00EF565B"/>
    <w:rsid w:val="00EF58AD"/>
    <w:rsid w:val="00EF5BB6"/>
    <w:rsid w:val="00EF603A"/>
    <w:rsid w:val="00EF6083"/>
    <w:rsid w:val="00EF669B"/>
    <w:rsid w:val="00EF6B8C"/>
    <w:rsid w:val="00EF6E30"/>
    <w:rsid w:val="00EF6E51"/>
    <w:rsid w:val="00EF6EAD"/>
    <w:rsid w:val="00EF7416"/>
    <w:rsid w:val="00EF7456"/>
    <w:rsid w:val="00EF763F"/>
    <w:rsid w:val="00EF7B98"/>
    <w:rsid w:val="00F002BD"/>
    <w:rsid w:val="00F004D5"/>
    <w:rsid w:val="00F00A58"/>
    <w:rsid w:val="00F00E2B"/>
    <w:rsid w:val="00F011DF"/>
    <w:rsid w:val="00F011F3"/>
    <w:rsid w:val="00F0130E"/>
    <w:rsid w:val="00F0141E"/>
    <w:rsid w:val="00F01A1F"/>
    <w:rsid w:val="00F02268"/>
    <w:rsid w:val="00F02423"/>
    <w:rsid w:val="00F026B1"/>
    <w:rsid w:val="00F029B7"/>
    <w:rsid w:val="00F02FD5"/>
    <w:rsid w:val="00F0316E"/>
    <w:rsid w:val="00F0398F"/>
    <w:rsid w:val="00F0484B"/>
    <w:rsid w:val="00F04A84"/>
    <w:rsid w:val="00F053CB"/>
    <w:rsid w:val="00F05484"/>
    <w:rsid w:val="00F05E1A"/>
    <w:rsid w:val="00F062F0"/>
    <w:rsid w:val="00F06359"/>
    <w:rsid w:val="00F066A9"/>
    <w:rsid w:val="00F06AEA"/>
    <w:rsid w:val="00F07345"/>
    <w:rsid w:val="00F074CB"/>
    <w:rsid w:val="00F0784D"/>
    <w:rsid w:val="00F079E8"/>
    <w:rsid w:val="00F10278"/>
    <w:rsid w:val="00F10445"/>
    <w:rsid w:val="00F10EFE"/>
    <w:rsid w:val="00F112E2"/>
    <w:rsid w:val="00F11597"/>
    <w:rsid w:val="00F11621"/>
    <w:rsid w:val="00F118E6"/>
    <w:rsid w:val="00F11D57"/>
    <w:rsid w:val="00F11D6B"/>
    <w:rsid w:val="00F12165"/>
    <w:rsid w:val="00F1287F"/>
    <w:rsid w:val="00F12F80"/>
    <w:rsid w:val="00F133D3"/>
    <w:rsid w:val="00F1360C"/>
    <w:rsid w:val="00F13B17"/>
    <w:rsid w:val="00F140FD"/>
    <w:rsid w:val="00F141A0"/>
    <w:rsid w:val="00F14741"/>
    <w:rsid w:val="00F14888"/>
    <w:rsid w:val="00F14BCD"/>
    <w:rsid w:val="00F1583D"/>
    <w:rsid w:val="00F15887"/>
    <w:rsid w:val="00F15F1C"/>
    <w:rsid w:val="00F15F8A"/>
    <w:rsid w:val="00F163CD"/>
    <w:rsid w:val="00F16437"/>
    <w:rsid w:val="00F167D5"/>
    <w:rsid w:val="00F16CBB"/>
    <w:rsid w:val="00F16F69"/>
    <w:rsid w:val="00F17304"/>
    <w:rsid w:val="00F17873"/>
    <w:rsid w:val="00F17AF4"/>
    <w:rsid w:val="00F2128B"/>
    <w:rsid w:val="00F215AB"/>
    <w:rsid w:val="00F21827"/>
    <w:rsid w:val="00F21F96"/>
    <w:rsid w:val="00F22553"/>
    <w:rsid w:val="00F22CF4"/>
    <w:rsid w:val="00F22EE0"/>
    <w:rsid w:val="00F22EEB"/>
    <w:rsid w:val="00F23BA2"/>
    <w:rsid w:val="00F244A9"/>
    <w:rsid w:val="00F24818"/>
    <w:rsid w:val="00F2514C"/>
    <w:rsid w:val="00F25401"/>
    <w:rsid w:val="00F259AB"/>
    <w:rsid w:val="00F25AD8"/>
    <w:rsid w:val="00F25FA9"/>
    <w:rsid w:val="00F26172"/>
    <w:rsid w:val="00F26400"/>
    <w:rsid w:val="00F26492"/>
    <w:rsid w:val="00F264AF"/>
    <w:rsid w:val="00F26C41"/>
    <w:rsid w:val="00F27626"/>
    <w:rsid w:val="00F2769A"/>
    <w:rsid w:val="00F27C09"/>
    <w:rsid w:val="00F27F58"/>
    <w:rsid w:val="00F306DA"/>
    <w:rsid w:val="00F30C74"/>
    <w:rsid w:val="00F30E00"/>
    <w:rsid w:val="00F310C7"/>
    <w:rsid w:val="00F31C29"/>
    <w:rsid w:val="00F32F55"/>
    <w:rsid w:val="00F34035"/>
    <w:rsid w:val="00F343A6"/>
    <w:rsid w:val="00F3446E"/>
    <w:rsid w:val="00F34574"/>
    <w:rsid w:val="00F347EF"/>
    <w:rsid w:val="00F347F7"/>
    <w:rsid w:val="00F34B21"/>
    <w:rsid w:val="00F35A6B"/>
    <w:rsid w:val="00F361DF"/>
    <w:rsid w:val="00F37043"/>
    <w:rsid w:val="00F37670"/>
    <w:rsid w:val="00F3776D"/>
    <w:rsid w:val="00F37A68"/>
    <w:rsid w:val="00F408C3"/>
    <w:rsid w:val="00F40A62"/>
    <w:rsid w:val="00F40C5D"/>
    <w:rsid w:val="00F40D1E"/>
    <w:rsid w:val="00F40F26"/>
    <w:rsid w:val="00F4140A"/>
    <w:rsid w:val="00F41B5D"/>
    <w:rsid w:val="00F41D7F"/>
    <w:rsid w:val="00F42254"/>
    <w:rsid w:val="00F42FC9"/>
    <w:rsid w:val="00F43BD1"/>
    <w:rsid w:val="00F44295"/>
    <w:rsid w:val="00F449E3"/>
    <w:rsid w:val="00F44FF9"/>
    <w:rsid w:val="00F452B3"/>
    <w:rsid w:val="00F4552D"/>
    <w:rsid w:val="00F460B8"/>
    <w:rsid w:val="00F46250"/>
    <w:rsid w:val="00F466EB"/>
    <w:rsid w:val="00F46F93"/>
    <w:rsid w:val="00F47C5E"/>
    <w:rsid w:val="00F5017C"/>
    <w:rsid w:val="00F5108F"/>
    <w:rsid w:val="00F5115E"/>
    <w:rsid w:val="00F5197B"/>
    <w:rsid w:val="00F51990"/>
    <w:rsid w:val="00F51A0C"/>
    <w:rsid w:val="00F52A8F"/>
    <w:rsid w:val="00F5306A"/>
    <w:rsid w:val="00F536F9"/>
    <w:rsid w:val="00F53897"/>
    <w:rsid w:val="00F538BC"/>
    <w:rsid w:val="00F53E4A"/>
    <w:rsid w:val="00F5429E"/>
    <w:rsid w:val="00F548F3"/>
    <w:rsid w:val="00F54AF6"/>
    <w:rsid w:val="00F54BAB"/>
    <w:rsid w:val="00F54E8D"/>
    <w:rsid w:val="00F54FE3"/>
    <w:rsid w:val="00F55A0E"/>
    <w:rsid w:val="00F56156"/>
    <w:rsid w:val="00F56299"/>
    <w:rsid w:val="00F56754"/>
    <w:rsid w:val="00F5794C"/>
    <w:rsid w:val="00F57B37"/>
    <w:rsid w:val="00F60417"/>
    <w:rsid w:val="00F60620"/>
    <w:rsid w:val="00F6062D"/>
    <w:rsid w:val="00F60734"/>
    <w:rsid w:val="00F61613"/>
    <w:rsid w:val="00F6214C"/>
    <w:rsid w:val="00F62264"/>
    <w:rsid w:val="00F62788"/>
    <w:rsid w:val="00F62EDB"/>
    <w:rsid w:val="00F63589"/>
    <w:rsid w:val="00F6367E"/>
    <w:rsid w:val="00F63756"/>
    <w:rsid w:val="00F63E3B"/>
    <w:rsid w:val="00F641E0"/>
    <w:rsid w:val="00F6463D"/>
    <w:rsid w:val="00F64C68"/>
    <w:rsid w:val="00F64E51"/>
    <w:rsid w:val="00F6504B"/>
    <w:rsid w:val="00F6518E"/>
    <w:rsid w:val="00F65C1A"/>
    <w:rsid w:val="00F66010"/>
    <w:rsid w:val="00F6703A"/>
    <w:rsid w:val="00F670D1"/>
    <w:rsid w:val="00F673FF"/>
    <w:rsid w:val="00F67659"/>
    <w:rsid w:val="00F705DA"/>
    <w:rsid w:val="00F7151F"/>
    <w:rsid w:val="00F71990"/>
    <w:rsid w:val="00F72CED"/>
    <w:rsid w:val="00F733BC"/>
    <w:rsid w:val="00F734A7"/>
    <w:rsid w:val="00F73575"/>
    <w:rsid w:val="00F735D2"/>
    <w:rsid w:val="00F738C4"/>
    <w:rsid w:val="00F739F7"/>
    <w:rsid w:val="00F73A5A"/>
    <w:rsid w:val="00F73EBE"/>
    <w:rsid w:val="00F74440"/>
    <w:rsid w:val="00F7451A"/>
    <w:rsid w:val="00F74DE8"/>
    <w:rsid w:val="00F751E7"/>
    <w:rsid w:val="00F75397"/>
    <w:rsid w:val="00F75738"/>
    <w:rsid w:val="00F760F5"/>
    <w:rsid w:val="00F7658C"/>
    <w:rsid w:val="00F766D2"/>
    <w:rsid w:val="00F77FF9"/>
    <w:rsid w:val="00F805E7"/>
    <w:rsid w:val="00F81377"/>
    <w:rsid w:val="00F81732"/>
    <w:rsid w:val="00F8188B"/>
    <w:rsid w:val="00F819DA"/>
    <w:rsid w:val="00F8306F"/>
    <w:rsid w:val="00F83228"/>
    <w:rsid w:val="00F83497"/>
    <w:rsid w:val="00F83DDA"/>
    <w:rsid w:val="00F84199"/>
    <w:rsid w:val="00F84250"/>
    <w:rsid w:val="00F84905"/>
    <w:rsid w:val="00F84F48"/>
    <w:rsid w:val="00F8505B"/>
    <w:rsid w:val="00F85073"/>
    <w:rsid w:val="00F853CD"/>
    <w:rsid w:val="00F860C3"/>
    <w:rsid w:val="00F86839"/>
    <w:rsid w:val="00F8698C"/>
    <w:rsid w:val="00F874E5"/>
    <w:rsid w:val="00F87D63"/>
    <w:rsid w:val="00F87D7E"/>
    <w:rsid w:val="00F9005A"/>
    <w:rsid w:val="00F90388"/>
    <w:rsid w:val="00F90D8E"/>
    <w:rsid w:val="00F91267"/>
    <w:rsid w:val="00F91ED7"/>
    <w:rsid w:val="00F9213A"/>
    <w:rsid w:val="00F929B1"/>
    <w:rsid w:val="00F92C4C"/>
    <w:rsid w:val="00F92D61"/>
    <w:rsid w:val="00F92DCA"/>
    <w:rsid w:val="00F92DFB"/>
    <w:rsid w:val="00F92FFF"/>
    <w:rsid w:val="00F93B03"/>
    <w:rsid w:val="00F93D3D"/>
    <w:rsid w:val="00F93D4E"/>
    <w:rsid w:val="00F94F45"/>
    <w:rsid w:val="00F951DB"/>
    <w:rsid w:val="00F9552A"/>
    <w:rsid w:val="00F958B4"/>
    <w:rsid w:val="00F96DB2"/>
    <w:rsid w:val="00F9718F"/>
    <w:rsid w:val="00F97A0E"/>
    <w:rsid w:val="00F97C5A"/>
    <w:rsid w:val="00F97E0A"/>
    <w:rsid w:val="00FA04AB"/>
    <w:rsid w:val="00FA0502"/>
    <w:rsid w:val="00FA09D8"/>
    <w:rsid w:val="00FA0DEB"/>
    <w:rsid w:val="00FA16BE"/>
    <w:rsid w:val="00FA1CAB"/>
    <w:rsid w:val="00FA1ED7"/>
    <w:rsid w:val="00FA2643"/>
    <w:rsid w:val="00FA2796"/>
    <w:rsid w:val="00FA3A20"/>
    <w:rsid w:val="00FA3E20"/>
    <w:rsid w:val="00FA4605"/>
    <w:rsid w:val="00FA4F40"/>
    <w:rsid w:val="00FA54D0"/>
    <w:rsid w:val="00FA58CC"/>
    <w:rsid w:val="00FA59D7"/>
    <w:rsid w:val="00FA5B62"/>
    <w:rsid w:val="00FA5DEF"/>
    <w:rsid w:val="00FA5EB6"/>
    <w:rsid w:val="00FA6CB3"/>
    <w:rsid w:val="00FA6DE3"/>
    <w:rsid w:val="00FA6F1A"/>
    <w:rsid w:val="00FA74C0"/>
    <w:rsid w:val="00FA7B46"/>
    <w:rsid w:val="00FA7CED"/>
    <w:rsid w:val="00FA7FCD"/>
    <w:rsid w:val="00FB0F8A"/>
    <w:rsid w:val="00FB131A"/>
    <w:rsid w:val="00FB18A5"/>
    <w:rsid w:val="00FB202F"/>
    <w:rsid w:val="00FB2832"/>
    <w:rsid w:val="00FB2C69"/>
    <w:rsid w:val="00FB2ED2"/>
    <w:rsid w:val="00FB3308"/>
    <w:rsid w:val="00FB331E"/>
    <w:rsid w:val="00FB36D9"/>
    <w:rsid w:val="00FB3D90"/>
    <w:rsid w:val="00FB4224"/>
    <w:rsid w:val="00FB429A"/>
    <w:rsid w:val="00FB42E1"/>
    <w:rsid w:val="00FB4310"/>
    <w:rsid w:val="00FB467C"/>
    <w:rsid w:val="00FB4C39"/>
    <w:rsid w:val="00FB5022"/>
    <w:rsid w:val="00FB585E"/>
    <w:rsid w:val="00FB627E"/>
    <w:rsid w:val="00FB64DD"/>
    <w:rsid w:val="00FB68BC"/>
    <w:rsid w:val="00FB69E6"/>
    <w:rsid w:val="00FB6AB2"/>
    <w:rsid w:val="00FB6C68"/>
    <w:rsid w:val="00FB6F85"/>
    <w:rsid w:val="00FB72B8"/>
    <w:rsid w:val="00FB7376"/>
    <w:rsid w:val="00FB7C03"/>
    <w:rsid w:val="00FB7DD9"/>
    <w:rsid w:val="00FC074C"/>
    <w:rsid w:val="00FC0AD9"/>
    <w:rsid w:val="00FC2061"/>
    <w:rsid w:val="00FC2A50"/>
    <w:rsid w:val="00FC2B33"/>
    <w:rsid w:val="00FC3311"/>
    <w:rsid w:val="00FC35C8"/>
    <w:rsid w:val="00FC370D"/>
    <w:rsid w:val="00FC4309"/>
    <w:rsid w:val="00FC4338"/>
    <w:rsid w:val="00FC4A0D"/>
    <w:rsid w:val="00FC4E43"/>
    <w:rsid w:val="00FC5028"/>
    <w:rsid w:val="00FC6975"/>
    <w:rsid w:val="00FC6B20"/>
    <w:rsid w:val="00FC6E69"/>
    <w:rsid w:val="00FC6FA1"/>
    <w:rsid w:val="00FC7304"/>
    <w:rsid w:val="00FC7A2A"/>
    <w:rsid w:val="00FC7F9E"/>
    <w:rsid w:val="00FC7FCF"/>
    <w:rsid w:val="00FC7FD7"/>
    <w:rsid w:val="00FD0382"/>
    <w:rsid w:val="00FD0B04"/>
    <w:rsid w:val="00FD1035"/>
    <w:rsid w:val="00FD158F"/>
    <w:rsid w:val="00FD1F91"/>
    <w:rsid w:val="00FD2AB1"/>
    <w:rsid w:val="00FD2EC0"/>
    <w:rsid w:val="00FD324D"/>
    <w:rsid w:val="00FD3DF2"/>
    <w:rsid w:val="00FD4B54"/>
    <w:rsid w:val="00FD4D5F"/>
    <w:rsid w:val="00FD5658"/>
    <w:rsid w:val="00FD5D45"/>
    <w:rsid w:val="00FD5E0A"/>
    <w:rsid w:val="00FD5E3E"/>
    <w:rsid w:val="00FD60EC"/>
    <w:rsid w:val="00FD61DF"/>
    <w:rsid w:val="00FD63DF"/>
    <w:rsid w:val="00FD64E4"/>
    <w:rsid w:val="00FD6A71"/>
    <w:rsid w:val="00FD76D3"/>
    <w:rsid w:val="00FD77B1"/>
    <w:rsid w:val="00FD7B15"/>
    <w:rsid w:val="00FE024F"/>
    <w:rsid w:val="00FE02CB"/>
    <w:rsid w:val="00FE063B"/>
    <w:rsid w:val="00FE0DE0"/>
    <w:rsid w:val="00FE14CC"/>
    <w:rsid w:val="00FE152A"/>
    <w:rsid w:val="00FE2240"/>
    <w:rsid w:val="00FE3265"/>
    <w:rsid w:val="00FE348C"/>
    <w:rsid w:val="00FE34C6"/>
    <w:rsid w:val="00FE399C"/>
    <w:rsid w:val="00FE3A5F"/>
    <w:rsid w:val="00FE3C75"/>
    <w:rsid w:val="00FE3E89"/>
    <w:rsid w:val="00FE57BA"/>
    <w:rsid w:val="00FE6065"/>
    <w:rsid w:val="00FE6239"/>
    <w:rsid w:val="00FE666F"/>
    <w:rsid w:val="00FE6B16"/>
    <w:rsid w:val="00FE6D9E"/>
    <w:rsid w:val="00FE6EDD"/>
    <w:rsid w:val="00FE6EF2"/>
    <w:rsid w:val="00FE6F49"/>
    <w:rsid w:val="00FE6F99"/>
    <w:rsid w:val="00FE7723"/>
    <w:rsid w:val="00FE7D28"/>
    <w:rsid w:val="00FF0CAD"/>
    <w:rsid w:val="00FF17D6"/>
    <w:rsid w:val="00FF1CEF"/>
    <w:rsid w:val="00FF2133"/>
    <w:rsid w:val="00FF24A6"/>
    <w:rsid w:val="00FF27D6"/>
    <w:rsid w:val="00FF2875"/>
    <w:rsid w:val="00FF2C6A"/>
    <w:rsid w:val="00FF2FC6"/>
    <w:rsid w:val="00FF340C"/>
    <w:rsid w:val="00FF40B9"/>
    <w:rsid w:val="00FF495D"/>
    <w:rsid w:val="00FF4FFD"/>
    <w:rsid w:val="00FF54DF"/>
    <w:rsid w:val="00FF5F0D"/>
    <w:rsid w:val="00FF668C"/>
    <w:rsid w:val="00FF6942"/>
    <w:rsid w:val="00FF6D85"/>
    <w:rsid w:val="00FF6EFC"/>
    <w:rsid w:val="00FF723D"/>
    <w:rsid w:val="00FF77C2"/>
    <w:rsid w:val="00FF79C0"/>
    <w:rsid w:val="00FF7C41"/>
    <w:rsid w:val="00FF7D0D"/>
    <w:rsid w:val="02CD81A6"/>
    <w:rsid w:val="02DFEAFA"/>
    <w:rsid w:val="03854B88"/>
    <w:rsid w:val="048882EA"/>
    <w:rsid w:val="0711406C"/>
    <w:rsid w:val="07C023AC"/>
    <w:rsid w:val="0AF7C46E"/>
    <w:rsid w:val="0DDF6849"/>
    <w:rsid w:val="0DEDA163"/>
    <w:rsid w:val="106D594A"/>
    <w:rsid w:val="1302D653"/>
    <w:rsid w:val="13F5F47E"/>
    <w:rsid w:val="14E83551"/>
    <w:rsid w:val="15F0C561"/>
    <w:rsid w:val="167F3286"/>
    <w:rsid w:val="172F638E"/>
    <w:rsid w:val="17D64776"/>
    <w:rsid w:val="18863C82"/>
    <w:rsid w:val="18EFB1DD"/>
    <w:rsid w:val="19334B87"/>
    <w:rsid w:val="197217D7"/>
    <w:rsid w:val="1A21A66E"/>
    <w:rsid w:val="1B75D32D"/>
    <w:rsid w:val="1BEB9DC0"/>
    <w:rsid w:val="1EA1D35D"/>
    <w:rsid w:val="223A7E68"/>
    <w:rsid w:val="2644D5DD"/>
    <w:rsid w:val="27404057"/>
    <w:rsid w:val="2C460246"/>
    <w:rsid w:val="2DA8F81F"/>
    <w:rsid w:val="30503081"/>
    <w:rsid w:val="326BD418"/>
    <w:rsid w:val="3614FF7B"/>
    <w:rsid w:val="38351C32"/>
    <w:rsid w:val="38F466E7"/>
    <w:rsid w:val="3A3DDF68"/>
    <w:rsid w:val="3D088D55"/>
    <w:rsid w:val="3F304E6A"/>
    <w:rsid w:val="405D0A02"/>
    <w:rsid w:val="406B8D5F"/>
    <w:rsid w:val="4333EBB1"/>
    <w:rsid w:val="459F8FEE"/>
    <w:rsid w:val="471AD02E"/>
    <w:rsid w:val="4AF2E12D"/>
    <w:rsid w:val="4B9152AE"/>
    <w:rsid w:val="58FBC0BB"/>
    <w:rsid w:val="5A0DB048"/>
    <w:rsid w:val="5B63BF71"/>
    <w:rsid w:val="5C2CE2C2"/>
    <w:rsid w:val="5C47A131"/>
    <w:rsid w:val="5CFF8FD2"/>
    <w:rsid w:val="5D46B88E"/>
    <w:rsid w:val="60F71955"/>
    <w:rsid w:val="61DDE2D8"/>
    <w:rsid w:val="6609468D"/>
    <w:rsid w:val="6620553E"/>
    <w:rsid w:val="6B179705"/>
    <w:rsid w:val="6B505172"/>
    <w:rsid w:val="6CF7F8B3"/>
    <w:rsid w:val="6D20957F"/>
    <w:rsid w:val="6E06870F"/>
    <w:rsid w:val="6EB97183"/>
    <w:rsid w:val="6EBC65E0"/>
    <w:rsid w:val="6EF515B2"/>
    <w:rsid w:val="6F721776"/>
    <w:rsid w:val="6FE8107E"/>
    <w:rsid w:val="7012D646"/>
    <w:rsid w:val="706023C7"/>
    <w:rsid w:val="7397C489"/>
    <w:rsid w:val="74A550EE"/>
    <w:rsid w:val="75D1A51E"/>
    <w:rsid w:val="76E2A2F8"/>
    <w:rsid w:val="7887DABB"/>
    <w:rsid w:val="78C1FDC7"/>
    <w:rsid w:val="793DE2BC"/>
    <w:rsid w:val="7BA2D66E"/>
    <w:rsid w:val="7C383B82"/>
    <w:rsid w:val="7CCFB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51457A"/>
  <w15:docId w15:val="{F5253774-EDA0-46F7-8A08-B9E798E5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F1B"/>
    <w:pPr>
      <w:jc w:val="both"/>
    </w:pPr>
    <w:rPr>
      <w:rFonts w:ascii="Arial" w:eastAsia="MS Mincho" w:hAnsi="Arial" w:cs="Times New Roman"/>
      <w:sz w:val="22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D0ED2"/>
    <w:pPr>
      <w:keepNext/>
      <w:keepLines/>
      <w:spacing w:before="480" w:after="120"/>
      <w:jc w:val="center"/>
      <w:outlineLvl w:val="0"/>
    </w:pPr>
    <w:rPr>
      <w:b/>
      <w:color w:val="006078"/>
      <w:sz w:val="36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8B45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45E4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Nmerodepgina">
    <w:name w:val="page number"/>
    <w:uiPriority w:val="99"/>
    <w:semiHidden/>
    <w:unhideWhenUsed/>
    <w:rsid w:val="008B45E4"/>
  </w:style>
  <w:style w:type="paragraph" w:styleId="NormalWeb">
    <w:name w:val="Normal (Web)"/>
    <w:basedOn w:val="Normal"/>
    <w:uiPriority w:val="99"/>
    <w:rsid w:val="008B45E4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paragraph" w:styleId="Prrafodelista">
    <w:name w:val="List Paragraph"/>
    <w:basedOn w:val="Normal"/>
    <w:uiPriority w:val="34"/>
    <w:qFormat/>
    <w:rsid w:val="004D0ED2"/>
    <w:pPr>
      <w:jc w:val="left"/>
    </w:pPr>
    <w:rPr>
      <w:rFonts w:eastAsia="Times New Roman"/>
      <w:lang w:val="es-ES"/>
    </w:rPr>
  </w:style>
  <w:style w:type="paragraph" w:customStyle="1" w:styleId="Default">
    <w:name w:val="Default"/>
    <w:rsid w:val="008B45E4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/>
    </w:rPr>
  </w:style>
  <w:style w:type="table" w:styleId="Tablaconcuadrcula">
    <w:name w:val="Table Grid"/>
    <w:basedOn w:val="Tablanormal"/>
    <w:uiPriority w:val="39"/>
    <w:rsid w:val="00996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C04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04F0"/>
    <w:rPr>
      <w:rFonts w:ascii="Segoe UI" w:eastAsia="MS Mincho" w:hAnsi="Segoe UI" w:cs="Segoe UI"/>
      <w:sz w:val="18"/>
      <w:szCs w:val="18"/>
      <w:lang w:val="es-ES_tradnl" w:eastAsia="es-ES"/>
    </w:rPr>
  </w:style>
  <w:style w:type="paragraph" w:styleId="Encabezado">
    <w:name w:val="header"/>
    <w:basedOn w:val="Normal"/>
    <w:link w:val="EncabezadoCar"/>
    <w:unhideWhenUsed/>
    <w:rsid w:val="00EA4E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A4EA9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concuadrculaclara">
    <w:name w:val="Grid Table Light"/>
    <w:basedOn w:val="Tablanormal"/>
    <w:uiPriority w:val="40"/>
    <w:rsid w:val="00643A8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lista3-nfasis6">
    <w:name w:val="List Table 3 Accent 6"/>
    <w:basedOn w:val="Tablanormal"/>
    <w:uiPriority w:val="48"/>
    <w:rsid w:val="002F376F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B22975"/>
    <w:rPr>
      <w:rFonts w:ascii="Arial" w:eastAsia="MS Mincho" w:hAnsi="Arial" w:cs="Times New Roman"/>
      <w:b/>
      <w:color w:val="006078"/>
      <w:sz w:val="36"/>
      <w:szCs w:val="48"/>
      <w:lang w:eastAsia="es-ES"/>
    </w:rPr>
  </w:style>
  <w:style w:type="character" w:styleId="Hipervnculo">
    <w:name w:val="Hyperlink"/>
    <w:basedOn w:val="Fuentedeprrafopredeter"/>
    <w:uiPriority w:val="99"/>
    <w:unhideWhenUsed/>
    <w:rsid w:val="00B615EC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E4423"/>
    <w:pPr>
      <w:widowControl w:val="0"/>
      <w:autoSpaceDE w:val="0"/>
      <w:autoSpaceDN w:val="0"/>
      <w:ind w:left="106"/>
      <w:jc w:val="left"/>
    </w:pPr>
    <w:rPr>
      <w:rFonts w:ascii="Verdana" w:eastAsia="Verdana" w:hAnsi="Verdana" w:cs="Verdana"/>
      <w:szCs w:val="22"/>
      <w:lang w:val="es-ES" w:bidi="es-ES"/>
    </w:rPr>
  </w:style>
  <w:style w:type="character" w:customStyle="1" w:styleId="Mencinsinresolver1">
    <w:name w:val="Mención sin resolver1"/>
    <w:basedOn w:val="Fuentedeprrafopredeter"/>
    <w:uiPriority w:val="99"/>
    <w:rsid w:val="002016E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20A5F"/>
    <w:rPr>
      <w:color w:val="954F72" w:themeColor="followed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rsid w:val="00854819"/>
    <w:pPr>
      <w:jc w:val="left"/>
    </w:pPr>
    <w:rPr>
      <w:rFonts w:ascii="Cambria" w:hAnsi="Cambria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54819"/>
    <w:rPr>
      <w:rFonts w:eastAsia="MS Mincho" w:cs="Times New Roman"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59068E"/>
    <w:rPr>
      <w:rFonts w:ascii="Arial" w:eastAsia="MS Mincho" w:hAnsi="Arial" w:cs="Times New Roman"/>
      <w:sz w:val="22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E6F5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6F5B"/>
    <w:pPr>
      <w:jc w:val="both"/>
    </w:pPr>
    <w:rPr>
      <w:rFonts w:ascii="Arial" w:hAnsi="Arial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6F5B"/>
    <w:rPr>
      <w:rFonts w:ascii="Arial" w:eastAsia="MS Mincho" w:hAnsi="Arial" w:cs="Times New Roman"/>
      <w:b/>
      <w:bCs/>
      <w:sz w:val="20"/>
      <w:szCs w:val="20"/>
      <w:lang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B030C"/>
    <w:rPr>
      <w:color w:val="605E5C"/>
      <w:shd w:val="clear" w:color="auto" w:fill="E1DFDD"/>
    </w:rPr>
  </w:style>
  <w:style w:type="paragraph" w:customStyle="1" w:styleId="Normal1">
    <w:name w:val="Normal1"/>
    <w:rsid w:val="00CF45A4"/>
    <w:pPr>
      <w:spacing w:line="276" w:lineRule="auto"/>
    </w:pPr>
    <w:rPr>
      <w:rFonts w:ascii="Arial" w:eastAsia="Arial" w:hAnsi="Arial" w:cs="Arial"/>
      <w:sz w:val="22"/>
      <w:szCs w:val="22"/>
      <w:lang w:val="es-MX"/>
    </w:rPr>
  </w:style>
  <w:style w:type="character" w:customStyle="1" w:styleId="cf01">
    <w:name w:val="cf01"/>
    <w:basedOn w:val="Fuentedeprrafopredeter"/>
    <w:rsid w:val="00A1266A"/>
    <w:rPr>
      <w:rFonts w:ascii="Segoe UI" w:hAnsi="Segoe UI" w:cs="Segoe UI" w:hint="default"/>
      <w:b/>
      <w:bCs/>
      <w:color w:val="040C28"/>
      <w:sz w:val="18"/>
      <w:szCs w:val="18"/>
    </w:rPr>
  </w:style>
  <w:style w:type="character" w:customStyle="1" w:styleId="cf11">
    <w:name w:val="cf11"/>
    <w:basedOn w:val="Fuentedeprrafopredeter"/>
    <w:rsid w:val="00A1266A"/>
    <w:rPr>
      <w:rFonts w:ascii="Segoe UI" w:hAnsi="Segoe UI" w:cs="Segoe UI" w:hint="default"/>
      <w:color w:val="202124"/>
      <w:sz w:val="18"/>
      <w:szCs w:val="18"/>
      <w:shd w:val="clear" w:color="auto" w:fill="FFFFFF"/>
    </w:rPr>
  </w:style>
  <w:style w:type="character" w:styleId="Mencinsinresolver">
    <w:name w:val="Unresolved Mention"/>
    <w:basedOn w:val="Fuentedeprrafopredeter"/>
    <w:uiPriority w:val="99"/>
    <w:semiHidden/>
    <w:unhideWhenUsed/>
    <w:rsid w:val="0044581D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009C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009C0"/>
    <w:rPr>
      <w:rFonts w:ascii="Arial" w:eastAsia="MS Mincho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8009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5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eajal.org/comite-coordinador/sesiones/" TargetMode="External"/><Relationship Id="rId18" Type="http://schemas.openxmlformats.org/officeDocument/2006/relationships/image" Target="media/image4.pn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tyles" Target="styles.xml"/><Relationship Id="rId12" Type="http://schemas.openxmlformats.org/officeDocument/2006/relationships/hyperlink" Target="https://youtube.com/live/92Jhjo6YPpU?feature=share" TargetMode="External"/><Relationship Id="rId17" Type="http://schemas.openxmlformats.org/officeDocument/2006/relationships/image" Target="media/image3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seajal.org/comite-coordinador/programa-de-trabajo/informes/" TargetMode="External"/><Relationship Id="rId22" Type="http://schemas.openxmlformats.org/officeDocument/2006/relationships/image" Target="media/image8.png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2746E9904666438301B0771C4C9C18" ma:contentTypeVersion="13" ma:contentTypeDescription="Crear nuevo documento." ma:contentTypeScope="" ma:versionID="0c46d969e557f7dfdad03d27febcee4f">
  <xsd:schema xmlns:xsd="http://www.w3.org/2001/XMLSchema" xmlns:xs="http://www.w3.org/2001/XMLSchema" xmlns:p="http://schemas.microsoft.com/office/2006/metadata/properties" xmlns:ns3="95eb37b8-2aaa-4bc5-a58e-c663c2ecbc36" xmlns:ns4="e2d3aef2-ffb7-4886-b8a9-306dea04944a" targetNamespace="http://schemas.microsoft.com/office/2006/metadata/properties" ma:root="true" ma:fieldsID="7053956e8cd59e2fc6424a8017116a9d" ns3:_="" ns4:_="">
    <xsd:import namespace="95eb37b8-2aaa-4bc5-a58e-c663c2ecbc36"/>
    <xsd:import namespace="e2d3aef2-ffb7-4886-b8a9-306dea0494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b37b8-2aaa-4bc5-a58e-c663c2ecb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3aef2-ffb7-4886-b8a9-306dea049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zxQvSU6KVHEZWufGBQwPxPoYoA==">AMUW2mUgYEGU7bmbEuAEKE41tdKpfQwOjBn4kMhpICppAFF9rfUbF04lWbAKT43uh2Uk1MfdJe+uvtb2TBephR/varU6lvOH8t7EnUWkxmihXEP1Iif7ggU=</go:docsCustomData>
</go:gDocsCustomXmlDataStorage>
</file>

<file path=customXml/itemProps1.xml><?xml version="1.0" encoding="utf-8"?>
<ds:datastoreItem xmlns:ds="http://schemas.openxmlformats.org/officeDocument/2006/customXml" ds:itemID="{872481C1-A65C-42BE-99B6-AEA76AD041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70C4E7-BB46-4887-AABC-F58F4D2FE2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5B44A2-EA2E-498E-BA82-7B3460926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b37b8-2aaa-4bc5-a58e-c663c2ecbc36"/>
    <ds:schemaRef ds:uri="e2d3aef2-ffb7-4886-b8a9-306dea049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58721D-77F2-4697-AA51-FF8DB860D06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14</Pages>
  <Words>4141</Words>
  <Characters>22777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26865</CharactersWithSpaces>
  <SharedDoc>false</SharedDoc>
  <HLinks>
    <vt:vector size="12" baseType="variant">
      <vt:variant>
        <vt:i4>3735658</vt:i4>
      </vt:variant>
      <vt:variant>
        <vt:i4>3</vt:i4>
      </vt:variant>
      <vt:variant>
        <vt:i4>0</vt:i4>
      </vt:variant>
      <vt:variant>
        <vt:i4>5</vt:i4>
      </vt:variant>
      <vt:variant>
        <vt:lpwstr>https://www.seajal.org/comite-coordinador/programa-de-trabajo/sesiones/</vt:lpwstr>
      </vt:variant>
      <vt:variant>
        <vt:lpwstr/>
      </vt:variant>
      <vt:variant>
        <vt:i4>4063332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https://www.youtube.com/watch?v=PAXnXvml6Ts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Roberto Orozco Gálvez</cp:lastModifiedBy>
  <cp:revision>429</cp:revision>
  <cp:lastPrinted>2025-02-27T21:02:00Z</cp:lastPrinted>
  <dcterms:created xsi:type="dcterms:W3CDTF">2024-10-24T18:19:00Z</dcterms:created>
  <dcterms:modified xsi:type="dcterms:W3CDTF">2025-04-01T18:20:00Z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0x010100272746E9904666438301B0771C4C9C18</vt:lpwstr>
  </property>
</Properties>
</file>