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B1DD" w14:textId="75CB45E4" w:rsidR="007B1F91" w:rsidRPr="002522C6" w:rsidRDefault="00D121B3" w:rsidP="00D121B3">
      <w:pPr>
        <w:tabs>
          <w:tab w:val="left" w:pos="6383"/>
          <w:tab w:val="right" w:pos="9404"/>
        </w:tabs>
        <w:spacing w:line="259" w:lineRule="auto"/>
        <w:jc w:val="right"/>
        <w:rPr>
          <w:rFonts w:ascii="Arial" w:eastAsia="Calibri" w:hAnsi="Arial" w:cs="Arial"/>
          <w:b/>
          <w:color w:val="009999"/>
          <w:sz w:val="16"/>
          <w:szCs w:val="16"/>
          <w:lang w:val="es-MX" w:eastAsia="en-US"/>
        </w:rPr>
      </w:pPr>
      <w:r>
        <w:rPr>
          <w:rFonts w:ascii="Arial" w:eastAsia="Calibri" w:hAnsi="Arial" w:cs="Arial"/>
          <w:b/>
          <w:color w:val="009999"/>
          <w:sz w:val="16"/>
          <w:szCs w:val="16"/>
          <w:lang w:val="es-MX" w:eastAsia="en-US"/>
        </w:rPr>
        <w:tab/>
        <w:t xml:space="preserve">Acta de la </w:t>
      </w:r>
      <w:r w:rsidR="00755487">
        <w:rPr>
          <w:rFonts w:ascii="Arial" w:eastAsia="Calibri" w:hAnsi="Arial" w:cs="Arial"/>
          <w:b/>
          <w:color w:val="009999"/>
          <w:sz w:val="16"/>
          <w:szCs w:val="16"/>
          <w:lang w:val="es-MX" w:eastAsia="en-US"/>
        </w:rPr>
        <w:t>2d</w:t>
      </w:r>
      <w:r>
        <w:rPr>
          <w:rFonts w:ascii="Arial" w:eastAsia="Calibri" w:hAnsi="Arial" w:cs="Arial"/>
          <w:b/>
          <w:color w:val="009999"/>
          <w:sz w:val="16"/>
          <w:szCs w:val="16"/>
          <w:lang w:val="es-MX" w:eastAsia="en-US"/>
        </w:rPr>
        <w:t xml:space="preserve">a </w:t>
      </w:r>
      <w:r w:rsidR="007B1F91" w:rsidRPr="002522C6">
        <w:rPr>
          <w:rFonts w:ascii="Arial" w:eastAsia="Calibri" w:hAnsi="Arial" w:cs="Arial"/>
          <w:b/>
          <w:color w:val="009999"/>
          <w:sz w:val="16"/>
          <w:szCs w:val="16"/>
          <w:lang w:val="es-MX" w:eastAsia="en-US"/>
        </w:rPr>
        <w:t xml:space="preserve">Sesión </w:t>
      </w:r>
      <w:r w:rsidR="004A3084" w:rsidRPr="002522C6">
        <w:rPr>
          <w:rFonts w:ascii="Arial" w:eastAsia="Calibri" w:hAnsi="Arial" w:cs="Arial"/>
          <w:b/>
          <w:color w:val="009999"/>
          <w:sz w:val="16"/>
          <w:szCs w:val="16"/>
          <w:lang w:val="es-MX" w:eastAsia="en-US"/>
        </w:rPr>
        <w:t>O</w:t>
      </w:r>
      <w:r w:rsidR="007B1F91" w:rsidRPr="002522C6">
        <w:rPr>
          <w:rFonts w:ascii="Arial" w:eastAsia="Calibri" w:hAnsi="Arial" w:cs="Arial"/>
          <w:b/>
          <w:color w:val="009999"/>
          <w:sz w:val="16"/>
          <w:szCs w:val="16"/>
          <w:lang w:val="es-MX" w:eastAsia="en-US"/>
        </w:rPr>
        <w:t>rdinari</w:t>
      </w:r>
      <w:r>
        <w:rPr>
          <w:rFonts w:ascii="Arial" w:eastAsia="Calibri" w:hAnsi="Arial" w:cs="Arial"/>
          <w:b/>
          <w:color w:val="009999"/>
          <w:sz w:val="16"/>
          <w:szCs w:val="16"/>
          <w:lang w:val="es-MX" w:eastAsia="en-US"/>
        </w:rPr>
        <w:t xml:space="preserve">a </w:t>
      </w:r>
      <w:r w:rsidR="007B1F91" w:rsidRPr="002522C6">
        <w:rPr>
          <w:rFonts w:ascii="Arial" w:eastAsia="Calibri" w:hAnsi="Arial" w:cs="Arial"/>
          <w:b/>
          <w:color w:val="009999"/>
          <w:sz w:val="16"/>
          <w:szCs w:val="16"/>
          <w:lang w:val="es-MX" w:eastAsia="en-US"/>
        </w:rPr>
        <w:t>202</w:t>
      </w:r>
      <w:r w:rsidR="002522C6" w:rsidRPr="002522C6">
        <w:rPr>
          <w:rFonts w:ascii="Arial" w:eastAsia="Calibri" w:hAnsi="Arial" w:cs="Arial"/>
          <w:b/>
          <w:color w:val="009999"/>
          <w:sz w:val="16"/>
          <w:szCs w:val="16"/>
          <w:lang w:val="es-MX" w:eastAsia="en-US"/>
        </w:rPr>
        <w:t>5</w:t>
      </w:r>
      <w:r w:rsidR="007B1F91" w:rsidRPr="002522C6">
        <w:rPr>
          <w:rFonts w:ascii="Arial" w:eastAsia="Calibri" w:hAnsi="Arial" w:cs="Arial"/>
          <w:b/>
          <w:color w:val="009999"/>
          <w:sz w:val="16"/>
          <w:szCs w:val="16"/>
          <w:lang w:val="es-MX" w:eastAsia="en-US"/>
        </w:rPr>
        <w:t xml:space="preserve">,  </w:t>
      </w:r>
    </w:p>
    <w:p w14:paraId="7A2E577A" w14:textId="52BB2E15"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0</w:t>
      </w:r>
      <w:r w:rsidR="00755487">
        <w:rPr>
          <w:rFonts w:ascii="Arial" w:eastAsia="Calibri" w:hAnsi="Arial" w:cs="Arial"/>
          <w:b/>
          <w:color w:val="009999"/>
          <w:sz w:val="16"/>
          <w:szCs w:val="16"/>
          <w:lang w:val="es-MX" w:eastAsia="en-US"/>
        </w:rPr>
        <w:t>2</w:t>
      </w:r>
      <w:r w:rsidRPr="002522C6">
        <w:rPr>
          <w:rFonts w:ascii="Arial" w:eastAsia="Calibri" w:hAnsi="Arial" w:cs="Arial"/>
          <w:b/>
          <w:color w:val="009999"/>
          <w:sz w:val="16"/>
          <w:szCs w:val="16"/>
          <w:lang w:val="es-MX" w:eastAsia="en-US"/>
        </w:rPr>
        <w:t>/202</w:t>
      </w:r>
      <w:r w:rsidR="002522C6" w:rsidRPr="002522C6">
        <w:rPr>
          <w:rFonts w:ascii="Arial" w:eastAsia="Calibri" w:hAnsi="Arial" w:cs="Arial"/>
          <w:b/>
          <w:color w:val="009999"/>
          <w:sz w:val="16"/>
          <w:szCs w:val="16"/>
          <w:lang w:val="es-MX" w:eastAsia="en-US"/>
        </w:rPr>
        <w:t>5</w:t>
      </w:r>
      <w:r w:rsidRPr="002522C6">
        <w:rPr>
          <w:rFonts w:ascii="Arial" w:eastAsia="Calibri" w:hAnsi="Arial" w:cs="Arial"/>
          <w:b/>
          <w:color w:val="009999"/>
          <w:sz w:val="16"/>
          <w:szCs w:val="16"/>
          <w:lang w:val="es-MX" w:eastAsia="en-US"/>
        </w:rPr>
        <w:t xml:space="preserve"> </w:t>
      </w:r>
      <w:r w:rsidR="004A3084" w:rsidRPr="002522C6">
        <w:rPr>
          <w:rFonts w:ascii="Arial" w:eastAsia="Calibri" w:hAnsi="Arial" w:cs="Arial"/>
          <w:b/>
          <w:color w:val="009999"/>
          <w:sz w:val="16"/>
          <w:szCs w:val="16"/>
          <w:lang w:val="es-MX" w:eastAsia="en-US"/>
        </w:rPr>
        <w:t>Ord</w:t>
      </w:r>
      <w:r w:rsidRPr="002522C6">
        <w:rPr>
          <w:rFonts w:ascii="Arial" w:eastAsia="Calibri" w:hAnsi="Arial" w:cs="Arial"/>
          <w:b/>
          <w:color w:val="009999"/>
          <w:sz w:val="16"/>
          <w:szCs w:val="16"/>
          <w:lang w:val="es-MX" w:eastAsia="en-US"/>
        </w:rPr>
        <w:t xml:space="preserve">, del Comité de </w:t>
      </w:r>
      <w:r w:rsidR="00236039" w:rsidRPr="002522C6">
        <w:rPr>
          <w:rFonts w:ascii="Arial" w:eastAsia="Calibri" w:hAnsi="Arial" w:cs="Arial"/>
          <w:b/>
          <w:color w:val="009999"/>
          <w:sz w:val="16"/>
          <w:szCs w:val="16"/>
          <w:lang w:val="es-MX" w:eastAsia="en-US"/>
        </w:rPr>
        <w:t>Ética, Conducta y</w:t>
      </w:r>
    </w:p>
    <w:p w14:paraId="6B248B17" w14:textId="715EE6D2" w:rsidR="00236039" w:rsidRPr="002522C6" w:rsidRDefault="00236039"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Prevención de Conflicto</w:t>
      </w:r>
      <w:r w:rsidR="002853DB">
        <w:rPr>
          <w:rFonts w:ascii="Arial" w:eastAsia="Calibri" w:hAnsi="Arial" w:cs="Arial"/>
          <w:b/>
          <w:color w:val="009999"/>
          <w:sz w:val="16"/>
          <w:szCs w:val="16"/>
          <w:lang w:val="es-MX" w:eastAsia="en-US"/>
        </w:rPr>
        <w:t>s</w:t>
      </w:r>
      <w:r w:rsidRPr="002522C6">
        <w:rPr>
          <w:rFonts w:ascii="Arial" w:eastAsia="Calibri" w:hAnsi="Arial" w:cs="Arial"/>
          <w:b/>
          <w:color w:val="009999"/>
          <w:sz w:val="16"/>
          <w:szCs w:val="16"/>
          <w:lang w:val="es-MX" w:eastAsia="en-US"/>
        </w:rPr>
        <w:t xml:space="preserve"> de Interés de la</w:t>
      </w:r>
    </w:p>
    <w:p w14:paraId="5EDEEE9C" w14:textId="09139913"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 xml:space="preserve">Secretaría Ejecutiva del Sistema Estatal </w:t>
      </w:r>
    </w:p>
    <w:p w14:paraId="2974CA4A" w14:textId="77777777" w:rsidR="007B1F91" w:rsidRPr="002522C6" w:rsidRDefault="007B1F91" w:rsidP="007B1F91">
      <w:pPr>
        <w:spacing w:line="259" w:lineRule="auto"/>
        <w:jc w:val="right"/>
        <w:rPr>
          <w:rFonts w:ascii="Arial" w:eastAsia="Calibri" w:hAnsi="Arial" w:cs="Arial"/>
          <w:b/>
          <w:color w:val="009999"/>
          <w:sz w:val="16"/>
          <w:szCs w:val="16"/>
          <w:lang w:val="es-MX" w:eastAsia="en-US"/>
        </w:rPr>
      </w:pPr>
      <w:r w:rsidRPr="002522C6">
        <w:rPr>
          <w:rFonts w:ascii="Arial" w:eastAsia="Calibri" w:hAnsi="Arial" w:cs="Arial"/>
          <w:b/>
          <w:color w:val="009999"/>
          <w:sz w:val="16"/>
          <w:szCs w:val="16"/>
          <w:lang w:val="es-MX" w:eastAsia="en-US"/>
        </w:rPr>
        <w:t>Anticorrupción de Jalisco.</w:t>
      </w:r>
    </w:p>
    <w:p w14:paraId="59DFDA05" w14:textId="77777777" w:rsidR="00606D57" w:rsidRPr="00BF49CF" w:rsidRDefault="00606D57" w:rsidP="007B1F91">
      <w:pPr>
        <w:spacing w:after="160" w:line="259" w:lineRule="auto"/>
        <w:jc w:val="both"/>
        <w:rPr>
          <w:rFonts w:ascii="Arial" w:eastAsia="Calibri" w:hAnsi="Arial" w:cs="Arial"/>
          <w:sz w:val="22"/>
          <w:szCs w:val="22"/>
          <w:lang w:val="es-MX" w:eastAsia="en-US"/>
        </w:rPr>
      </w:pPr>
    </w:p>
    <w:p w14:paraId="781F251D" w14:textId="77D33CAC" w:rsidR="007B1F91" w:rsidRPr="00513459" w:rsidRDefault="007B1F91"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Siendo las </w:t>
      </w:r>
      <w:r w:rsidR="00236039" w:rsidRPr="00BF49CF">
        <w:rPr>
          <w:rFonts w:ascii="Arial" w:eastAsia="Calibri" w:hAnsi="Arial" w:cs="Arial"/>
          <w:sz w:val="22"/>
          <w:szCs w:val="22"/>
          <w:lang w:val="es-MX" w:eastAsia="en-US"/>
        </w:rPr>
        <w:t>1</w:t>
      </w:r>
      <w:r w:rsidR="00755487">
        <w:rPr>
          <w:rFonts w:ascii="Arial" w:eastAsia="Calibri" w:hAnsi="Arial" w:cs="Arial"/>
          <w:sz w:val="22"/>
          <w:szCs w:val="22"/>
          <w:lang w:val="es-MX" w:eastAsia="en-US"/>
        </w:rPr>
        <w:t>0</w:t>
      </w:r>
      <w:r w:rsidRPr="00BF49CF">
        <w:rPr>
          <w:rFonts w:ascii="Arial" w:eastAsia="Calibri" w:hAnsi="Arial" w:cs="Arial"/>
          <w:sz w:val="22"/>
          <w:szCs w:val="22"/>
          <w:lang w:val="es-MX" w:eastAsia="en-US"/>
        </w:rPr>
        <w:t>:</w:t>
      </w:r>
      <w:r w:rsidR="00337161">
        <w:rPr>
          <w:rFonts w:ascii="Arial" w:eastAsia="Calibri" w:hAnsi="Arial" w:cs="Arial"/>
          <w:sz w:val="22"/>
          <w:szCs w:val="22"/>
          <w:lang w:val="es-MX" w:eastAsia="en-US"/>
        </w:rPr>
        <w:t>3</w:t>
      </w:r>
      <w:r w:rsidR="00236039" w:rsidRPr="00BF49CF">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w:t>
      </w:r>
      <w:r w:rsidR="00755487">
        <w:rPr>
          <w:rFonts w:ascii="Arial" w:eastAsia="Calibri" w:hAnsi="Arial" w:cs="Arial"/>
          <w:sz w:val="22"/>
          <w:szCs w:val="22"/>
          <w:lang w:val="es-MX" w:eastAsia="en-US"/>
        </w:rPr>
        <w:t>diez</w:t>
      </w:r>
      <w:r w:rsidRPr="00BF49CF">
        <w:rPr>
          <w:rFonts w:ascii="Arial" w:eastAsia="Calibri" w:hAnsi="Arial" w:cs="Arial"/>
          <w:sz w:val="22"/>
          <w:szCs w:val="22"/>
          <w:lang w:val="es-MX" w:eastAsia="en-US"/>
        </w:rPr>
        <w:t xml:space="preserve"> horas</w:t>
      </w:r>
      <w:r w:rsidR="006934A1" w:rsidRPr="00BF49CF">
        <w:rPr>
          <w:rFonts w:ascii="Arial" w:eastAsia="Calibri" w:hAnsi="Arial" w:cs="Arial"/>
          <w:sz w:val="22"/>
          <w:szCs w:val="22"/>
          <w:lang w:val="es-MX" w:eastAsia="en-US"/>
        </w:rPr>
        <w:t xml:space="preserve"> con </w:t>
      </w:r>
      <w:r w:rsidR="00337161">
        <w:rPr>
          <w:rFonts w:ascii="Arial" w:eastAsia="Calibri" w:hAnsi="Arial" w:cs="Arial"/>
          <w:sz w:val="22"/>
          <w:szCs w:val="22"/>
          <w:lang w:val="es-MX" w:eastAsia="en-US"/>
        </w:rPr>
        <w:t xml:space="preserve">treinta </w:t>
      </w:r>
      <w:r w:rsidR="00337161" w:rsidRPr="00BF49CF">
        <w:rPr>
          <w:rFonts w:ascii="Arial" w:eastAsia="Calibri" w:hAnsi="Arial" w:cs="Arial"/>
          <w:sz w:val="22"/>
          <w:szCs w:val="22"/>
          <w:lang w:val="es-MX" w:eastAsia="en-US"/>
        </w:rPr>
        <w:t>y cinco</w:t>
      </w:r>
      <w:r w:rsidR="006934A1" w:rsidRPr="00BF49CF">
        <w:rPr>
          <w:rFonts w:ascii="Arial" w:eastAsia="Calibri" w:hAnsi="Arial" w:cs="Arial"/>
          <w:sz w:val="22"/>
          <w:szCs w:val="22"/>
          <w:lang w:val="es-MX" w:eastAsia="en-US"/>
        </w:rPr>
        <w:t xml:space="preserve"> minutos</w:t>
      </w:r>
      <w:r w:rsidR="00C327FA"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del día</w:t>
      </w:r>
      <w:r w:rsidR="004A3084" w:rsidRPr="00BF49CF">
        <w:rPr>
          <w:rFonts w:ascii="Arial" w:eastAsia="Calibri" w:hAnsi="Arial" w:cs="Arial"/>
          <w:sz w:val="22"/>
          <w:szCs w:val="22"/>
          <w:lang w:val="es-MX" w:eastAsia="en-US"/>
        </w:rPr>
        <w:t xml:space="preserve"> </w:t>
      </w:r>
      <w:r w:rsidR="00236039" w:rsidRPr="00BF49CF">
        <w:rPr>
          <w:rFonts w:ascii="Arial" w:eastAsia="Calibri" w:hAnsi="Arial" w:cs="Arial"/>
          <w:sz w:val="22"/>
          <w:szCs w:val="22"/>
          <w:lang w:val="es-MX" w:eastAsia="en-US"/>
        </w:rPr>
        <w:t>3</w:t>
      </w:r>
      <w:r w:rsidR="00755487">
        <w:rPr>
          <w:rFonts w:ascii="Arial" w:eastAsia="Calibri" w:hAnsi="Arial" w:cs="Arial"/>
          <w:sz w:val="22"/>
          <w:szCs w:val="22"/>
          <w:lang w:val="es-MX" w:eastAsia="en-US"/>
        </w:rPr>
        <w:t>0</w:t>
      </w:r>
      <w:r w:rsidRPr="00BF49CF">
        <w:rPr>
          <w:rFonts w:ascii="Arial" w:eastAsia="Calibri" w:hAnsi="Arial" w:cs="Arial"/>
          <w:sz w:val="22"/>
          <w:szCs w:val="22"/>
          <w:lang w:val="es-MX" w:eastAsia="en-US"/>
        </w:rPr>
        <w:t xml:space="preserve"> de </w:t>
      </w:r>
      <w:r w:rsidR="00337161">
        <w:rPr>
          <w:rFonts w:ascii="Arial" w:eastAsia="Calibri" w:hAnsi="Arial" w:cs="Arial"/>
          <w:sz w:val="22"/>
          <w:szCs w:val="22"/>
          <w:lang w:val="es-MX" w:eastAsia="en-US"/>
        </w:rPr>
        <w:t>junio</w:t>
      </w:r>
      <w:r w:rsidRPr="00BF49CF">
        <w:rPr>
          <w:rFonts w:ascii="Arial" w:eastAsia="Calibri" w:hAnsi="Arial" w:cs="Arial"/>
          <w:sz w:val="22"/>
          <w:szCs w:val="22"/>
          <w:lang w:val="es-MX" w:eastAsia="en-US"/>
        </w:rPr>
        <w:t xml:space="preserve"> de 202</w:t>
      </w:r>
      <w:r w:rsidR="002522C6">
        <w:rPr>
          <w:rFonts w:ascii="Arial" w:eastAsia="Calibri" w:hAnsi="Arial" w:cs="Arial"/>
          <w:sz w:val="22"/>
          <w:szCs w:val="22"/>
          <w:lang w:val="es-MX" w:eastAsia="en-US"/>
        </w:rPr>
        <w:t>5</w:t>
      </w:r>
      <w:r w:rsidRPr="00BF49CF">
        <w:rPr>
          <w:rFonts w:ascii="Arial" w:eastAsia="Calibri" w:hAnsi="Arial" w:cs="Arial"/>
          <w:sz w:val="22"/>
          <w:szCs w:val="22"/>
          <w:lang w:val="es-MX" w:eastAsia="en-US"/>
        </w:rPr>
        <w:t xml:space="preserve"> dos mil veinti</w:t>
      </w:r>
      <w:r w:rsidR="002853DB">
        <w:rPr>
          <w:rFonts w:ascii="Arial" w:eastAsia="Calibri" w:hAnsi="Arial" w:cs="Arial"/>
          <w:sz w:val="22"/>
          <w:szCs w:val="22"/>
          <w:lang w:val="es-MX" w:eastAsia="en-US"/>
        </w:rPr>
        <w:t>cinco</w:t>
      </w:r>
      <w:r w:rsidRPr="00BF49CF">
        <w:rPr>
          <w:rFonts w:ascii="Arial" w:eastAsia="Calibri" w:hAnsi="Arial" w:cs="Arial"/>
          <w:sz w:val="22"/>
          <w:szCs w:val="22"/>
          <w:lang w:val="es-MX" w:eastAsia="en-US"/>
        </w:rPr>
        <w:t>, en las oficinas que ocupa la Secretaría Ejecutiva del Sistema Estatal Anticorrupción de Jalisco, que se encuentran en las instalaciones ubicadas en la avenida Arcos número 767, en la colonia Jardines del Bosque, en la ciudad de Guadalajara, Jalisco,</w:t>
      </w:r>
      <w:r w:rsidR="00BB0E0F" w:rsidRPr="00BF49CF">
        <w:rPr>
          <w:rFonts w:ascii="Arial" w:eastAsia="Calibri" w:hAnsi="Arial" w:cs="Arial"/>
          <w:sz w:val="22"/>
          <w:szCs w:val="22"/>
          <w:lang w:val="es-MX" w:eastAsia="en-US"/>
        </w:rPr>
        <w:t xml:space="preserve"> </w:t>
      </w:r>
      <w:r w:rsidRPr="00BF49CF">
        <w:rPr>
          <w:rFonts w:ascii="Arial" w:eastAsia="Calibri" w:hAnsi="Arial" w:cs="Arial"/>
          <w:sz w:val="22"/>
          <w:szCs w:val="22"/>
          <w:lang w:val="es-MX" w:eastAsia="en-US"/>
        </w:rPr>
        <w:t xml:space="preserve">se constituye </w:t>
      </w:r>
      <w:r w:rsidR="00C327FA" w:rsidRPr="00BF49CF">
        <w:rPr>
          <w:rFonts w:ascii="Arial" w:eastAsia="Calibri" w:hAnsi="Arial" w:cs="Arial"/>
          <w:sz w:val="22"/>
          <w:szCs w:val="22"/>
          <w:lang w:val="es-MX" w:eastAsia="en-US"/>
        </w:rPr>
        <w:t>el</w:t>
      </w:r>
      <w:r w:rsidRPr="00BF49CF">
        <w:rPr>
          <w:rFonts w:ascii="Arial" w:eastAsia="Calibri" w:hAnsi="Arial" w:cs="Arial"/>
          <w:sz w:val="22"/>
          <w:szCs w:val="22"/>
          <w:lang w:val="es-MX" w:eastAsia="en-US"/>
        </w:rPr>
        <w:t xml:space="preserve"> Titular de la Secretaría Ejecutiva del Sistema Estatal Anticorrupción de Jalisco, </w:t>
      </w:r>
      <w:r w:rsidR="008C2DCD" w:rsidRPr="00513459">
        <w:rPr>
          <w:rFonts w:ascii="Arial" w:eastAsia="Calibri" w:hAnsi="Arial" w:cs="Arial"/>
          <w:sz w:val="22"/>
          <w:szCs w:val="22"/>
          <w:lang w:val="es-MX" w:eastAsia="en-US"/>
        </w:rPr>
        <w:t>el</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Mtro</w:t>
      </w:r>
      <w:r w:rsidRPr="00513459">
        <w:rPr>
          <w:rFonts w:ascii="Arial" w:eastAsia="Calibri" w:hAnsi="Arial" w:cs="Arial"/>
          <w:sz w:val="22"/>
          <w:szCs w:val="22"/>
          <w:lang w:val="es-MX" w:eastAsia="en-US"/>
        </w:rPr>
        <w:t xml:space="preserve">. </w:t>
      </w:r>
      <w:r w:rsidR="008C2DCD" w:rsidRPr="00513459">
        <w:rPr>
          <w:rFonts w:ascii="Arial" w:eastAsia="Calibri" w:hAnsi="Arial" w:cs="Arial"/>
          <w:sz w:val="22"/>
          <w:szCs w:val="22"/>
          <w:lang w:val="es-MX" w:eastAsia="en-US"/>
        </w:rPr>
        <w:t>Gilberto Tinajero Díaz</w:t>
      </w:r>
      <w:r w:rsidRPr="00513459">
        <w:rPr>
          <w:rFonts w:ascii="Arial" w:eastAsia="Calibri" w:hAnsi="Arial" w:cs="Arial"/>
          <w:sz w:val="22"/>
          <w:szCs w:val="22"/>
          <w:lang w:val="es-MX" w:eastAsia="en-US"/>
        </w:rPr>
        <w:t>, Secretari</w:t>
      </w:r>
      <w:r w:rsidR="008C2DCD" w:rsidRPr="00513459">
        <w:rPr>
          <w:rFonts w:ascii="Arial" w:eastAsia="Calibri" w:hAnsi="Arial" w:cs="Arial"/>
          <w:sz w:val="22"/>
          <w:szCs w:val="22"/>
          <w:lang w:val="es-MX" w:eastAsia="en-US"/>
        </w:rPr>
        <w:t>o</w:t>
      </w:r>
      <w:r w:rsidRPr="00513459">
        <w:rPr>
          <w:rFonts w:ascii="Arial" w:eastAsia="Calibri" w:hAnsi="Arial" w:cs="Arial"/>
          <w:sz w:val="22"/>
          <w:szCs w:val="22"/>
          <w:lang w:val="es-MX" w:eastAsia="en-US"/>
        </w:rPr>
        <w:t xml:space="preserve"> Técnic</w:t>
      </w:r>
      <w:r w:rsidR="008C2DCD" w:rsidRPr="00513459">
        <w:rPr>
          <w:rFonts w:ascii="Arial" w:eastAsia="Calibri" w:hAnsi="Arial" w:cs="Arial"/>
          <w:sz w:val="22"/>
          <w:szCs w:val="22"/>
          <w:lang w:val="es-MX" w:eastAsia="en-US"/>
        </w:rPr>
        <w:t>o</w:t>
      </w:r>
      <w:r w:rsidR="00513459" w:rsidRPr="00513459">
        <w:rPr>
          <w:rFonts w:ascii="Arial" w:eastAsia="Calibri" w:hAnsi="Arial" w:cs="Arial"/>
          <w:sz w:val="22"/>
          <w:szCs w:val="22"/>
          <w:lang w:val="es-MX" w:eastAsia="en-US"/>
        </w:rPr>
        <w:t xml:space="preserve"> y Presidente del Comité de Ética</w:t>
      </w:r>
      <w:r w:rsidRPr="00513459">
        <w:rPr>
          <w:rFonts w:ascii="Arial" w:eastAsia="Calibri" w:hAnsi="Arial" w:cs="Arial"/>
          <w:sz w:val="22"/>
          <w:szCs w:val="22"/>
          <w:lang w:val="es-MX" w:eastAsia="en-US"/>
        </w:rPr>
        <w:t>;</w:t>
      </w:r>
      <w:r w:rsidR="00913D98" w:rsidRPr="00513459">
        <w:rPr>
          <w:rFonts w:ascii="Arial" w:eastAsia="Calibri" w:hAnsi="Arial" w:cs="Arial"/>
          <w:sz w:val="22"/>
          <w:szCs w:val="22"/>
          <w:lang w:val="es-MX" w:eastAsia="en-US"/>
        </w:rPr>
        <w:t xml:space="preserve"> </w:t>
      </w:r>
      <w:r w:rsidR="002853DB">
        <w:rPr>
          <w:rFonts w:ascii="Arial" w:eastAsia="Calibri" w:hAnsi="Arial" w:cs="Arial"/>
          <w:sz w:val="22"/>
          <w:szCs w:val="22"/>
          <w:lang w:val="es-MX" w:eastAsia="en-US"/>
        </w:rPr>
        <w:t xml:space="preserve">el </w:t>
      </w:r>
      <w:r w:rsidR="00513459" w:rsidRPr="00513459">
        <w:rPr>
          <w:rFonts w:ascii="Arial" w:eastAsia="Calibri" w:hAnsi="Arial" w:cs="Arial"/>
          <w:sz w:val="22"/>
          <w:szCs w:val="22"/>
          <w:lang w:val="es-MX" w:eastAsia="en-US"/>
        </w:rPr>
        <w:t>Ing. Marco Antonio de Aguinaga Márquez</w:t>
      </w:r>
      <w:r w:rsidR="00913D98"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 xml:space="preserve">Vocal, </w:t>
      </w:r>
      <w:r w:rsidR="00913D98" w:rsidRPr="00513459">
        <w:rPr>
          <w:rFonts w:ascii="Arial" w:eastAsia="Calibri" w:hAnsi="Arial" w:cs="Arial"/>
          <w:sz w:val="22"/>
          <w:szCs w:val="22"/>
          <w:lang w:val="es-MX" w:eastAsia="en-US"/>
        </w:rPr>
        <w:t>el</w:t>
      </w:r>
      <w:r w:rsidR="00513459" w:rsidRPr="00513459">
        <w:rPr>
          <w:rFonts w:ascii="Arial" w:eastAsia="Calibri" w:hAnsi="Arial" w:cs="Arial"/>
          <w:sz w:val="22"/>
          <w:szCs w:val="22"/>
          <w:lang w:val="es-MX" w:eastAsia="en-US"/>
        </w:rPr>
        <w:t xml:space="preserve"> Lic. Ricardo Alfonso de Alba Moreno</w:t>
      </w:r>
      <w:r w:rsidR="005B4AEF" w:rsidRPr="00513459">
        <w:rPr>
          <w:rFonts w:ascii="Arial" w:eastAsia="Calibri" w:hAnsi="Arial" w:cs="Arial"/>
          <w:sz w:val="22"/>
          <w:szCs w:val="22"/>
          <w:lang w:val="es-MX" w:eastAsia="en-US"/>
        </w:rPr>
        <w:t>,</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l</w:t>
      </w:r>
      <w:r w:rsidR="00BB0E0F" w:rsidRPr="00513459">
        <w:rPr>
          <w:rFonts w:ascii="Arial" w:eastAsia="Calibri" w:hAnsi="Arial" w:cs="Arial"/>
          <w:sz w:val="22"/>
          <w:szCs w:val="22"/>
          <w:lang w:val="es-MX" w:eastAsia="en-US"/>
        </w:rPr>
        <w:t>a Mtra. Jessica Ávalos Álvarez,</w:t>
      </w:r>
      <w:r w:rsidR="00513459" w:rsidRPr="00513459">
        <w:rPr>
          <w:rFonts w:ascii="Arial" w:eastAsia="Calibri" w:hAnsi="Arial" w:cs="Arial"/>
          <w:sz w:val="22"/>
          <w:szCs w:val="22"/>
          <w:lang w:val="es-MX" w:eastAsia="en-US"/>
        </w:rPr>
        <w:t xml:space="preserve"> Vocal</w:t>
      </w:r>
      <w:r w:rsidR="005B4AEF" w:rsidRPr="00513459">
        <w:rPr>
          <w:rFonts w:ascii="Arial" w:eastAsia="Calibri" w:hAnsi="Arial" w:cs="Arial"/>
          <w:sz w:val="22"/>
          <w:szCs w:val="22"/>
          <w:lang w:val="es-MX" w:eastAsia="en-US"/>
        </w:rPr>
        <w:t xml:space="preserve">; </w:t>
      </w:r>
      <w:r w:rsidR="00513459" w:rsidRPr="00513459">
        <w:rPr>
          <w:rFonts w:ascii="Arial" w:eastAsia="Calibri" w:hAnsi="Arial" w:cs="Arial"/>
          <w:sz w:val="22"/>
          <w:szCs w:val="22"/>
          <w:lang w:val="es-MX" w:eastAsia="en-US"/>
        </w:rPr>
        <w:t>el Mtro. Ezequiel González Pinedo</w:t>
      </w:r>
      <w:r w:rsidR="00777A3C" w:rsidRPr="00513459">
        <w:rPr>
          <w:rFonts w:ascii="Arial" w:eastAsia="Calibri" w:hAnsi="Arial" w:cs="Arial"/>
          <w:sz w:val="22"/>
          <w:szCs w:val="22"/>
          <w:lang w:val="es-MX" w:eastAsia="en-US"/>
        </w:rPr>
        <w:t>, Órgano Interno de Control</w:t>
      </w:r>
      <w:r w:rsidR="00337161">
        <w:rPr>
          <w:rFonts w:ascii="Arial" w:eastAsia="Calibri" w:hAnsi="Arial" w:cs="Arial"/>
          <w:sz w:val="22"/>
          <w:szCs w:val="22"/>
          <w:lang w:val="es-MX" w:eastAsia="en-US"/>
        </w:rPr>
        <w:t xml:space="preserve">, Lic. José Antonio Murillo </w:t>
      </w:r>
      <w:proofErr w:type="spellStart"/>
      <w:r w:rsidR="00337161">
        <w:rPr>
          <w:rFonts w:ascii="Arial" w:eastAsia="Calibri" w:hAnsi="Arial" w:cs="Arial"/>
          <w:sz w:val="22"/>
          <w:szCs w:val="22"/>
          <w:lang w:val="es-MX" w:eastAsia="en-US"/>
        </w:rPr>
        <w:t>Gladin</w:t>
      </w:r>
      <w:proofErr w:type="spellEnd"/>
      <w:r w:rsidR="00337161">
        <w:rPr>
          <w:rFonts w:ascii="Arial" w:eastAsia="Calibri" w:hAnsi="Arial" w:cs="Arial"/>
          <w:sz w:val="22"/>
          <w:szCs w:val="22"/>
          <w:lang w:val="es-MX" w:eastAsia="en-US"/>
        </w:rPr>
        <w:t>, Coordinador de Asuntos Jurídicos</w:t>
      </w:r>
      <w:r w:rsidR="00777A3C" w:rsidRPr="00513459">
        <w:rPr>
          <w:rFonts w:ascii="Arial" w:eastAsia="Calibri" w:hAnsi="Arial" w:cs="Arial"/>
          <w:sz w:val="22"/>
          <w:szCs w:val="22"/>
          <w:lang w:val="es-MX" w:eastAsia="en-US"/>
        </w:rPr>
        <w:t xml:space="preserve">;  y </w:t>
      </w:r>
      <w:r w:rsidRPr="00513459">
        <w:rPr>
          <w:rFonts w:ascii="Arial" w:eastAsia="Calibri" w:hAnsi="Arial" w:cs="Arial"/>
          <w:sz w:val="22"/>
          <w:szCs w:val="22"/>
          <w:lang w:val="es-MX" w:eastAsia="en-US"/>
        </w:rPr>
        <w:t xml:space="preserve">el Lic. Miguel Navarro Flores, </w:t>
      </w:r>
      <w:r w:rsidR="00337161">
        <w:rPr>
          <w:rFonts w:ascii="Arial" w:eastAsia="Calibri" w:hAnsi="Arial" w:cs="Arial"/>
          <w:sz w:val="22"/>
          <w:szCs w:val="22"/>
          <w:lang w:val="es-MX" w:eastAsia="en-US"/>
        </w:rPr>
        <w:t>Vocal</w:t>
      </w:r>
      <w:r w:rsidR="00513459" w:rsidRPr="00513459">
        <w:rPr>
          <w:rFonts w:ascii="Arial" w:eastAsia="Calibri" w:hAnsi="Arial" w:cs="Arial"/>
          <w:sz w:val="22"/>
          <w:szCs w:val="22"/>
          <w:lang w:val="es-MX" w:eastAsia="en-US"/>
        </w:rPr>
        <w:t xml:space="preserve"> Ejecutivo del Comité de Ética </w:t>
      </w:r>
      <w:r w:rsidRPr="00513459">
        <w:rPr>
          <w:rFonts w:ascii="Arial" w:eastAsia="Calibri" w:hAnsi="Arial" w:cs="Arial"/>
          <w:sz w:val="22"/>
          <w:szCs w:val="22"/>
          <w:lang w:val="es-MX" w:eastAsia="en-US"/>
        </w:rPr>
        <w:t>de este sujeto obligado</w:t>
      </w:r>
      <w:r w:rsidR="008C2DCD" w:rsidRPr="00513459">
        <w:rPr>
          <w:rFonts w:ascii="Arial" w:eastAsia="Calibri" w:hAnsi="Arial" w:cs="Arial"/>
          <w:sz w:val="22"/>
          <w:szCs w:val="22"/>
          <w:lang w:val="es-MX" w:eastAsia="en-US"/>
        </w:rPr>
        <w:t>; siendo así, se somete a los presentes el siguiente:</w:t>
      </w:r>
    </w:p>
    <w:p w14:paraId="233F1CA3" w14:textId="77777777" w:rsidR="00AA7816" w:rsidRPr="00BF49CF" w:rsidRDefault="00AA7816" w:rsidP="007B1F91">
      <w:pPr>
        <w:spacing w:after="160" w:line="259" w:lineRule="auto"/>
        <w:jc w:val="center"/>
        <w:rPr>
          <w:rFonts w:ascii="Arial" w:eastAsia="Calibri" w:hAnsi="Arial" w:cs="Arial"/>
          <w:b/>
          <w:sz w:val="22"/>
          <w:szCs w:val="22"/>
          <w:lang w:val="es-MX" w:eastAsia="en-US"/>
        </w:rPr>
      </w:pPr>
    </w:p>
    <w:p w14:paraId="70A3F89C" w14:textId="7DCB85A5" w:rsidR="00FE2C82" w:rsidRPr="00BF49CF" w:rsidRDefault="007B1F91" w:rsidP="002853DB">
      <w:pPr>
        <w:spacing w:after="160" w:line="259" w:lineRule="auto"/>
        <w:jc w:val="center"/>
        <w:rPr>
          <w:rFonts w:ascii="Arial" w:eastAsia="Calibri" w:hAnsi="Arial" w:cs="Arial"/>
          <w:b/>
          <w:sz w:val="22"/>
          <w:szCs w:val="22"/>
          <w:lang w:val="es-MX" w:eastAsia="en-US"/>
        </w:rPr>
      </w:pPr>
      <w:r w:rsidRPr="00BF49CF">
        <w:rPr>
          <w:rFonts w:ascii="Arial" w:eastAsia="Calibri" w:hAnsi="Arial" w:cs="Arial"/>
          <w:b/>
          <w:sz w:val="22"/>
          <w:szCs w:val="22"/>
          <w:lang w:val="es-MX" w:eastAsia="en-US"/>
        </w:rPr>
        <w:t>ORDEN DEL DÍA</w:t>
      </w:r>
    </w:p>
    <w:p w14:paraId="6ACFB9E5" w14:textId="77777777" w:rsidR="00337161" w:rsidRPr="00A06A76" w:rsidRDefault="00337161" w:rsidP="00337161">
      <w:pPr>
        <w:pStyle w:val="Prrafodelista"/>
        <w:numPr>
          <w:ilvl w:val="0"/>
          <w:numId w:val="32"/>
        </w:numPr>
        <w:rPr>
          <w:rFonts w:ascii="Arial" w:eastAsia="Arial" w:hAnsi="Arial" w:cs="Arial"/>
          <w:sz w:val="20"/>
          <w:szCs w:val="20"/>
        </w:rPr>
      </w:pPr>
      <w:r w:rsidRPr="00A06A76">
        <w:rPr>
          <w:rFonts w:ascii="Arial" w:eastAsia="Arial" w:hAnsi="Arial" w:cs="Arial"/>
          <w:sz w:val="20"/>
          <w:szCs w:val="20"/>
        </w:rPr>
        <w:t>Bienvenida</w:t>
      </w:r>
    </w:p>
    <w:p w14:paraId="3E1B7409" w14:textId="77777777" w:rsidR="00337161" w:rsidRPr="00A06A76" w:rsidRDefault="00337161" w:rsidP="00337161">
      <w:pPr>
        <w:pStyle w:val="Prrafodelista"/>
        <w:numPr>
          <w:ilvl w:val="0"/>
          <w:numId w:val="32"/>
        </w:numPr>
        <w:rPr>
          <w:rFonts w:ascii="Arial" w:eastAsia="Arial" w:hAnsi="Arial" w:cs="Arial"/>
          <w:sz w:val="20"/>
          <w:szCs w:val="20"/>
        </w:rPr>
      </w:pPr>
      <w:r w:rsidRPr="00A06A76">
        <w:rPr>
          <w:rFonts w:ascii="Arial" w:eastAsia="Arial" w:hAnsi="Arial" w:cs="Arial"/>
          <w:sz w:val="20"/>
          <w:szCs w:val="20"/>
        </w:rPr>
        <w:t xml:space="preserve">Lista de asistencia y declaratoria de </w:t>
      </w:r>
      <w:r w:rsidRPr="00A06A76">
        <w:rPr>
          <w:rFonts w:ascii="Arial" w:eastAsia="Arial" w:hAnsi="Arial" w:cs="Arial"/>
          <w:i/>
          <w:iCs/>
          <w:sz w:val="20"/>
          <w:szCs w:val="20"/>
        </w:rPr>
        <w:t>quórum</w:t>
      </w:r>
      <w:r w:rsidRPr="00A06A76">
        <w:rPr>
          <w:rFonts w:ascii="Arial" w:eastAsia="Arial" w:hAnsi="Arial" w:cs="Arial"/>
          <w:sz w:val="20"/>
          <w:szCs w:val="20"/>
        </w:rPr>
        <w:t xml:space="preserve"> legal e inicio de la sesión.</w:t>
      </w:r>
    </w:p>
    <w:p w14:paraId="3E3F6233" w14:textId="77777777" w:rsidR="00337161" w:rsidRDefault="00337161" w:rsidP="00337161">
      <w:pPr>
        <w:pStyle w:val="Prrafodelista"/>
        <w:numPr>
          <w:ilvl w:val="0"/>
          <w:numId w:val="32"/>
        </w:numPr>
        <w:rPr>
          <w:rFonts w:ascii="Arial" w:eastAsia="Arial" w:hAnsi="Arial" w:cs="Arial"/>
          <w:sz w:val="20"/>
          <w:szCs w:val="20"/>
        </w:rPr>
      </w:pPr>
      <w:r w:rsidRPr="00A06A76">
        <w:rPr>
          <w:rFonts w:ascii="Arial" w:eastAsia="Arial" w:hAnsi="Arial" w:cs="Arial"/>
          <w:sz w:val="20"/>
          <w:szCs w:val="20"/>
        </w:rPr>
        <w:t>Aprobación del Orden del Día.</w:t>
      </w:r>
    </w:p>
    <w:p w14:paraId="20A70BB5" w14:textId="0234B2AE" w:rsidR="00337161" w:rsidRPr="00677783" w:rsidRDefault="00337161" w:rsidP="00337161">
      <w:pPr>
        <w:pStyle w:val="Prrafodelista"/>
        <w:numPr>
          <w:ilvl w:val="0"/>
          <w:numId w:val="32"/>
        </w:numPr>
        <w:rPr>
          <w:rFonts w:ascii="Arial" w:eastAsia="Arial" w:hAnsi="Arial" w:cs="Arial"/>
          <w:sz w:val="20"/>
          <w:szCs w:val="20"/>
        </w:rPr>
      </w:pPr>
      <w:r>
        <w:rPr>
          <w:rFonts w:ascii="Arial" w:hAnsi="Arial" w:cs="Arial"/>
          <w:sz w:val="20"/>
          <w:szCs w:val="20"/>
        </w:rPr>
        <w:t xml:space="preserve">Informar a los Integrantes del Comité de Ética </w:t>
      </w:r>
      <w:r w:rsidRPr="00BB0116">
        <w:rPr>
          <w:rFonts w:ascii="Arial" w:eastAsia="Cambria" w:hAnsi="Arial" w:cs="Arial"/>
          <w:color w:val="1B1B1B"/>
          <w:sz w:val="20"/>
          <w:szCs w:val="20"/>
          <w:lang w:val="es-MX" w:eastAsia="es-MX"/>
        </w:rPr>
        <w:t>Conducta y Prevención de Conflictos de Interés de la Secretaría Ejecutiva del Sistema Estatal Anticorrupción de Jalisco</w:t>
      </w:r>
      <w:r>
        <w:rPr>
          <w:rFonts w:ascii="Arial" w:hAnsi="Arial" w:cs="Arial"/>
          <w:sz w:val="20"/>
          <w:szCs w:val="20"/>
        </w:rPr>
        <w:t>, la necesidad de reestructurar el Órgano Colegiado de acuerdo con el nuevo Lineamiento Publicado el periódico Oficial “El Estado de Jalisco” el pasado 01 de abril de 2025</w:t>
      </w:r>
    </w:p>
    <w:p w14:paraId="4378D5AD" w14:textId="77777777" w:rsidR="00337161" w:rsidRPr="00A06A76" w:rsidRDefault="00337161" w:rsidP="00337161">
      <w:pPr>
        <w:pStyle w:val="Prrafodelista"/>
        <w:numPr>
          <w:ilvl w:val="0"/>
          <w:numId w:val="32"/>
        </w:numPr>
        <w:rPr>
          <w:rFonts w:ascii="Arial" w:eastAsia="Arial" w:hAnsi="Arial" w:cs="Arial"/>
          <w:sz w:val="20"/>
          <w:szCs w:val="20"/>
        </w:rPr>
      </w:pPr>
      <w:r w:rsidRPr="00A06A76">
        <w:rPr>
          <w:rFonts w:ascii="Arial" w:eastAsia="Arial" w:hAnsi="Arial" w:cs="Arial"/>
          <w:sz w:val="20"/>
          <w:szCs w:val="20"/>
        </w:rPr>
        <w:t>Asuntos Generales.</w:t>
      </w:r>
    </w:p>
    <w:p w14:paraId="0DAA2D29" w14:textId="77777777" w:rsidR="00337161" w:rsidRPr="00A06A76" w:rsidRDefault="00337161" w:rsidP="00337161">
      <w:pPr>
        <w:pStyle w:val="Prrafodelista"/>
        <w:numPr>
          <w:ilvl w:val="0"/>
          <w:numId w:val="32"/>
        </w:numPr>
        <w:rPr>
          <w:rFonts w:ascii="Arial" w:eastAsia="Arial" w:hAnsi="Arial" w:cs="Arial"/>
          <w:sz w:val="20"/>
          <w:szCs w:val="20"/>
        </w:rPr>
      </w:pPr>
      <w:r w:rsidRPr="00A06A76">
        <w:rPr>
          <w:rFonts w:ascii="Arial" w:eastAsia="Arial" w:hAnsi="Arial" w:cs="Arial"/>
          <w:sz w:val="20"/>
          <w:szCs w:val="20"/>
        </w:rPr>
        <w:t>Clausura de la sesión.</w:t>
      </w:r>
    </w:p>
    <w:p w14:paraId="568A1FEB" w14:textId="77777777" w:rsidR="00C72E0F" w:rsidRPr="00BF49CF" w:rsidRDefault="00C72E0F" w:rsidP="007B1F91">
      <w:pPr>
        <w:spacing w:after="160" w:line="259" w:lineRule="auto"/>
        <w:rPr>
          <w:rFonts w:ascii="Arial" w:eastAsia="Calibri" w:hAnsi="Arial" w:cs="Arial"/>
          <w:b/>
          <w:sz w:val="22"/>
          <w:szCs w:val="22"/>
          <w:lang w:val="es-MX" w:eastAsia="en-US"/>
        </w:rPr>
      </w:pPr>
    </w:p>
    <w:p w14:paraId="44B1BBCD" w14:textId="41B02B13" w:rsidR="007B1F91" w:rsidRDefault="007B1F91" w:rsidP="007B1F91">
      <w:pPr>
        <w:spacing w:after="160" w:line="259" w:lineRule="auto"/>
        <w:rPr>
          <w:rFonts w:ascii="Arial" w:eastAsia="Calibri" w:hAnsi="Arial" w:cs="Arial"/>
          <w:b/>
          <w:sz w:val="22"/>
          <w:szCs w:val="22"/>
          <w:lang w:val="es-MX" w:eastAsia="en-US"/>
        </w:rPr>
      </w:pPr>
      <w:r w:rsidRPr="00BF49CF">
        <w:rPr>
          <w:rFonts w:ascii="Arial" w:eastAsia="Calibri" w:hAnsi="Arial" w:cs="Arial"/>
          <w:b/>
          <w:sz w:val="22"/>
          <w:szCs w:val="22"/>
          <w:lang w:val="es-MX" w:eastAsia="en-US"/>
        </w:rPr>
        <w:t>DESAHOGO DE LA ORDEN DEL DÍA</w:t>
      </w:r>
    </w:p>
    <w:p w14:paraId="5B972596" w14:textId="77777777" w:rsidR="00947D41" w:rsidRPr="00BF49CF" w:rsidRDefault="00947D41" w:rsidP="007B1F91">
      <w:pPr>
        <w:spacing w:after="160" w:line="259" w:lineRule="auto"/>
        <w:rPr>
          <w:rFonts w:ascii="Arial" w:eastAsia="Calibri" w:hAnsi="Arial" w:cs="Arial"/>
          <w:b/>
          <w:sz w:val="22"/>
          <w:szCs w:val="22"/>
          <w:lang w:val="es-MX" w:eastAsia="en-US"/>
        </w:rPr>
      </w:pPr>
    </w:p>
    <w:p w14:paraId="178AB45F" w14:textId="6328AF84" w:rsidR="00777A3C" w:rsidRPr="00BF49CF" w:rsidRDefault="00777A3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BIENVENIDA</w:t>
      </w:r>
    </w:p>
    <w:p w14:paraId="4609DF26"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0E612B26" w14:textId="03D31231" w:rsidR="00777A3C" w:rsidRPr="00BF49CF" w:rsidRDefault="00777A3C" w:rsidP="00777A3C">
      <w:pPr>
        <w:spacing w:after="160" w:line="259" w:lineRule="auto"/>
        <w:contextualSpacing/>
        <w:jc w:val="both"/>
        <w:rPr>
          <w:rFonts w:ascii="Arial" w:eastAsia="Calibri" w:hAnsi="Arial" w:cs="Arial"/>
          <w:bCs/>
          <w:sz w:val="22"/>
          <w:szCs w:val="22"/>
          <w:lang w:val="es-MX" w:eastAsia="en-US"/>
        </w:rPr>
      </w:pPr>
      <w:r w:rsidRPr="00BF49CF">
        <w:rPr>
          <w:rFonts w:ascii="Arial" w:eastAsia="Calibri" w:hAnsi="Arial" w:cs="Arial"/>
          <w:bCs/>
          <w:sz w:val="22"/>
          <w:szCs w:val="22"/>
          <w:lang w:val="es-MX" w:eastAsia="en-US"/>
        </w:rPr>
        <w:t>El presidente del Comité de Ética, da la bienveni</w:t>
      </w:r>
      <w:r w:rsidR="0017429C" w:rsidRPr="00BF49CF">
        <w:rPr>
          <w:rFonts w:ascii="Arial" w:eastAsia="Calibri" w:hAnsi="Arial" w:cs="Arial"/>
          <w:bCs/>
          <w:sz w:val="22"/>
          <w:szCs w:val="22"/>
          <w:lang w:val="es-MX" w:eastAsia="en-US"/>
        </w:rPr>
        <w:t xml:space="preserve">da, a todos y cada unos los integrantes del Comité de Ética, mencionado que se siente muy agradecido con todos los presentes por tomar un poco de su tiempo de las agendas de actividades que tiene todo el personal de esta Secretaría Ejecutiva, </w:t>
      </w:r>
      <w:r w:rsidR="00955EA6">
        <w:rPr>
          <w:rFonts w:ascii="Arial" w:eastAsia="Calibri" w:hAnsi="Arial" w:cs="Arial"/>
          <w:bCs/>
          <w:sz w:val="22"/>
          <w:szCs w:val="22"/>
          <w:lang w:val="es-MX" w:eastAsia="en-US"/>
        </w:rPr>
        <w:t>c</w:t>
      </w:r>
      <w:r w:rsidR="0017429C" w:rsidRPr="00BF49CF">
        <w:rPr>
          <w:rFonts w:ascii="Arial" w:eastAsia="Calibri" w:hAnsi="Arial" w:cs="Arial"/>
          <w:bCs/>
          <w:sz w:val="22"/>
          <w:szCs w:val="22"/>
          <w:lang w:val="es-MX" w:eastAsia="en-US"/>
        </w:rPr>
        <w:t xml:space="preserve">on la finalidad poder llevar </w:t>
      </w:r>
      <w:r w:rsidR="00337161" w:rsidRPr="00BF49CF">
        <w:rPr>
          <w:rFonts w:ascii="Arial" w:eastAsia="Calibri" w:hAnsi="Arial" w:cs="Arial"/>
          <w:bCs/>
          <w:sz w:val="22"/>
          <w:szCs w:val="22"/>
          <w:lang w:val="es-MX" w:eastAsia="en-US"/>
        </w:rPr>
        <w:t>a cabo</w:t>
      </w:r>
      <w:r w:rsidR="0017429C" w:rsidRPr="00BF49CF">
        <w:rPr>
          <w:rFonts w:ascii="Arial" w:eastAsia="Calibri" w:hAnsi="Arial" w:cs="Arial"/>
          <w:bCs/>
          <w:sz w:val="22"/>
          <w:szCs w:val="22"/>
          <w:lang w:val="es-MX" w:eastAsia="en-US"/>
        </w:rPr>
        <w:t xml:space="preserve"> </w:t>
      </w:r>
      <w:r w:rsidR="00337161">
        <w:rPr>
          <w:rFonts w:ascii="Arial" w:eastAsia="Calibri" w:hAnsi="Arial" w:cs="Arial"/>
          <w:bCs/>
          <w:sz w:val="22"/>
          <w:szCs w:val="22"/>
          <w:lang w:val="es-MX" w:eastAsia="en-US"/>
        </w:rPr>
        <w:t xml:space="preserve">los trabajos </w:t>
      </w:r>
      <w:r w:rsidR="0017429C" w:rsidRPr="00BF49CF">
        <w:rPr>
          <w:rFonts w:ascii="Arial" w:eastAsia="Calibri" w:hAnsi="Arial" w:cs="Arial"/>
          <w:bCs/>
          <w:sz w:val="22"/>
          <w:szCs w:val="22"/>
          <w:lang w:val="es-MX" w:eastAsia="en-US"/>
        </w:rPr>
        <w:t>en temas de ética</w:t>
      </w:r>
      <w:r w:rsidR="00337161">
        <w:rPr>
          <w:rFonts w:ascii="Arial" w:eastAsia="Calibri" w:hAnsi="Arial" w:cs="Arial"/>
          <w:bCs/>
          <w:sz w:val="22"/>
          <w:szCs w:val="22"/>
          <w:lang w:val="es-MX" w:eastAsia="en-US"/>
        </w:rPr>
        <w:t xml:space="preserve"> mismos que son de gran relevancia den el desempeño del servicio público</w:t>
      </w:r>
      <w:r w:rsidR="0017429C" w:rsidRPr="00BF49CF">
        <w:rPr>
          <w:rFonts w:ascii="Arial" w:eastAsia="Calibri" w:hAnsi="Arial" w:cs="Arial"/>
          <w:bCs/>
          <w:sz w:val="22"/>
          <w:szCs w:val="22"/>
          <w:lang w:val="es-MX" w:eastAsia="en-US"/>
        </w:rPr>
        <w:t xml:space="preserve">, concluyendo así el mensaje de bienvenida a la </w:t>
      </w:r>
      <w:r w:rsidR="00337161">
        <w:rPr>
          <w:rFonts w:ascii="Arial" w:eastAsia="Calibri" w:hAnsi="Arial" w:cs="Arial"/>
          <w:bCs/>
          <w:sz w:val="22"/>
          <w:szCs w:val="22"/>
          <w:lang w:val="es-MX" w:eastAsia="en-US"/>
        </w:rPr>
        <w:t>Segunda</w:t>
      </w:r>
      <w:r w:rsidR="0017429C" w:rsidRPr="00BF49CF">
        <w:rPr>
          <w:rFonts w:ascii="Arial" w:eastAsia="Calibri" w:hAnsi="Arial" w:cs="Arial"/>
          <w:bCs/>
          <w:sz w:val="22"/>
          <w:szCs w:val="22"/>
          <w:lang w:val="es-MX" w:eastAsia="en-US"/>
        </w:rPr>
        <w:t xml:space="preserve"> Sesión Ordinaria del Comité de Ética, Conducta y Prevención de Conflicto</w:t>
      </w:r>
      <w:r w:rsidR="002853DB">
        <w:rPr>
          <w:rFonts w:ascii="Arial" w:eastAsia="Calibri" w:hAnsi="Arial" w:cs="Arial"/>
          <w:bCs/>
          <w:sz w:val="22"/>
          <w:szCs w:val="22"/>
          <w:lang w:val="es-MX" w:eastAsia="en-US"/>
        </w:rPr>
        <w:t>s</w:t>
      </w:r>
      <w:r w:rsidR="0017429C" w:rsidRPr="00BF49CF">
        <w:rPr>
          <w:rFonts w:ascii="Arial" w:eastAsia="Calibri" w:hAnsi="Arial" w:cs="Arial"/>
          <w:bCs/>
          <w:sz w:val="22"/>
          <w:szCs w:val="22"/>
          <w:lang w:val="es-MX" w:eastAsia="en-US"/>
        </w:rPr>
        <w:t xml:space="preserve"> de Interés.  </w:t>
      </w:r>
    </w:p>
    <w:p w14:paraId="5726E14C" w14:textId="77777777" w:rsidR="00777A3C" w:rsidRPr="00BF49CF" w:rsidRDefault="00777A3C" w:rsidP="00777A3C">
      <w:pPr>
        <w:spacing w:after="160" w:line="259" w:lineRule="auto"/>
        <w:contextualSpacing/>
        <w:jc w:val="both"/>
        <w:rPr>
          <w:rFonts w:ascii="Arial" w:eastAsia="Calibri" w:hAnsi="Arial" w:cs="Arial"/>
          <w:b/>
          <w:sz w:val="22"/>
          <w:szCs w:val="22"/>
          <w:lang w:val="es-MX" w:eastAsia="en-US"/>
        </w:rPr>
      </w:pPr>
    </w:p>
    <w:p w14:paraId="717E8714" w14:textId="09908829" w:rsidR="007B1F91" w:rsidRPr="00BF49CF" w:rsidRDefault="0017429C"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LISTA DE ASISTENCIA Y DECLARATORIA DE QUÓRUM LEGAL E INICIO DE LA SESIÓN</w:t>
      </w:r>
    </w:p>
    <w:p w14:paraId="1E1101C7"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17DFD772" w14:textId="536D9008" w:rsidR="00F0118A" w:rsidRPr="00BF49CF" w:rsidRDefault="007B1F91" w:rsidP="007B1F91">
      <w:pPr>
        <w:tabs>
          <w:tab w:val="left" w:pos="284"/>
        </w:tabs>
        <w:spacing w:after="160" w:line="259" w:lineRule="auto"/>
        <w:jc w:val="both"/>
        <w:rPr>
          <w:rFonts w:ascii="Arial" w:eastAsia="Calibri" w:hAnsi="Arial" w:cs="Arial"/>
          <w:bCs/>
          <w:sz w:val="22"/>
          <w:szCs w:val="22"/>
          <w:lang w:val="es-MX" w:eastAsia="en-US"/>
        </w:rPr>
      </w:pPr>
      <w:r w:rsidRPr="00BF49CF">
        <w:rPr>
          <w:rFonts w:ascii="Arial" w:eastAsia="Calibri" w:hAnsi="Arial" w:cs="Arial"/>
          <w:sz w:val="22"/>
          <w:szCs w:val="22"/>
          <w:lang w:val="es-MX" w:eastAsia="en-US"/>
        </w:rPr>
        <w:t xml:space="preserve">Una vez </w:t>
      </w:r>
      <w:r w:rsidR="00F0118A" w:rsidRPr="00BF49CF">
        <w:rPr>
          <w:rFonts w:ascii="Arial" w:eastAsia="Calibri" w:hAnsi="Arial" w:cs="Arial"/>
          <w:sz w:val="22"/>
          <w:szCs w:val="22"/>
          <w:lang w:val="es-MX" w:eastAsia="en-US"/>
        </w:rPr>
        <w:t xml:space="preserve">firmada la lista de asistencia por las personas que se encuentran presente en la </w:t>
      </w:r>
      <w:proofErr w:type="gramStart"/>
      <w:r w:rsidR="00337161">
        <w:rPr>
          <w:rFonts w:ascii="Arial" w:eastAsia="Calibri" w:hAnsi="Arial" w:cs="Arial"/>
          <w:sz w:val="22"/>
          <w:szCs w:val="22"/>
          <w:lang w:val="es-MX" w:eastAsia="en-US"/>
        </w:rPr>
        <w:t xml:space="preserve">Segunda </w:t>
      </w:r>
      <w:r w:rsidR="00F0118A" w:rsidRPr="00BF49CF">
        <w:rPr>
          <w:rFonts w:ascii="Arial" w:eastAsia="Calibri" w:hAnsi="Arial" w:cs="Arial"/>
          <w:sz w:val="22"/>
          <w:szCs w:val="22"/>
          <w:lang w:val="es-MX" w:eastAsia="en-US"/>
        </w:rPr>
        <w:t xml:space="preserve"> Sesión</w:t>
      </w:r>
      <w:proofErr w:type="gramEnd"/>
      <w:r w:rsidR="00F0118A" w:rsidRPr="00BF49CF">
        <w:rPr>
          <w:rFonts w:ascii="Arial" w:eastAsia="Calibri" w:hAnsi="Arial" w:cs="Arial"/>
          <w:sz w:val="22"/>
          <w:szCs w:val="22"/>
          <w:lang w:val="es-MX" w:eastAsia="en-US"/>
        </w:rPr>
        <w:t xml:space="preserve"> Ordinaria</w:t>
      </w:r>
      <w:r w:rsidR="00115990" w:rsidRPr="00BF49CF">
        <w:rPr>
          <w:rFonts w:ascii="Arial" w:eastAsia="Calibri" w:hAnsi="Arial" w:cs="Arial"/>
          <w:sz w:val="22"/>
          <w:szCs w:val="22"/>
          <w:lang w:val="es-MX" w:eastAsia="en-US"/>
        </w:rPr>
        <w:t xml:space="preserve"> de este Comité</w:t>
      </w:r>
      <w:r w:rsidR="00F0118A" w:rsidRPr="00BF49CF">
        <w:rPr>
          <w:rFonts w:ascii="Arial" w:eastAsia="Calibri" w:hAnsi="Arial" w:cs="Arial"/>
          <w:sz w:val="22"/>
          <w:szCs w:val="22"/>
          <w:lang w:val="es-MX" w:eastAsia="en-US"/>
        </w:rPr>
        <w:t>, dicha lista</w:t>
      </w:r>
      <w:r w:rsidR="00115990" w:rsidRPr="00BF49CF">
        <w:rPr>
          <w:rFonts w:ascii="Arial" w:eastAsia="Calibri" w:hAnsi="Arial" w:cs="Arial"/>
          <w:sz w:val="22"/>
          <w:szCs w:val="22"/>
          <w:lang w:val="es-MX" w:eastAsia="en-US"/>
        </w:rPr>
        <w:t>,</w:t>
      </w:r>
      <w:r w:rsidR="00F0118A" w:rsidRPr="00BF49CF">
        <w:rPr>
          <w:rFonts w:ascii="Arial" w:eastAsia="Calibri" w:hAnsi="Arial" w:cs="Arial"/>
          <w:sz w:val="22"/>
          <w:szCs w:val="22"/>
          <w:lang w:val="es-MX" w:eastAsia="en-US"/>
        </w:rPr>
        <w:t xml:space="preserve"> se</w:t>
      </w:r>
      <w:r w:rsidRPr="00BF49CF">
        <w:rPr>
          <w:rFonts w:ascii="Arial" w:eastAsia="Calibri" w:hAnsi="Arial" w:cs="Arial"/>
          <w:sz w:val="22"/>
          <w:szCs w:val="22"/>
          <w:lang w:val="es-MX" w:eastAsia="en-US"/>
        </w:rPr>
        <w:t xml:space="preserve"> anexa a la memoria documental de esta acta, la </w:t>
      </w:r>
      <w:r w:rsidRPr="00BF49CF">
        <w:rPr>
          <w:rFonts w:ascii="Arial" w:eastAsia="Calibri" w:hAnsi="Arial" w:cs="Arial"/>
          <w:sz w:val="22"/>
          <w:szCs w:val="22"/>
          <w:lang w:val="es-MX" w:eastAsia="en-US"/>
        </w:rPr>
        <w:lastRenderedPageBreak/>
        <w:t xml:space="preserve">cual da fe de que se encuentran presentes </w:t>
      </w:r>
      <w:r w:rsidR="00F0118A" w:rsidRPr="00BF49CF">
        <w:rPr>
          <w:rFonts w:ascii="Arial" w:eastAsia="Calibri" w:hAnsi="Arial" w:cs="Arial"/>
          <w:sz w:val="22"/>
          <w:szCs w:val="22"/>
          <w:lang w:val="es-MX" w:eastAsia="en-US"/>
        </w:rPr>
        <w:t xml:space="preserve">la mayoría de los integrantes del Comité </w:t>
      </w:r>
      <w:r w:rsidR="00F0118A" w:rsidRPr="00BF49CF">
        <w:rPr>
          <w:rFonts w:ascii="Arial" w:eastAsia="Calibri" w:hAnsi="Arial" w:cs="Arial"/>
          <w:bCs/>
          <w:sz w:val="22"/>
          <w:szCs w:val="22"/>
          <w:lang w:val="es-MX" w:eastAsia="en-US"/>
        </w:rPr>
        <w:t>Ética, Conducta y Prevención de Conflicto</w:t>
      </w:r>
      <w:r w:rsidR="002853DB">
        <w:rPr>
          <w:rFonts w:ascii="Arial" w:eastAsia="Calibri" w:hAnsi="Arial" w:cs="Arial"/>
          <w:bCs/>
          <w:sz w:val="22"/>
          <w:szCs w:val="22"/>
          <w:lang w:val="es-MX" w:eastAsia="en-US"/>
        </w:rPr>
        <w:t>s</w:t>
      </w:r>
      <w:r w:rsidR="00F0118A" w:rsidRPr="00BF49CF">
        <w:rPr>
          <w:rFonts w:ascii="Arial" w:eastAsia="Calibri" w:hAnsi="Arial" w:cs="Arial"/>
          <w:bCs/>
          <w:sz w:val="22"/>
          <w:szCs w:val="22"/>
          <w:lang w:val="es-MX" w:eastAsia="en-US"/>
        </w:rPr>
        <w:t xml:space="preserve"> de Interés.</w:t>
      </w:r>
    </w:p>
    <w:p w14:paraId="4A06152E" w14:textId="11632F41" w:rsidR="00F0118A" w:rsidRDefault="00F0118A" w:rsidP="007B1F91">
      <w:pPr>
        <w:tabs>
          <w:tab w:val="left" w:pos="284"/>
        </w:tabs>
        <w:spacing w:after="160" w:line="259" w:lineRule="auto"/>
        <w:jc w:val="both"/>
        <w:rPr>
          <w:rFonts w:ascii="Arial" w:eastAsia="Calibri" w:hAnsi="Arial" w:cs="Arial"/>
          <w:sz w:val="22"/>
          <w:szCs w:val="22"/>
          <w:lang w:val="es-MX" w:eastAsia="en-US"/>
        </w:rPr>
      </w:pPr>
      <w:r w:rsidRPr="00BF49CF">
        <w:rPr>
          <w:rFonts w:ascii="Arial" w:eastAsia="Calibri" w:hAnsi="Arial" w:cs="Arial"/>
          <w:bCs/>
          <w:sz w:val="22"/>
          <w:szCs w:val="22"/>
          <w:lang w:val="es-MX" w:eastAsia="en-US"/>
        </w:rPr>
        <w:t xml:space="preserve">Quedando solventado, la lista de asistencia se </w:t>
      </w:r>
      <w:r w:rsidRPr="00BF49CF">
        <w:rPr>
          <w:rFonts w:ascii="Arial" w:eastAsia="Calibri" w:hAnsi="Arial" w:cs="Arial"/>
          <w:sz w:val="22"/>
          <w:szCs w:val="22"/>
          <w:lang w:val="es-MX" w:eastAsia="en-US"/>
        </w:rPr>
        <w:t>declara el quorum requerido para llevar a cabo el desahogo de la sesión, de conformidad con el artículo 15, de los Lineamiento Generales para la Integración y funcionamiento del Comité de Ética, Conducta y Prevención de Conflictos de Interés de la Secretaría Ejecutiva del Sistema Estatal Anticorrupción de Jalisco.</w:t>
      </w:r>
    </w:p>
    <w:p w14:paraId="61F4384B" w14:textId="77777777" w:rsidR="00FE2C82" w:rsidRPr="00BF49CF" w:rsidRDefault="00FE2C82" w:rsidP="007B1F91">
      <w:pPr>
        <w:tabs>
          <w:tab w:val="left" w:pos="284"/>
        </w:tabs>
        <w:spacing w:after="160" w:line="259" w:lineRule="auto"/>
        <w:jc w:val="both"/>
        <w:rPr>
          <w:rFonts w:ascii="Arial" w:eastAsia="Calibri" w:hAnsi="Arial" w:cs="Arial"/>
          <w:sz w:val="22"/>
          <w:szCs w:val="22"/>
          <w:lang w:val="es-MX" w:eastAsia="en-US"/>
        </w:rPr>
      </w:pPr>
    </w:p>
    <w:p w14:paraId="359341A6" w14:textId="47CE3A63" w:rsidR="007B1F91" w:rsidRPr="00BF49CF" w:rsidRDefault="00115990" w:rsidP="007B1F91">
      <w:pPr>
        <w:numPr>
          <w:ilvl w:val="0"/>
          <w:numId w:val="8"/>
        </w:numPr>
        <w:spacing w:after="160" w:line="259" w:lineRule="auto"/>
        <w:contextualSpacing/>
        <w:jc w:val="both"/>
        <w:rPr>
          <w:rFonts w:ascii="Arial" w:eastAsia="Calibri" w:hAnsi="Arial" w:cs="Arial"/>
          <w:b/>
          <w:sz w:val="22"/>
          <w:szCs w:val="22"/>
          <w:lang w:val="es-MX" w:eastAsia="en-US"/>
        </w:rPr>
      </w:pPr>
      <w:r w:rsidRPr="00BF49CF">
        <w:rPr>
          <w:rFonts w:ascii="Arial" w:eastAsia="Calibri" w:hAnsi="Arial" w:cs="Arial"/>
          <w:b/>
          <w:sz w:val="22"/>
          <w:szCs w:val="22"/>
          <w:lang w:val="es-MX" w:eastAsia="en-US"/>
        </w:rPr>
        <w:t>APROBACIÓN DEL ORDEN DEL DÍA</w:t>
      </w:r>
      <w:r w:rsidR="007B1F91" w:rsidRPr="00BF49CF">
        <w:rPr>
          <w:rFonts w:ascii="Arial" w:eastAsia="Calibri" w:hAnsi="Arial" w:cs="Arial"/>
          <w:b/>
          <w:sz w:val="22"/>
          <w:szCs w:val="22"/>
          <w:lang w:val="es-MX" w:eastAsia="en-US"/>
        </w:rPr>
        <w:t>;</w:t>
      </w:r>
    </w:p>
    <w:p w14:paraId="6D4A4250" w14:textId="77777777" w:rsidR="007B1F91" w:rsidRPr="00BF49CF" w:rsidRDefault="007B1F91" w:rsidP="007B1F91">
      <w:pPr>
        <w:spacing w:after="160" w:line="259" w:lineRule="auto"/>
        <w:ind w:left="720"/>
        <w:contextualSpacing/>
        <w:jc w:val="both"/>
        <w:rPr>
          <w:rFonts w:ascii="Arial" w:eastAsia="Calibri" w:hAnsi="Arial" w:cs="Arial"/>
          <w:b/>
          <w:sz w:val="22"/>
          <w:szCs w:val="22"/>
          <w:lang w:val="es-MX" w:eastAsia="en-US"/>
        </w:rPr>
      </w:pPr>
    </w:p>
    <w:p w14:paraId="22A99BA3" w14:textId="5BC78C6E" w:rsidR="00115990" w:rsidRDefault="00115990" w:rsidP="007B1F91">
      <w:pPr>
        <w:spacing w:after="160" w:line="259" w:lineRule="auto"/>
        <w:jc w:val="both"/>
        <w:rPr>
          <w:rFonts w:ascii="Arial" w:eastAsia="Calibri" w:hAnsi="Arial" w:cs="Arial"/>
          <w:sz w:val="22"/>
          <w:szCs w:val="22"/>
          <w:lang w:val="es-MX" w:eastAsia="en-US"/>
        </w:rPr>
      </w:pPr>
      <w:r w:rsidRPr="00BF49CF">
        <w:rPr>
          <w:rFonts w:ascii="Arial" w:eastAsia="Calibri" w:hAnsi="Arial" w:cs="Arial"/>
          <w:sz w:val="22"/>
          <w:szCs w:val="22"/>
          <w:lang w:val="es-MX" w:eastAsia="en-US"/>
        </w:rPr>
        <w:t xml:space="preserve">Se cuestiona a los asistentes si es de aprobarse el orden del día propuesto, a lo cual se accede </w:t>
      </w:r>
      <w:r w:rsidR="00CA4725">
        <w:rPr>
          <w:rFonts w:ascii="Arial" w:eastAsia="Calibri" w:hAnsi="Arial" w:cs="Arial"/>
          <w:sz w:val="22"/>
          <w:szCs w:val="22"/>
          <w:lang w:val="es-MX" w:eastAsia="en-US"/>
        </w:rPr>
        <w:t>por mayoría de votos</w:t>
      </w:r>
      <w:r w:rsidRPr="00BF49CF">
        <w:rPr>
          <w:rFonts w:ascii="Arial" w:eastAsia="Calibri" w:hAnsi="Arial" w:cs="Arial"/>
          <w:sz w:val="22"/>
          <w:szCs w:val="22"/>
          <w:lang w:val="es-MX" w:eastAsia="en-US"/>
        </w:rPr>
        <w:t>, con lo que se da por desahogado dicho punto.</w:t>
      </w:r>
    </w:p>
    <w:p w14:paraId="1CFB5BF0" w14:textId="241A2778" w:rsidR="00337161" w:rsidRDefault="00337161" w:rsidP="007B1F91">
      <w:pPr>
        <w:spacing w:after="160" w:line="259"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Acto seguido el Mtro. Gilberto Tinajero Diaz en su calidad de </w:t>
      </w:r>
      <w:proofErr w:type="gramStart"/>
      <w:r>
        <w:rPr>
          <w:rFonts w:ascii="Arial" w:eastAsia="Calibri" w:hAnsi="Arial" w:cs="Arial"/>
          <w:sz w:val="22"/>
          <w:szCs w:val="22"/>
          <w:lang w:val="es-MX" w:eastAsia="en-US"/>
        </w:rPr>
        <w:t>Presidente</w:t>
      </w:r>
      <w:proofErr w:type="gramEnd"/>
      <w:r>
        <w:rPr>
          <w:rFonts w:ascii="Arial" w:eastAsia="Calibri" w:hAnsi="Arial" w:cs="Arial"/>
          <w:sz w:val="22"/>
          <w:szCs w:val="22"/>
          <w:lang w:val="es-MX" w:eastAsia="en-US"/>
        </w:rPr>
        <w:t xml:space="preserve"> solicita a el Vocal Ejecutivo el desahogo del siguiente punto del orden del día.</w:t>
      </w:r>
    </w:p>
    <w:p w14:paraId="53F6E4B1" w14:textId="74E546B9" w:rsidR="00996F31" w:rsidRPr="00337161" w:rsidRDefault="00337161" w:rsidP="00337161">
      <w:pPr>
        <w:pStyle w:val="Prrafodelista"/>
        <w:numPr>
          <w:ilvl w:val="0"/>
          <w:numId w:val="8"/>
        </w:numPr>
        <w:rPr>
          <w:b/>
          <w:bCs/>
          <w:sz w:val="22"/>
          <w:szCs w:val="22"/>
          <w:lang w:val="es-MX" w:eastAsia="es-MX"/>
        </w:rPr>
      </w:pPr>
      <w:r w:rsidRPr="00337161">
        <w:rPr>
          <w:rFonts w:ascii="Arial" w:hAnsi="Arial" w:cstheme="minorBidi"/>
          <w:b/>
          <w:bCs/>
          <w:color w:val="000000" w:themeColor="text1"/>
          <w:kern w:val="24"/>
          <w:sz w:val="22"/>
          <w:szCs w:val="22"/>
          <w:lang w:eastAsia="es-MX"/>
        </w:rPr>
        <w:t xml:space="preserve">Informar a los Integrantes del Comité de Ética </w:t>
      </w:r>
      <w:r w:rsidRPr="00337161">
        <w:rPr>
          <w:rFonts w:ascii="Arial" w:eastAsia="Cambria" w:hAnsi="Arial" w:cstheme="minorBidi"/>
          <w:b/>
          <w:bCs/>
          <w:color w:val="1B1B1B"/>
          <w:kern w:val="24"/>
          <w:sz w:val="22"/>
          <w:szCs w:val="22"/>
          <w:lang w:val="es-MX" w:eastAsia="es-MX"/>
        </w:rPr>
        <w:t>Conducta y Prevención de Conflictos de Interés de la Secretaría Ejecutiva del Sistema Estatal Anticorrupción de Jalisco</w:t>
      </w:r>
      <w:r w:rsidRPr="00337161">
        <w:rPr>
          <w:rFonts w:ascii="Arial" w:hAnsi="Arial" w:cstheme="minorBidi"/>
          <w:b/>
          <w:bCs/>
          <w:color w:val="000000" w:themeColor="text1"/>
          <w:kern w:val="24"/>
          <w:sz w:val="22"/>
          <w:szCs w:val="22"/>
          <w:lang w:eastAsia="es-MX"/>
        </w:rPr>
        <w:t>, la necesidad de reestructurar el Órgano Colegiado de acuerdo con el nuevo Lineamiento Publicado el periódico Oficial “El Estado de Jalisco” el pasado 30 de abril de 2025</w:t>
      </w:r>
    </w:p>
    <w:p w14:paraId="0AEF32C3" w14:textId="77777777" w:rsidR="00337161" w:rsidRPr="00337161" w:rsidRDefault="00337161" w:rsidP="00337161">
      <w:pPr>
        <w:pStyle w:val="Prrafodelista"/>
        <w:ind w:left="720"/>
        <w:rPr>
          <w:b/>
          <w:bCs/>
          <w:sz w:val="22"/>
          <w:szCs w:val="22"/>
          <w:lang w:val="es-MX" w:eastAsia="es-MX"/>
        </w:rPr>
      </w:pPr>
    </w:p>
    <w:p w14:paraId="53C8907D" w14:textId="211F57A4" w:rsidR="00337161" w:rsidRDefault="00115990" w:rsidP="00337161">
      <w:pPr>
        <w:contextualSpacing/>
        <w:jc w:val="both"/>
        <w:rPr>
          <w:rFonts w:ascii="Arial" w:eastAsiaTheme="minorEastAsia" w:hAnsi="Arial" w:cs="Arial"/>
          <w:color w:val="000000" w:themeColor="text1"/>
          <w:kern w:val="24"/>
          <w:sz w:val="22"/>
          <w:szCs w:val="22"/>
          <w:lang w:eastAsia="es-MX"/>
        </w:rPr>
      </w:pPr>
      <w:r w:rsidRPr="00337161">
        <w:rPr>
          <w:rFonts w:ascii="Arial" w:eastAsia="Calibri" w:hAnsi="Arial" w:cs="Arial"/>
          <w:sz w:val="22"/>
          <w:szCs w:val="22"/>
          <w:lang w:val="es-MX" w:eastAsia="en-US"/>
        </w:rPr>
        <w:t xml:space="preserve">El </w:t>
      </w:r>
      <w:r w:rsidR="00337161" w:rsidRPr="00337161">
        <w:rPr>
          <w:rFonts w:ascii="Arial" w:eastAsia="Calibri" w:hAnsi="Arial" w:cs="Arial"/>
          <w:sz w:val="22"/>
          <w:szCs w:val="22"/>
          <w:lang w:val="es-MX" w:eastAsia="en-US"/>
        </w:rPr>
        <w:t>Vocal Ejecutivo</w:t>
      </w:r>
      <w:r w:rsidRPr="00337161">
        <w:rPr>
          <w:rFonts w:ascii="Arial" w:eastAsia="Calibri" w:hAnsi="Arial" w:cs="Arial"/>
          <w:sz w:val="22"/>
          <w:szCs w:val="22"/>
          <w:lang w:val="es-MX" w:eastAsia="en-US"/>
        </w:rPr>
        <w:t xml:space="preserve"> del Comité</w:t>
      </w:r>
      <w:r w:rsidR="00CA4725" w:rsidRPr="00337161">
        <w:rPr>
          <w:rFonts w:ascii="Arial" w:eastAsia="Calibri" w:hAnsi="Arial" w:cs="Arial"/>
          <w:sz w:val="22"/>
          <w:szCs w:val="22"/>
          <w:lang w:val="es-MX" w:eastAsia="en-US"/>
        </w:rPr>
        <w:t>,</w:t>
      </w:r>
      <w:r w:rsidRPr="00337161">
        <w:rPr>
          <w:rFonts w:ascii="Arial" w:eastAsia="Calibri" w:hAnsi="Arial" w:cs="Arial"/>
          <w:sz w:val="22"/>
          <w:szCs w:val="22"/>
          <w:lang w:val="es-MX" w:eastAsia="en-US"/>
        </w:rPr>
        <w:t xml:space="preserve"> </w:t>
      </w:r>
      <w:r w:rsidR="00AE05E3" w:rsidRPr="00337161">
        <w:rPr>
          <w:rFonts w:ascii="Arial" w:eastAsia="Calibri" w:hAnsi="Arial" w:cs="Arial"/>
          <w:sz w:val="22"/>
          <w:szCs w:val="22"/>
          <w:lang w:val="es-MX" w:eastAsia="en-US"/>
        </w:rPr>
        <w:t xml:space="preserve">informa </w:t>
      </w:r>
      <w:r w:rsidR="00337161" w:rsidRPr="00337161">
        <w:rPr>
          <w:rFonts w:ascii="Arial" w:eastAsia="Calibri" w:hAnsi="Arial" w:cs="Arial"/>
          <w:sz w:val="22"/>
          <w:szCs w:val="22"/>
          <w:lang w:val="es-MX" w:eastAsia="en-US"/>
        </w:rPr>
        <w:t>que,</w:t>
      </w:r>
      <w:r w:rsidR="00AE05E3" w:rsidRPr="00337161">
        <w:rPr>
          <w:rFonts w:ascii="Arial" w:eastAsia="Calibri" w:hAnsi="Arial" w:cs="Arial"/>
          <w:sz w:val="22"/>
          <w:szCs w:val="22"/>
          <w:lang w:val="es-MX" w:eastAsia="en-US"/>
        </w:rPr>
        <w:t xml:space="preserve"> </w:t>
      </w:r>
      <w:r w:rsidR="00337161" w:rsidRPr="00337161">
        <w:rPr>
          <w:rFonts w:ascii="Arial" w:eastAsia="Calibri" w:hAnsi="Arial" w:cs="Arial"/>
          <w:color w:val="000000"/>
          <w:kern w:val="2"/>
          <w:sz w:val="22"/>
          <w:szCs w:val="22"/>
          <w:lang w:val="es-MX" w:eastAsia="es-MX"/>
        </w:rPr>
        <w:t xml:space="preserve">en la Primera sesión ordinaria de 2023 del </w:t>
      </w:r>
      <w:r w:rsidR="00337161" w:rsidRPr="00337161">
        <w:rPr>
          <w:rFonts w:ascii="Arial" w:eastAsiaTheme="minorEastAsia" w:hAnsi="Arial" w:cs="Arial"/>
          <w:color w:val="000000" w:themeColor="text1"/>
          <w:kern w:val="24"/>
          <w:sz w:val="22"/>
          <w:szCs w:val="22"/>
          <w:lang w:val="es-MX" w:eastAsia="es-MX"/>
        </w:rPr>
        <w:t>Comité de Ética, Conducta y de Prevención de Conflictos de Interés de la Secretaría Ejecutiva del Sistema Estatal de Anticorrupción de Jalisco, se aprobaron los Lineamientos Generales para la Integración y Funcionamiento del Comité de Ética, Conducta y Prevención de Conflictos</w:t>
      </w:r>
      <w:r w:rsidR="002853DB">
        <w:rPr>
          <w:rFonts w:ascii="Arial" w:eastAsiaTheme="minorEastAsia" w:hAnsi="Arial" w:cs="Arial"/>
          <w:color w:val="000000" w:themeColor="text1"/>
          <w:kern w:val="24"/>
          <w:sz w:val="22"/>
          <w:szCs w:val="22"/>
          <w:lang w:val="es-MX" w:eastAsia="es-MX"/>
        </w:rPr>
        <w:t xml:space="preserve"> de Interés</w:t>
      </w:r>
      <w:r w:rsidR="00337161" w:rsidRPr="00337161">
        <w:rPr>
          <w:rFonts w:ascii="Arial" w:eastAsiaTheme="minorEastAsia" w:hAnsi="Arial" w:cs="Arial"/>
          <w:color w:val="000000" w:themeColor="text1"/>
          <w:kern w:val="24"/>
          <w:sz w:val="22"/>
          <w:szCs w:val="22"/>
          <w:lang w:val="es-MX" w:eastAsia="es-MX"/>
        </w:rPr>
        <w:t xml:space="preserve"> de la Secretaría de Ejecutiva del Sistema Estatal Anticorrupción de Jalisco y cuyo </w:t>
      </w:r>
      <w:r w:rsidR="002853DB">
        <w:rPr>
          <w:rFonts w:ascii="Arial" w:eastAsiaTheme="minorEastAsia" w:hAnsi="Arial" w:cs="Arial"/>
          <w:color w:val="000000" w:themeColor="text1"/>
          <w:kern w:val="24"/>
          <w:sz w:val="22"/>
          <w:szCs w:val="22"/>
          <w:lang w:eastAsia="es-MX"/>
        </w:rPr>
        <w:t>o</w:t>
      </w:r>
      <w:r w:rsidR="00337161" w:rsidRPr="00337161">
        <w:rPr>
          <w:rFonts w:ascii="Arial" w:eastAsiaTheme="minorEastAsia" w:hAnsi="Arial" w:cs="Arial"/>
          <w:color w:val="000000" w:themeColor="text1"/>
          <w:kern w:val="24"/>
          <w:sz w:val="22"/>
          <w:szCs w:val="22"/>
          <w:lang w:eastAsia="es-MX"/>
        </w:rPr>
        <w:t>bjeto es establecer las bases generales de integración y funcionamiento del Comité de Ética, Conducta y Prevención de Conflictos de Interés, a fin de garantizar el cumplimiento de las atribuciones y obligaciones previstas en el Código de Ética, de Conducta para los Servidores Públicos de la Secretaría Ejecutiva del Sistema Estatal Anticorrupción de Jalisco.</w:t>
      </w:r>
    </w:p>
    <w:p w14:paraId="34D6D033" w14:textId="77777777" w:rsidR="00337161" w:rsidRDefault="00337161" w:rsidP="00337161">
      <w:pPr>
        <w:contextualSpacing/>
        <w:jc w:val="both"/>
        <w:rPr>
          <w:rFonts w:ascii="Arial" w:eastAsiaTheme="minorEastAsia" w:hAnsi="Arial" w:cs="Arial"/>
          <w:color w:val="000000" w:themeColor="text1"/>
          <w:kern w:val="24"/>
          <w:sz w:val="22"/>
          <w:szCs w:val="22"/>
          <w:lang w:eastAsia="es-MX"/>
        </w:rPr>
      </w:pPr>
    </w:p>
    <w:p w14:paraId="11AE08F0" w14:textId="3E5216A7" w:rsidR="00337161" w:rsidRDefault="00337161" w:rsidP="00337161">
      <w:pPr>
        <w:pStyle w:val="NormalWeb"/>
        <w:spacing w:before="0" w:beforeAutospacing="0" w:after="0" w:afterAutospacing="0"/>
        <w:rPr>
          <w:rFonts w:ascii="Arial" w:eastAsiaTheme="minorEastAsia" w:hAnsi="Arial" w:cs="Arial"/>
          <w:color w:val="000000" w:themeColor="text1"/>
          <w:kern w:val="24"/>
          <w:sz w:val="22"/>
          <w:szCs w:val="22"/>
          <w:lang w:val="es-MX" w:eastAsia="es-MX"/>
        </w:rPr>
      </w:pPr>
      <w:r>
        <w:rPr>
          <w:rFonts w:ascii="Arial" w:eastAsiaTheme="minorEastAsia" w:hAnsi="Arial" w:cs="Arial"/>
          <w:color w:val="000000" w:themeColor="text1"/>
          <w:kern w:val="24"/>
          <w:sz w:val="22"/>
          <w:szCs w:val="22"/>
          <w:lang w:eastAsia="es-MX"/>
        </w:rPr>
        <w:t xml:space="preserve">De igual manera manifiesta que el pasado 01 de abril de 2025 </w:t>
      </w:r>
      <w:r w:rsidRPr="00337161">
        <w:rPr>
          <w:rFonts w:ascii="Arial" w:eastAsia="Calibri" w:hAnsi="Arial" w:cs="Arial"/>
          <w:color w:val="000000"/>
          <w:kern w:val="2"/>
          <w:sz w:val="22"/>
          <w:szCs w:val="22"/>
          <w:lang w:val="es-MX" w:eastAsia="es-MX"/>
        </w:rPr>
        <w:t xml:space="preserve">se publicaron el Periódico Oficial “El Estado de Jalisco” </w:t>
      </w:r>
      <w:r w:rsidRPr="00337161">
        <w:rPr>
          <w:rFonts w:ascii="Arial" w:eastAsiaTheme="minorEastAsia" w:hAnsi="Arial" w:cs="Arial"/>
          <w:color w:val="000000" w:themeColor="text1"/>
          <w:kern w:val="24"/>
          <w:sz w:val="22"/>
          <w:szCs w:val="22"/>
          <w:lang w:val="es-MX" w:eastAsia="es-MX"/>
        </w:rPr>
        <w:t>Los Lineamientos Generales de Integración y Funcionamiento de los Comités de Ética e Integridad de las Dependencias y Entidades de la Administración Pública del Estado de Jalisco.</w:t>
      </w:r>
    </w:p>
    <w:p w14:paraId="079ACC82" w14:textId="77777777" w:rsidR="00337161" w:rsidRPr="00337161" w:rsidRDefault="00337161" w:rsidP="00337161">
      <w:pPr>
        <w:pStyle w:val="NormalWeb"/>
        <w:spacing w:before="0" w:beforeAutospacing="0" w:after="0" w:afterAutospacing="0"/>
        <w:rPr>
          <w:sz w:val="22"/>
          <w:szCs w:val="22"/>
          <w:lang w:val="es-MX" w:eastAsia="es-MX"/>
        </w:rPr>
      </w:pPr>
    </w:p>
    <w:p w14:paraId="5C99A59E" w14:textId="77777777" w:rsidR="00337161" w:rsidRDefault="00337161" w:rsidP="00337161">
      <w:pPr>
        <w:jc w:val="both"/>
        <w:rPr>
          <w:rFonts w:ascii="Arial" w:eastAsiaTheme="minorEastAsia" w:hAnsi="Arial" w:cs="Arial"/>
          <w:color w:val="000000" w:themeColor="text1"/>
          <w:kern w:val="24"/>
          <w:sz w:val="22"/>
          <w:szCs w:val="22"/>
          <w:lang w:val="es-MX" w:eastAsia="es-MX"/>
        </w:rPr>
      </w:pPr>
      <w:r w:rsidRPr="00337161">
        <w:rPr>
          <w:rFonts w:ascii="Arial" w:eastAsiaTheme="minorEastAsia" w:hAnsi="Arial" w:cs="Arial"/>
          <w:color w:val="000000" w:themeColor="text1"/>
          <w:kern w:val="24"/>
          <w:sz w:val="22"/>
          <w:szCs w:val="22"/>
          <w:lang w:val="es-MX" w:eastAsia="es-MX"/>
        </w:rPr>
        <w:t>En sus artículos transitorios señalan lo siguiente:</w:t>
      </w:r>
    </w:p>
    <w:p w14:paraId="334E1BFE" w14:textId="77777777" w:rsidR="00337161" w:rsidRDefault="00337161" w:rsidP="00337161">
      <w:pPr>
        <w:jc w:val="both"/>
        <w:rPr>
          <w:rFonts w:ascii="Arial" w:eastAsiaTheme="minorEastAsia" w:hAnsi="Arial" w:cs="Arial"/>
          <w:color w:val="000000" w:themeColor="text1"/>
          <w:kern w:val="24"/>
          <w:sz w:val="22"/>
          <w:szCs w:val="22"/>
          <w:lang w:val="es-MX" w:eastAsia="es-MX"/>
        </w:rPr>
      </w:pPr>
    </w:p>
    <w:p w14:paraId="50C31D52" w14:textId="77777777" w:rsidR="00337161" w:rsidRPr="00337161" w:rsidRDefault="00337161" w:rsidP="00337161">
      <w:pPr>
        <w:jc w:val="both"/>
        <w:rPr>
          <w:rFonts w:ascii="Times New Roman" w:eastAsia="Times New Roman" w:hAnsi="Times New Roman"/>
          <w:sz w:val="22"/>
          <w:szCs w:val="22"/>
          <w:lang w:val="es-MX" w:eastAsia="es-MX"/>
        </w:rPr>
      </w:pPr>
      <w:r w:rsidRPr="00337161">
        <w:rPr>
          <w:rFonts w:ascii="Arial" w:eastAsiaTheme="minorEastAsia" w:hAnsi="Arial" w:cs="Arial"/>
          <w:b/>
          <w:bCs/>
          <w:color w:val="000000" w:themeColor="text1"/>
          <w:kern w:val="24"/>
          <w:sz w:val="22"/>
          <w:szCs w:val="22"/>
          <w:lang w:val="es-MX" w:eastAsia="es-MX"/>
        </w:rPr>
        <w:t xml:space="preserve">PRIMERO. </w:t>
      </w:r>
      <w:r w:rsidRPr="00337161">
        <w:rPr>
          <w:rFonts w:ascii="Arial" w:eastAsiaTheme="minorEastAsia" w:hAnsi="Arial" w:cs="Arial"/>
          <w:color w:val="000000" w:themeColor="text1"/>
          <w:kern w:val="24"/>
          <w:sz w:val="22"/>
          <w:szCs w:val="22"/>
          <w:lang w:val="es-MX" w:eastAsia="es-MX"/>
        </w:rPr>
        <w:t>Los presentes Lineamientos entrarán en vigor a partir de la fecha de su publicación en el Periódico Oficial "El Estado de Jalisco".</w:t>
      </w:r>
    </w:p>
    <w:p w14:paraId="2174ABE2" w14:textId="77777777" w:rsidR="00337161" w:rsidRPr="00337161" w:rsidRDefault="00337161" w:rsidP="00337161">
      <w:pPr>
        <w:jc w:val="both"/>
        <w:rPr>
          <w:rFonts w:ascii="Times New Roman" w:eastAsia="Times New Roman" w:hAnsi="Times New Roman"/>
          <w:sz w:val="22"/>
          <w:szCs w:val="22"/>
          <w:lang w:val="es-MX" w:eastAsia="es-MX"/>
        </w:rPr>
      </w:pPr>
    </w:p>
    <w:p w14:paraId="4BE9853A" w14:textId="77777777" w:rsidR="00337161" w:rsidRPr="00337161" w:rsidRDefault="00337161" w:rsidP="00337161">
      <w:pPr>
        <w:jc w:val="both"/>
        <w:rPr>
          <w:rFonts w:ascii="Times New Roman" w:eastAsia="Times New Roman" w:hAnsi="Times New Roman"/>
          <w:sz w:val="22"/>
          <w:szCs w:val="22"/>
          <w:lang w:val="es-MX" w:eastAsia="es-MX"/>
        </w:rPr>
      </w:pPr>
      <w:r w:rsidRPr="00337161">
        <w:rPr>
          <w:rFonts w:ascii="Arial" w:eastAsiaTheme="minorEastAsia" w:hAnsi="Arial" w:cs="Arial"/>
          <w:b/>
          <w:bCs/>
          <w:color w:val="000000" w:themeColor="text1"/>
          <w:kern w:val="24"/>
          <w:sz w:val="22"/>
          <w:szCs w:val="22"/>
          <w:lang w:val="es-MX" w:eastAsia="es-MX"/>
        </w:rPr>
        <w:t xml:space="preserve">SEGUNDO. </w:t>
      </w:r>
      <w:r w:rsidRPr="00337161">
        <w:rPr>
          <w:rFonts w:ascii="Arial" w:eastAsiaTheme="minorEastAsia" w:hAnsi="Arial" w:cs="Arial"/>
          <w:color w:val="000000" w:themeColor="text1"/>
          <w:kern w:val="24"/>
          <w:sz w:val="22"/>
          <w:szCs w:val="22"/>
          <w:lang w:val="es-MX" w:eastAsia="es-MX"/>
        </w:rPr>
        <w:t>Se abroga el "Acuerdo de creación de la Unidad Especializada en Ética, Conducta y Prevención de Conflictos de Interés de la Administración Pública del Estado y los Comités en las materias referidas en las Dependencias y Entidades de la Administración Pública del Estado", publicado en el Periódico Oficial "El</w:t>
      </w:r>
      <w:r w:rsidRPr="00337161">
        <w:rPr>
          <w:rFonts w:ascii="Arial" w:eastAsiaTheme="minorEastAsia" w:hAnsi="Arial" w:cs="Arial"/>
          <w:b/>
          <w:bCs/>
          <w:color w:val="000000" w:themeColor="text1"/>
          <w:kern w:val="24"/>
          <w:sz w:val="22"/>
          <w:szCs w:val="22"/>
          <w:lang w:val="es-MX" w:eastAsia="es-MX"/>
        </w:rPr>
        <w:t xml:space="preserve"> </w:t>
      </w:r>
      <w:r w:rsidRPr="00337161">
        <w:rPr>
          <w:rFonts w:ascii="Arial" w:eastAsiaTheme="minorEastAsia" w:hAnsi="Arial" w:cs="Arial"/>
          <w:color w:val="000000" w:themeColor="text1"/>
          <w:kern w:val="24"/>
          <w:sz w:val="22"/>
          <w:szCs w:val="22"/>
          <w:lang w:val="es-MX" w:eastAsia="es-MX"/>
        </w:rPr>
        <w:t>Estado de Jalisco", el día 9 de febrero del año 2017; así como las disposiciones de menor jerarquía que contravengan los presentes Lineamientos.</w:t>
      </w:r>
    </w:p>
    <w:p w14:paraId="2ECBEAD2" w14:textId="0D7394B7" w:rsidR="00337161" w:rsidRDefault="00337161" w:rsidP="00337161">
      <w:pPr>
        <w:contextualSpacing/>
        <w:jc w:val="both"/>
        <w:rPr>
          <w:sz w:val="40"/>
          <w:lang w:val="es-MX" w:eastAsia="es-MX"/>
        </w:rPr>
      </w:pPr>
    </w:p>
    <w:p w14:paraId="274E5FFD" w14:textId="77777777" w:rsidR="00337161" w:rsidRPr="00337161" w:rsidRDefault="00337161" w:rsidP="00337161">
      <w:pPr>
        <w:jc w:val="both"/>
        <w:rPr>
          <w:rFonts w:ascii="Arial" w:eastAsia="Times New Roman" w:hAnsi="Arial" w:cs="Arial"/>
          <w:sz w:val="22"/>
          <w:szCs w:val="22"/>
          <w:lang w:val="es-MX" w:eastAsia="es-MX"/>
        </w:rPr>
      </w:pPr>
      <w:r w:rsidRPr="00337161">
        <w:rPr>
          <w:rFonts w:ascii="Arial" w:eastAsiaTheme="minorEastAsia" w:hAnsi="Arial" w:cs="Arial"/>
          <w:b/>
          <w:bCs/>
          <w:color w:val="000000" w:themeColor="text1"/>
          <w:kern w:val="24"/>
          <w:sz w:val="22"/>
          <w:szCs w:val="22"/>
          <w:lang w:val="es-MX" w:eastAsia="es-MX"/>
        </w:rPr>
        <w:lastRenderedPageBreak/>
        <w:t xml:space="preserve">TERCERO. </w:t>
      </w:r>
      <w:r w:rsidRPr="00337161">
        <w:rPr>
          <w:rFonts w:ascii="Arial" w:eastAsiaTheme="minorEastAsia" w:hAnsi="Arial" w:cs="Arial"/>
          <w:color w:val="000000" w:themeColor="text1"/>
          <w:kern w:val="24"/>
          <w:sz w:val="22"/>
          <w:szCs w:val="22"/>
          <w:lang w:val="es-MX" w:eastAsia="es-MX"/>
        </w:rPr>
        <w:t>Los Entes Públicos que a la fecha de la publicación de los presentes Lineamientos tengan conformado el Comité de Ética, contarán con un término de 90 días hábiles para realizar las acciones administrativas necesarias para restructurar el citado Órgano colegiado acorde a los presentes Lineamientos.</w:t>
      </w:r>
    </w:p>
    <w:p w14:paraId="674B4359" w14:textId="77777777" w:rsidR="00337161" w:rsidRPr="00337161" w:rsidRDefault="00337161" w:rsidP="00337161">
      <w:pPr>
        <w:contextualSpacing/>
        <w:jc w:val="both"/>
        <w:rPr>
          <w:rFonts w:ascii="Arial" w:hAnsi="Arial" w:cs="Arial"/>
          <w:sz w:val="22"/>
          <w:szCs w:val="22"/>
          <w:lang w:val="es-MX" w:eastAsia="es-MX"/>
        </w:rPr>
      </w:pPr>
    </w:p>
    <w:p w14:paraId="55B9F1E3" w14:textId="77777777" w:rsidR="00337161" w:rsidRDefault="00337161" w:rsidP="00337161">
      <w:pPr>
        <w:jc w:val="both"/>
        <w:rPr>
          <w:rFonts w:ascii="Arial" w:eastAsiaTheme="minorEastAsia" w:hAnsi="Arial" w:cs="Arial"/>
          <w:color w:val="000000" w:themeColor="text1"/>
          <w:kern w:val="24"/>
          <w:sz w:val="22"/>
          <w:szCs w:val="22"/>
          <w:lang w:val="es-MX" w:eastAsia="es-MX"/>
        </w:rPr>
      </w:pPr>
      <w:r w:rsidRPr="00337161">
        <w:rPr>
          <w:rFonts w:ascii="Arial" w:eastAsiaTheme="minorEastAsia" w:hAnsi="Arial" w:cs="Arial"/>
          <w:b/>
          <w:bCs/>
          <w:color w:val="000000" w:themeColor="text1"/>
          <w:kern w:val="24"/>
          <w:sz w:val="22"/>
          <w:szCs w:val="22"/>
          <w:lang w:val="es-MX" w:eastAsia="es-MX"/>
        </w:rPr>
        <w:t xml:space="preserve">CUARTO. </w:t>
      </w:r>
      <w:r w:rsidRPr="00337161">
        <w:rPr>
          <w:rFonts w:ascii="Arial" w:eastAsiaTheme="minorEastAsia" w:hAnsi="Arial" w:cs="Arial"/>
          <w:color w:val="000000" w:themeColor="text1"/>
          <w:kern w:val="24"/>
          <w:sz w:val="22"/>
          <w:szCs w:val="22"/>
          <w:lang w:val="es-MX" w:eastAsia="es-MX"/>
        </w:rPr>
        <w:t>Los procedimientos por vulneración a principios, valores o reglas de integridad iniciados con anterioridad a la entrada en vigor de los presentes Lineamientos, se sujetarán a las disposiciones vigentes al momento de haberse iniciado.</w:t>
      </w:r>
    </w:p>
    <w:p w14:paraId="14BB0B24" w14:textId="77777777" w:rsidR="00337161" w:rsidRPr="00337161" w:rsidRDefault="00337161" w:rsidP="00337161">
      <w:pPr>
        <w:jc w:val="both"/>
        <w:rPr>
          <w:rFonts w:ascii="Times New Roman" w:eastAsia="Times New Roman" w:hAnsi="Times New Roman"/>
          <w:sz w:val="22"/>
          <w:szCs w:val="22"/>
          <w:lang w:val="es-MX" w:eastAsia="es-MX"/>
        </w:rPr>
      </w:pPr>
    </w:p>
    <w:p w14:paraId="7C960FDA" w14:textId="77777777" w:rsidR="00337161" w:rsidRPr="00337161" w:rsidRDefault="00337161" w:rsidP="00337161">
      <w:pPr>
        <w:pStyle w:val="NormalWeb"/>
        <w:spacing w:before="0" w:beforeAutospacing="0" w:after="160" w:afterAutospacing="0" w:line="254" w:lineRule="auto"/>
        <w:rPr>
          <w:rFonts w:ascii="Arial" w:eastAsia="Calibri" w:hAnsi="Arial" w:cs="Arial"/>
          <w:kern w:val="2"/>
          <w:sz w:val="22"/>
          <w:szCs w:val="22"/>
          <w:lang w:val="es-MX" w:eastAsia="es-MX"/>
        </w:rPr>
      </w:pPr>
      <w:r w:rsidRPr="00337161">
        <w:rPr>
          <w:rFonts w:ascii="Arial" w:hAnsi="Arial" w:cs="Arial"/>
          <w:sz w:val="22"/>
          <w:szCs w:val="22"/>
          <w:lang w:val="es-MX" w:eastAsia="es-MX"/>
        </w:rPr>
        <w:t xml:space="preserve">Por lo antes expuesto, el Vocal Ejecutivo informa a los integrantes de este órgano colegiado que se debe dar cumplimiento a el Articulo Tercero Transitorio ya que en el mismo señala </w:t>
      </w:r>
      <w:r w:rsidRPr="00337161">
        <w:rPr>
          <w:rFonts w:ascii="Arial" w:eastAsia="Calibri" w:hAnsi="Arial" w:cs="Arial"/>
          <w:kern w:val="2"/>
          <w:sz w:val="22"/>
          <w:szCs w:val="22"/>
          <w:lang w:val="es-MX" w:eastAsia="es-MX"/>
        </w:rPr>
        <w:t xml:space="preserve">que quien </w:t>
      </w:r>
      <w:r w:rsidRPr="00337161">
        <w:rPr>
          <w:rFonts w:ascii="Arial" w:eastAsiaTheme="minorEastAsia" w:hAnsi="Arial" w:cs="Arial"/>
          <w:kern w:val="24"/>
          <w:sz w:val="22"/>
          <w:szCs w:val="22"/>
          <w:lang w:val="es-MX" w:eastAsia="es-MX"/>
        </w:rPr>
        <w:t>tenga conformado el Comité de Ética, contarán con un término de 90 días hábiles para realizar las acciones administrativas necesarias para restructurar</w:t>
      </w:r>
      <w:r w:rsidRPr="00337161">
        <w:rPr>
          <w:rFonts w:ascii="Arial" w:eastAsia="Calibri" w:hAnsi="Arial" w:cs="Arial"/>
          <w:kern w:val="2"/>
          <w:sz w:val="22"/>
          <w:szCs w:val="22"/>
          <w:lang w:val="es-MX" w:eastAsia="es-MX"/>
        </w:rPr>
        <w:t>, razón por la cual la Vocalía Ejecutiva preparo una carpeta con los siguientes documentos:</w:t>
      </w:r>
    </w:p>
    <w:p w14:paraId="0BFA57D3" w14:textId="742A1E07" w:rsidR="00337161" w:rsidRP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Lineamientos Generales de Integración y Funcionamiento de los Comités de Ética e Integridad de las Dependencias y Entidades de la Administración Pública del Estado de Jalisco,</w:t>
      </w:r>
    </w:p>
    <w:p w14:paraId="31C257E6" w14:textId="6A920F1A" w:rsidR="00337161" w:rsidRP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Lineamientos Generales para la Integración y Funcionamiento del Comité de Ética, Conducta y Prevención de Conflictos de Interés de la Secretaría Ejecutiva del Sistema Estatal Anticorrupción de Jalisco.</w:t>
      </w:r>
    </w:p>
    <w:p w14:paraId="33811D9F" w14:textId="1087B341" w:rsidR="00337161" w:rsidRP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 xml:space="preserve">Guía de Denuncias </w:t>
      </w:r>
    </w:p>
    <w:p w14:paraId="7C8D8916" w14:textId="4A0F711D" w:rsidR="00337161" w:rsidRP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 xml:space="preserve">Ruta de las denuncias </w:t>
      </w:r>
    </w:p>
    <w:p w14:paraId="57450F36" w14:textId="71A934C1" w:rsid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Herramientas y formatos claves para la denuncia</w:t>
      </w:r>
    </w:p>
    <w:p w14:paraId="0B3D7701" w14:textId="233EEFC4" w:rsidR="00337161" w:rsidRPr="00337161" w:rsidRDefault="00337161" w:rsidP="00337161">
      <w:pPr>
        <w:pStyle w:val="Prrafodelista"/>
        <w:numPr>
          <w:ilvl w:val="0"/>
          <w:numId w:val="49"/>
        </w:numPr>
        <w:autoSpaceDE w:val="0"/>
        <w:autoSpaceDN w:val="0"/>
        <w:adjustRightInd w:val="0"/>
        <w:rPr>
          <w:rFonts w:ascii="Arial" w:eastAsia="Cambria" w:hAnsi="Arial" w:cs="Arial"/>
          <w:sz w:val="22"/>
          <w:szCs w:val="22"/>
          <w:lang w:val="es-MX" w:eastAsia="es-MX"/>
        </w:rPr>
      </w:pPr>
      <w:r w:rsidRPr="00337161">
        <w:rPr>
          <w:rFonts w:ascii="Arial" w:eastAsia="Cambria" w:hAnsi="Arial" w:cs="Arial"/>
          <w:sz w:val="22"/>
          <w:szCs w:val="22"/>
          <w:lang w:val="es-MX" w:eastAsia="es-MX"/>
        </w:rPr>
        <w:t xml:space="preserve">Proyecto de </w:t>
      </w:r>
      <w:r w:rsidRPr="00337161">
        <w:rPr>
          <w:rFonts w:ascii="Arial" w:hAnsi="Arial" w:cs="Arial"/>
          <w:sz w:val="22"/>
          <w:szCs w:val="22"/>
        </w:rPr>
        <w:t>Lineamientos Generales para la Integración y Funcionamiento del Comité de Ética e Integridad e Integridad de la Secretaría Ejecutiva del Sistema Estatal Anticorrupción de Jalisco.</w:t>
      </w:r>
    </w:p>
    <w:p w14:paraId="6E37181D" w14:textId="77777777" w:rsidR="00337161" w:rsidRPr="00337161" w:rsidRDefault="00337161" w:rsidP="00337161">
      <w:pPr>
        <w:pStyle w:val="Prrafodelista"/>
        <w:autoSpaceDE w:val="0"/>
        <w:autoSpaceDN w:val="0"/>
        <w:adjustRightInd w:val="0"/>
        <w:ind w:left="720"/>
        <w:rPr>
          <w:rFonts w:ascii="Arial" w:eastAsia="Cambria" w:hAnsi="Arial" w:cs="Arial"/>
          <w:sz w:val="22"/>
          <w:szCs w:val="22"/>
          <w:lang w:val="es-MX" w:eastAsia="es-MX"/>
        </w:rPr>
      </w:pPr>
    </w:p>
    <w:p w14:paraId="0EBA5907" w14:textId="5F7C476C" w:rsidR="00337161" w:rsidRDefault="00337161" w:rsidP="00337161">
      <w:pPr>
        <w:autoSpaceDE w:val="0"/>
        <w:autoSpaceDN w:val="0"/>
        <w:adjustRightInd w:val="0"/>
        <w:jc w:val="both"/>
        <w:rPr>
          <w:rFonts w:ascii="Arial" w:hAnsi="Arial" w:cs="Arial"/>
          <w:sz w:val="22"/>
          <w:szCs w:val="22"/>
        </w:rPr>
      </w:pPr>
      <w:r>
        <w:rPr>
          <w:rFonts w:ascii="Arial" w:eastAsia="Cambria" w:hAnsi="Arial" w:cs="Arial"/>
          <w:sz w:val="22"/>
          <w:szCs w:val="22"/>
          <w:lang w:val="es-MX" w:eastAsia="es-MX"/>
        </w:rPr>
        <w:t xml:space="preserve">El Mtro. Gilberto Tinajero Diaz presidente de este órgano colegiado le pide a el Vocal Ejecutivo Lic. Miguel Navarro Flores que para estar en condiciones de llevar a cabo la restructura del Comité de Ética dentro del término de los 90 días hábiles les haga llegar nuevamente el Proyecto </w:t>
      </w:r>
      <w:r w:rsidRPr="00337161">
        <w:rPr>
          <w:rFonts w:ascii="Arial" w:eastAsia="Cambria" w:hAnsi="Arial" w:cs="Arial"/>
          <w:sz w:val="22"/>
          <w:szCs w:val="22"/>
          <w:lang w:val="es-MX" w:eastAsia="es-MX"/>
        </w:rPr>
        <w:t xml:space="preserve">de </w:t>
      </w:r>
      <w:r w:rsidRPr="00337161">
        <w:rPr>
          <w:rFonts w:ascii="Arial" w:hAnsi="Arial" w:cs="Arial"/>
          <w:sz w:val="22"/>
          <w:szCs w:val="22"/>
        </w:rPr>
        <w:t>Lineamientos Generales para la Integración y Funcionamiento del Comité de Ética e Integridad de la Secretaría Ejecutiva del Sistema Estatal Anticorrupción de Jalisco</w:t>
      </w:r>
      <w:r>
        <w:rPr>
          <w:rFonts w:ascii="Arial" w:hAnsi="Arial" w:cs="Arial"/>
          <w:sz w:val="22"/>
          <w:szCs w:val="22"/>
        </w:rPr>
        <w:t>, con el objeto de que cada uno de los integrantes realice</w:t>
      </w:r>
      <w:r w:rsidR="002853DB">
        <w:rPr>
          <w:rFonts w:ascii="Arial" w:hAnsi="Arial" w:cs="Arial"/>
          <w:sz w:val="22"/>
          <w:szCs w:val="22"/>
        </w:rPr>
        <w:t>n</w:t>
      </w:r>
      <w:r>
        <w:rPr>
          <w:rFonts w:ascii="Arial" w:hAnsi="Arial" w:cs="Arial"/>
          <w:sz w:val="22"/>
          <w:szCs w:val="22"/>
        </w:rPr>
        <w:t xml:space="preserve"> las observaciones pertinentes y que una vez que haya concluido el proceso de revisión lo </w:t>
      </w:r>
      <w:r w:rsidR="002853DB">
        <w:rPr>
          <w:rFonts w:ascii="Arial" w:hAnsi="Arial" w:cs="Arial"/>
          <w:sz w:val="22"/>
          <w:szCs w:val="22"/>
        </w:rPr>
        <w:t xml:space="preserve">turne </w:t>
      </w:r>
      <w:r>
        <w:rPr>
          <w:rFonts w:ascii="Arial" w:hAnsi="Arial" w:cs="Arial"/>
          <w:sz w:val="22"/>
          <w:szCs w:val="22"/>
        </w:rPr>
        <w:t xml:space="preserve">a la Coordinación de Asuntos Jurídicos para que dictamine la viabilidad Jurídica del mencionado instrumento jurídico. </w:t>
      </w:r>
    </w:p>
    <w:p w14:paraId="0C1B743A" w14:textId="77777777" w:rsidR="00337161" w:rsidRDefault="00337161" w:rsidP="00337161">
      <w:pPr>
        <w:autoSpaceDE w:val="0"/>
        <w:autoSpaceDN w:val="0"/>
        <w:adjustRightInd w:val="0"/>
        <w:jc w:val="both"/>
        <w:rPr>
          <w:rFonts w:ascii="Arial" w:hAnsi="Arial" w:cs="Arial"/>
          <w:sz w:val="22"/>
          <w:szCs w:val="22"/>
        </w:rPr>
      </w:pPr>
    </w:p>
    <w:p w14:paraId="714D3064" w14:textId="03DACC69" w:rsidR="00337161" w:rsidRPr="00337161" w:rsidRDefault="00337161" w:rsidP="00337161">
      <w:pPr>
        <w:autoSpaceDE w:val="0"/>
        <w:autoSpaceDN w:val="0"/>
        <w:adjustRightInd w:val="0"/>
        <w:jc w:val="both"/>
        <w:rPr>
          <w:rFonts w:ascii="Arial" w:eastAsia="Cambria" w:hAnsi="Arial" w:cs="Arial"/>
          <w:sz w:val="22"/>
          <w:szCs w:val="22"/>
          <w:lang w:val="es-MX" w:eastAsia="es-MX"/>
        </w:rPr>
      </w:pPr>
      <w:r>
        <w:rPr>
          <w:rFonts w:ascii="Arial" w:hAnsi="Arial" w:cs="Arial"/>
          <w:sz w:val="22"/>
          <w:szCs w:val="22"/>
        </w:rPr>
        <w:t xml:space="preserve">A continuación, el Vocal Ejecutivo toma nota de la petición del </w:t>
      </w:r>
      <w:proofErr w:type="gramStart"/>
      <w:r>
        <w:rPr>
          <w:rFonts w:ascii="Arial" w:hAnsi="Arial" w:cs="Arial"/>
          <w:sz w:val="22"/>
          <w:szCs w:val="22"/>
        </w:rPr>
        <w:t>Presidente</w:t>
      </w:r>
      <w:proofErr w:type="gramEnd"/>
      <w:r>
        <w:rPr>
          <w:rFonts w:ascii="Arial" w:hAnsi="Arial" w:cs="Arial"/>
          <w:sz w:val="22"/>
          <w:szCs w:val="22"/>
        </w:rPr>
        <w:t xml:space="preserve"> e informa que la presente sesión del Comité de Ética es solo con fines informativos razón por la cual no hay acuerdos que aprobar y siguiendo con el siguiente punto del orden del día.</w:t>
      </w:r>
    </w:p>
    <w:p w14:paraId="6DA38961" w14:textId="77777777" w:rsidR="00337161" w:rsidRPr="00337161" w:rsidRDefault="00337161" w:rsidP="00337161">
      <w:pPr>
        <w:autoSpaceDE w:val="0"/>
        <w:autoSpaceDN w:val="0"/>
        <w:adjustRightInd w:val="0"/>
        <w:jc w:val="both"/>
        <w:rPr>
          <w:rFonts w:ascii="Arial" w:eastAsia="Cambria" w:hAnsi="Arial" w:cs="Arial"/>
          <w:sz w:val="22"/>
          <w:szCs w:val="22"/>
          <w:lang w:val="es-MX" w:eastAsia="es-MX"/>
        </w:rPr>
      </w:pPr>
    </w:p>
    <w:p w14:paraId="796ADD06" w14:textId="34A99265" w:rsidR="004A3084" w:rsidRPr="00BF49CF" w:rsidRDefault="003A249F" w:rsidP="00106CA9">
      <w:pPr>
        <w:pStyle w:val="Prrafodelista"/>
        <w:numPr>
          <w:ilvl w:val="0"/>
          <w:numId w:val="23"/>
        </w:numPr>
        <w:spacing w:line="254" w:lineRule="auto"/>
        <w:contextualSpacing/>
        <w:rPr>
          <w:rFonts w:ascii="Arial" w:eastAsiaTheme="minorHAnsi" w:hAnsi="Arial" w:cs="Arial"/>
          <w:b/>
          <w:bCs/>
          <w:sz w:val="22"/>
          <w:szCs w:val="22"/>
          <w:lang w:eastAsia="en-US"/>
        </w:rPr>
      </w:pPr>
      <w:r w:rsidRPr="00BF49CF">
        <w:rPr>
          <w:rFonts w:ascii="Arial" w:hAnsi="Arial" w:cs="Arial"/>
          <w:b/>
          <w:bCs/>
          <w:sz w:val="22"/>
          <w:szCs w:val="22"/>
        </w:rPr>
        <w:t>ASUNTOS VARIOS</w:t>
      </w:r>
    </w:p>
    <w:p w14:paraId="158E1729" w14:textId="77777777" w:rsidR="003F613C" w:rsidRPr="00BF49CF" w:rsidRDefault="003F613C" w:rsidP="003A249F">
      <w:pPr>
        <w:spacing w:line="254" w:lineRule="auto"/>
        <w:contextualSpacing/>
        <w:rPr>
          <w:rFonts w:ascii="Arial" w:eastAsiaTheme="minorHAnsi" w:hAnsi="Arial" w:cs="Arial"/>
          <w:b/>
          <w:bCs/>
          <w:sz w:val="22"/>
          <w:szCs w:val="22"/>
          <w:highlight w:val="yellow"/>
          <w:lang w:eastAsia="en-US"/>
        </w:rPr>
      </w:pPr>
    </w:p>
    <w:p w14:paraId="6BDE667D" w14:textId="3DCCD62C" w:rsidR="001B3B1E" w:rsidRDefault="003A249F" w:rsidP="001B3B1E">
      <w:pPr>
        <w:spacing w:after="160" w:line="252" w:lineRule="auto"/>
        <w:ind w:right="48"/>
        <w:jc w:val="both"/>
        <w:rPr>
          <w:rFonts w:ascii="Arial" w:eastAsia="Calibri" w:hAnsi="Arial" w:cs="Arial"/>
          <w:iCs/>
          <w:sz w:val="22"/>
          <w:szCs w:val="22"/>
          <w:lang w:val="es-MX" w:eastAsia="en-US"/>
        </w:rPr>
      </w:pPr>
      <w:r w:rsidRPr="00BF49CF">
        <w:rPr>
          <w:rFonts w:ascii="Arial" w:eastAsia="Calibri" w:hAnsi="Arial" w:cs="Arial"/>
          <w:iCs/>
          <w:sz w:val="22"/>
          <w:szCs w:val="22"/>
          <w:lang w:val="es-MX" w:eastAsia="en-US"/>
        </w:rPr>
        <w:t xml:space="preserve">El secretario del </w:t>
      </w:r>
      <w:r w:rsidR="00244BD3" w:rsidRPr="00BF49CF">
        <w:rPr>
          <w:rFonts w:ascii="Arial" w:eastAsia="Calibri" w:hAnsi="Arial" w:cs="Arial"/>
          <w:iCs/>
          <w:sz w:val="22"/>
          <w:szCs w:val="22"/>
          <w:lang w:val="es-MX" w:eastAsia="en-US"/>
        </w:rPr>
        <w:t>Comité</w:t>
      </w:r>
      <w:r w:rsidRPr="00BF49CF">
        <w:rPr>
          <w:rFonts w:ascii="Arial" w:eastAsia="Calibri" w:hAnsi="Arial" w:cs="Arial"/>
          <w:iCs/>
          <w:sz w:val="22"/>
          <w:szCs w:val="22"/>
          <w:lang w:val="es-MX" w:eastAsia="en-US"/>
        </w:rPr>
        <w:t xml:space="preserve"> pregunta a los integrantes si tienen algún punto para someter en asuntos varios</w:t>
      </w:r>
      <w:r w:rsidR="00337161">
        <w:rPr>
          <w:rFonts w:ascii="Arial" w:eastAsia="Calibri" w:hAnsi="Arial" w:cs="Arial"/>
          <w:iCs/>
          <w:sz w:val="22"/>
          <w:szCs w:val="22"/>
          <w:lang w:val="es-MX" w:eastAsia="en-US"/>
        </w:rPr>
        <w:t xml:space="preserve">, </w:t>
      </w:r>
      <w:r w:rsidR="00FC5848">
        <w:rPr>
          <w:rFonts w:ascii="Arial" w:eastAsia="Calibri" w:hAnsi="Arial" w:cs="Arial"/>
          <w:iCs/>
          <w:sz w:val="22"/>
          <w:szCs w:val="22"/>
          <w:lang w:val="es-MX" w:eastAsia="en-US"/>
        </w:rPr>
        <w:t xml:space="preserve">al no haber ningún otro tema informa </w:t>
      </w:r>
      <w:r w:rsidRPr="00BF49CF">
        <w:rPr>
          <w:rFonts w:ascii="Arial" w:eastAsia="Calibri" w:hAnsi="Arial" w:cs="Arial"/>
          <w:iCs/>
          <w:sz w:val="22"/>
          <w:szCs w:val="22"/>
          <w:lang w:val="es-MX" w:eastAsia="en-US"/>
        </w:rPr>
        <w:t xml:space="preserve">a los integrantes que </w:t>
      </w:r>
      <w:r w:rsidR="00FC5848">
        <w:rPr>
          <w:rFonts w:ascii="Arial" w:eastAsia="Calibri" w:hAnsi="Arial" w:cs="Arial"/>
          <w:iCs/>
          <w:sz w:val="22"/>
          <w:szCs w:val="22"/>
          <w:lang w:val="es-MX" w:eastAsia="en-US"/>
        </w:rPr>
        <w:t xml:space="preserve">al </w:t>
      </w:r>
      <w:r w:rsidRPr="00BF49CF">
        <w:rPr>
          <w:rFonts w:ascii="Arial" w:eastAsia="Calibri" w:hAnsi="Arial" w:cs="Arial"/>
          <w:iCs/>
          <w:sz w:val="22"/>
          <w:szCs w:val="22"/>
          <w:lang w:val="es-MX" w:eastAsia="en-US"/>
        </w:rPr>
        <w:t>no existe</w:t>
      </w:r>
      <w:r w:rsidR="00FC5848">
        <w:rPr>
          <w:rFonts w:ascii="Arial" w:eastAsia="Calibri" w:hAnsi="Arial" w:cs="Arial"/>
          <w:iCs/>
          <w:sz w:val="22"/>
          <w:szCs w:val="22"/>
          <w:lang w:val="es-MX" w:eastAsia="en-US"/>
        </w:rPr>
        <w:t>r</w:t>
      </w:r>
      <w:r w:rsidRPr="00BF49CF">
        <w:rPr>
          <w:rFonts w:ascii="Arial" w:eastAsia="Calibri" w:hAnsi="Arial" w:cs="Arial"/>
          <w:iCs/>
          <w:sz w:val="22"/>
          <w:szCs w:val="22"/>
          <w:lang w:val="es-MX" w:eastAsia="en-US"/>
        </w:rPr>
        <w:t xml:space="preserve"> algún punto a desarrollar; se procede a </w:t>
      </w:r>
      <w:r w:rsidR="001B3B1E">
        <w:rPr>
          <w:rFonts w:ascii="Arial" w:eastAsia="Calibri" w:hAnsi="Arial" w:cs="Arial"/>
          <w:iCs/>
          <w:sz w:val="22"/>
          <w:szCs w:val="22"/>
          <w:lang w:val="es-MX" w:eastAsia="en-US"/>
        </w:rPr>
        <w:t>la clausura de la sesión</w:t>
      </w:r>
    </w:p>
    <w:p w14:paraId="272E6B3C" w14:textId="77777777" w:rsidR="001B3B1E" w:rsidRDefault="001B3B1E" w:rsidP="001B3B1E">
      <w:pPr>
        <w:spacing w:after="160" w:line="252" w:lineRule="auto"/>
        <w:ind w:right="48"/>
        <w:jc w:val="both"/>
        <w:rPr>
          <w:rFonts w:ascii="Arial" w:eastAsia="Calibri" w:hAnsi="Arial" w:cs="Arial"/>
          <w:iCs/>
          <w:sz w:val="22"/>
          <w:szCs w:val="22"/>
          <w:lang w:val="es-MX" w:eastAsia="en-US"/>
        </w:rPr>
      </w:pPr>
    </w:p>
    <w:p w14:paraId="473BAF97" w14:textId="7FE79073" w:rsidR="003A249F" w:rsidRPr="001B3B1E" w:rsidRDefault="00586AE3" w:rsidP="001B3B1E">
      <w:pPr>
        <w:pStyle w:val="Prrafodelista"/>
        <w:numPr>
          <w:ilvl w:val="0"/>
          <w:numId w:val="23"/>
        </w:numPr>
        <w:spacing w:after="160" w:line="252" w:lineRule="auto"/>
        <w:ind w:right="48"/>
        <w:rPr>
          <w:rFonts w:ascii="Arial" w:eastAsiaTheme="minorHAnsi" w:hAnsi="Arial" w:cs="Arial"/>
          <w:b/>
          <w:bCs/>
          <w:sz w:val="22"/>
          <w:szCs w:val="22"/>
          <w:lang w:eastAsia="en-US"/>
        </w:rPr>
      </w:pPr>
      <w:r w:rsidRPr="001B3B1E">
        <w:rPr>
          <w:rFonts w:ascii="Arial" w:hAnsi="Arial" w:cs="Arial"/>
          <w:b/>
          <w:bCs/>
          <w:sz w:val="22"/>
          <w:szCs w:val="22"/>
        </w:rPr>
        <w:t xml:space="preserve">CLAUSURA DE LA SESIÓN </w:t>
      </w:r>
    </w:p>
    <w:p w14:paraId="2E3963C6" w14:textId="77777777" w:rsidR="003A249F" w:rsidRPr="00BF49CF" w:rsidRDefault="003A249F" w:rsidP="00B6459A">
      <w:pPr>
        <w:spacing w:after="160" w:line="256" w:lineRule="auto"/>
        <w:jc w:val="both"/>
        <w:rPr>
          <w:rFonts w:ascii="Arial" w:eastAsia="Calibri" w:hAnsi="Arial" w:cs="Arial"/>
          <w:sz w:val="22"/>
          <w:szCs w:val="22"/>
          <w:lang w:val="es-MX" w:eastAsia="en-US"/>
        </w:rPr>
      </w:pPr>
    </w:p>
    <w:p w14:paraId="0C7B4D2F" w14:textId="5208AF00"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r w:rsidRPr="00BF49CF">
        <w:rPr>
          <w:rFonts w:ascii="Arial" w:eastAsia="Calibri" w:hAnsi="Arial" w:cs="Arial"/>
          <w:sz w:val="22"/>
          <w:szCs w:val="22"/>
          <w:lang w:eastAsia="en-US"/>
        </w:rPr>
        <w:lastRenderedPageBreak/>
        <w:t xml:space="preserve">El secretario </w:t>
      </w:r>
      <w:r w:rsidRPr="00BF49CF">
        <w:rPr>
          <w:rFonts w:ascii="Arial" w:eastAsia="Calibri" w:hAnsi="Arial" w:cs="Arial"/>
          <w:iCs/>
          <w:sz w:val="22"/>
          <w:szCs w:val="22"/>
          <w:lang w:eastAsia="en-US"/>
        </w:rPr>
        <w:t xml:space="preserve">le informa al </w:t>
      </w:r>
      <w:proofErr w:type="gramStart"/>
      <w:r w:rsidRPr="00BF49CF">
        <w:rPr>
          <w:rFonts w:ascii="Arial" w:eastAsia="Calibri" w:hAnsi="Arial" w:cs="Arial"/>
          <w:iCs/>
          <w:sz w:val="22"/>
          <w:szCs w:val="22"/>
          <w:lang w:eastAsia="en-US"/>
        </w:rPr>
        <w:t>Presidente</w:t>
      </w:r>
      <w:proofErr w:type="gramEnd"/>
      <w:r w:rsidRPr="00BF49CF">
        <w:rPr>
          <w:rFonts w:ascii="Arial" w:eastAsia="Calibri" w:hAnsi="Arial" w:cs="Arial"/>
          <w:iCs/>
          <w:sz w:val="22"/>
          <w:szCs w:val="22"/>
          <w:lang w:eastAsia="en-US"/>
        </w:rPr>
        <w:t xml:space="preserve">, </w:t>
      </w:r>
      <w:r w:rsidRPr="00BF49CF">
        <w:rPr>
          <w:rStyle w:val="normaltextrun"/>
          <w:rFonts w:ascii="Arial" w:hAnsi="Arial" w:cs="Arial"/>
          <w:sz w:val="22"/>
          <w:szCs w:val="22"/>
          <w:lang w:val="es-ES"/>
        </w:rPr>
        <w:t xml:space="preserve">el siguiente punto del Orden del día corresponde a la clausura de la sesión, agradeciendo a todas y todos por su atención </w:t>
      </w:r>
      <w:r w:rsidR="001B3B1E">
        <w:rPr>
          <w:rStyle w:val="normaltextrun"/>
          <w:rFonts w:ascii="Arial" w:hAnsi="Arial" w:cs="Arial"/>
          <w:sz w:val="22"/>
          <w:szCs w:val="22"/>
          <w:lang w:val="es-ES"/>
        </w:rPr>
        <w:t>y</w:t>
      </w:r>
      <w:r w:rsidRPr="00BF49CF">
        <w:rPr>
          <w:rStyle w:val="normaltextrun"/>
          <w:rFonts w:ascii="Arial" w:hAnsi="Arial" w:cs="Arial"/>
          <w:sz w:val="22"/>
          <w:szCs w:val="22"/>
          <w:lang w:val="es-ES"/>
        </w:rPr>
        <w:t xml:space="preserve"> asistencia a esta </w:t>
      </w:r>
      <w:r w:rsidR="0048302B">
        <w:rPr>
          <w:rStyle w:val="normaltextrun"/>
          <w:rFonts w:ascii="Arial" w:hAnsi="Arial" w:cs="Arial"/>
          <w:sz w:val="22"/>
          <w:szCs w:val="22"/>
          <w:lang w:val="es-ES"/>
        </w:rPr>
        <w:t>segunda</w:t>
      </w:r>
      <w:r w:rsidRPr="00BF49CF">
        <w:rPr>
          <w:rStyle w:val="normaltextrun"/>
          <w:rFonts w:ascii="Arial" w:hAnsi="Arial" w:cs="Arial"/>
          <w:sz w:val="22"/>
          <w:szCs w:val="22"/>
          <w:lang w:val="es-ES"/>
        </w:rPr>
        <w:t xml:space="preserve"> sesión ordinaria.</w:t>
      </w:r>
    </w:p>
    <w:p w14:paraId="714CAA82" w14:textId="77777777" w:rsidR="00586AE3" w:rsidRPr="00BF49CF" w:rsidRDefault="00586AE3" w:rsidP="00586AE3">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4894541D" w14:textId="5401BAB6" w:rsidR="00E94B66" w:rsidRPr="00BF49CF" w:rsidRDefault="00586AE3" w:rsidP="00B8638B">
      <w:pPr>
        <w:pStyle w:val="paragraph"/>
        <w:spacing w:before="0" w:beforeAutospacing="0" w:after="0" w:afterAutospacing="0"/>
        <w:ind w:right="48"/>
        <w:jc w:val="both"/>
        <w:textAlignment w:val="baseline"/>
        <w:rPr>
          <w:rFonts w:ascii="Arial" w:hAnsi="Arial" w:cs="Arial"/>
          <w:sz w:val="22"/>
          <w:szCs w:val="22"/>
          <w:lang w:val="es-ES"/>
        </w:rPr>
      </w:pPr>
      <w:r w:rsidRPr="00BF49CF">
        <w:rPr>
          <w:rStyle w:val="normaltextrun"/>
          <w:rFonts w:ascii="Arial" w:hAnsi="Arial" w:cs="Arial"/>
          <w:sz w:val="22"/>
          <w:szCs w:val="22"/>
          <w:lang w:val="es-ES"/>
        </w:rPr>
        <w:t xml:space="preserve">El presidente, le informa a los </w:t>
      </w:r>
      <w:r w:rsidRPr="00BF49CF">
        <w:rPr>
          <w:rFonts w:ascii="Arial" w:eastAsia="Arial" w:hAnsi="Arial" w:cs="Arial"/>
          <w:sz w:val="22"/>
          <w:szCs w:val="22"/>
        </w:rPr>
        <w:t xml:space="preserve">Integrantes de este órgano colegiado que han sido agotados los puntos del orden del día, razón por la cual se clausura la </w:t>
      </w:r>
      <w:r w:rsidR="00337161">
        <w:rPr>
          <w:rFonts w:ascii="Arial" w:eastAsia="Arial" w:hAnsi="Arial" w:cs="Arial"/>
          <w:sz w:val="22"/>
          <w:szCs w:val="22"/>
        </w:rPr>
        <w:t>segunda</w:t>
      </w:r>
      <w:r w:rsidRPr="00BF49CF">
        <w:rPr>
          <w:rFonts w:ascii="Arial" w:eastAsia="Arial" w:hAnsi="Arial" w:cs="Arial"/>
          <w:sz w:val="22"/>
          <w:szCs w:val="22"/>
        </w:rPr>
        <w:t xml:space="preserve"> sesión</w:t>
      </w:r>
      <w:r w:rsidR="001B3B1E">
        <w:rPr>
          <w:rFonts w:ascii="Arial" w:eastAsia="Arial" w:hAnsi="Arial" w:cs="Arial"/>
          <w:sz w:val="22"/>
          <w:szCs w:val="22"/>
        </w:rPr>
        <w:t xml:space="preserve"> ordinaria 202</w:t>
      </w:r>
      <w:r w:rsidR="00337161">
        <w:rPr>
          <w:rFonts w:ascii="Arial" w:eastAsia="Arial" w:hAnsi="Arial" w:cs="Arial"/>
          <w:sz w:val="22"/>
          <w:szCs w:val="22"/>
        </w:rPr>
        <w:t>5</w:t>
      </w:r>
      <w:r w:rsidR="001B3B1E">
        <w:rPr>
          <w:rFonts w:ascii="Arial" w:eastAsia="Arial" w:hAnsi="Arial" w:cs="Arial"/>
          <w:sz w:val="22"/>
          <w:szCs w:val="22"/>
        </w:rPr>
        <w:t>,</w:t>
      </w:r>
      <w:r w:rsidRPr="00BF49CF">
        <w:rPr>
          <w:rFonts w:ascii="Arial" w:eastAsia="Arial" w:hAnsi="Arial" w:cs="Arial"/>
          <w:sz w:val="22"/>
          <w:szCs w:val="22"/>
        </w:rPr>
        <w:t xml:space="preserve"> siendo las 1</w:t>
      </w:r>
      <w:r w:rsidR="00337161">
        <w:rPr>
          <w:rFonts w:ascii="Arial" w:eastAsia="Arial" w:hAnsi="Arial" w:cs="Arial"/>
          <w:sz w:val="22"/>
          <w:szCs w:val="22"/>
        </w:rPr>
        <w:t>0</w:t>
      </w:r>
      <w:r w:rsidRPr="00BF49CF">
        <w:rPr>
          <w:rFonts w:ascii="Arial" w:eastAsia="Arial" w:hAnsi="Arial" w:cs="Arial"/>
          <w:sz w:val="22"/>
          <w:szCs w:val="22"/>
        </w:rPr>
        <w:t>:</w:t>
      </w:r>
      <w:r w:rsidR="00337161">
        <w:rPr>
          <w:rFonts w:ascii="Arial" w:eastAsia="Arial" w:hAnsi="Arial" w:cs="Arial"/>
          <w:sz w:val="22"/>
          <w:szCs w:val="22"/>
        </w:rPr>
        <w:t>55</w:t>
      </w:r>
      <w:r w:rsidRPr="00BF49CF">
        <w:rPr>
          <w:rFonts w:ascii="Arial" w:eastAsia="Arial" w:hAnsi="Arial" w:cs="Arial"/>
          <w:sz w:val="22"/>
          <w:szCs w:val="22"/>
        </w:rPr>
        <w:t xml:space="preserve"> die</w:t>
      </w:r>
      <w:r w:rsidR="0048302B">
        <w:rPr>
          <w:rFonts w:ascii="Arial" w:eastAsia="Arial" w:hAnsi="Arial" w:cs="Arial"/>
          <w:sz w:val="22"/>
          <w:szCs w:val="22"/>
        </w:rPr>
        <w:t>z</w:t>
      </w:r>
      <w:r w:rsidRPr="00BF49CF">
        <w:rPr>
          <w:rFonts w:ascii="Arial" w:eastAsia="Arial" w:hAnsi="Arial" w:cs="Arial"/>
          <w:sz w:val="22"/>
          <w:szCs w:val="22"/>
        </w:rPr>
        <w:t xml:space="preserve"> horas con </w:t>
      </w:r>
      <w:r w:rsidR="00337161">
        <w:rPr>
          <w:rFonts w:ascii="Arial" w:eastAsia="Arial" w:hAnsi="Arial" w:cs="Arial"/>
          <w:sz w:val="22"/>
          <w:szCs w:val="22"/>
        </w:rPr>
        <w:t xml:space="preserve">cincuenta y cinco </w:t>
      </w:r>
      <w:r w:rsidR="00337161" w:rsidRPr="00BF49CF">
        <w:rPr>
          <w:rFonts w:ascii="Arial" w:eastAsia="Arial" w:hAnsi="Arial" w:cs="Arial"/>
          <w:sz w:val="22"/>
          <w:szCs w:val="22"/>
        </w:rPr>
        <w:t>minutos</w:t>
      </w:r>
      <w:r w:rsidRPr="00BF49CF">
        <w:rPr>
          <w:rFonts w:ascii="Arial" w:eastAsia="Arial" w:hAnsi="Arial" w:cs="Arial"/>
          <w:sz w:val="22"/>
          <w:szCs w:val="22"/>
        </w:rPr>
        <w:t xml:space="preserve"> del día </w:t>
      </w:r>
      <w:r w:rsidR="00B8638B" w:rsidRPr="00BF49CF">
        <w:rPr>
          <w:rFonts w:ascii="Arial" w:eastAsia="Arial" w:hAnsi="Arial" w:cs="Arial"/>
          <w:sz w:val="22"/>
          <w:szCs w:val="22"/>
        </w:rPr>
        <w:t>3</w:t>
      </w:r>
      <w:r w:rsidR="00337161">
        <w:rPr>
          <w:rFonts w:ascii="Arial" w:eastAsia="Arial" w:hAnsi="Arial" w:cs="Arial"/>
          <w:sz w:val="22"/>
          <w:szCs w:val="22"/>
        </w:rPr>
        <w:t>0</w:t>
      </w:r>
      <w:r w:rsidR="00B8638B" w:rsidRPr="00BF49CF">
        <w:rPr>
          <w:rFonts w:ascii="Arial" w:eastAsia="Arial" w:hAnsi="Arial" w:cs="Arial"/>
          <w:sz w:val="22"/>
          <w:szCs w:val="22"/>
        </w:rPr>
        <w:t xml:space="preserve"> de </w:t>
      </w:r>
      <w:r w:rsidR="00337161">
        <w:rPr>
          <w:rFonts w:ascii="Arial" w:eastAsia="Arial" w:hAnsi="Arial" w:cs="Arial"/>
          <w:sz w:val="22"/>
          <w:szCs w:val="22"/>
        </w:rPr>
        <w:t>junio</w:t>
      </w:r>
      <w:r w:rsidRPr="00BF49CF">
        <w:rPr>
          <w:rFonts w:ascii="Arial" w:eastAsia="Arial" w:hAnsi="Arial" w:cs="Arial"/>
          <w:sz w:val="22"/>
          <w:szCs w:val="22"/>
        </w:rPr>
        <w:t xml:space="preserve"> del 202</w:t>
      </w:r>
      <w:r w:rsidR="00FC5848">
        <w:rPr>
          <w:rFonts w:ascii="Arial" w:eastAsia="Arial" w:hAnsi="Arial" w:cs="Arial"/>
          <w:sz w:val="22"/>
          <w:szCs w:val="22"/>
        </w:rPr>
        <w:t>5</w:t>
      </w:r>
      <w:r w:rsidR="007B1F91" w:rsidRPr="00BF49CF">
        <w:rPr>
          <w:rFonts w:ascii="Arial" w:eastAsia="Calibri" w:hAnsi="Arial" w:cs="Arial"/>
          <w:sz w:val="22"/>
          <w:szCs w:val="22"/>
          <w:lang w:eastAsia="en-US"/>
        </w:rPr>
        <w:t>, firmando los que en ella intervinieron, quisieron y pudieron hacerlo.</w:t>
      </w:r>
    </w:p>
    <w:p w14:paraId="41FFB1D0" w14:textId="09554D9C" w:rsidR="00622055" w:rsidRPr="00BF49CF" w:rsidRDefault="00622055" w:rsidP="007B1F91">
      <w:pPr>
        <w:jc w:val="both"/>
        <w:rPr>
          <w:rFonts w:ascii="Arial" w:eastAsia="Calibri" w:hAnsi="Arial" w:cs="Arial"/>
          <w:sz w:val="22"/>
          <w:szCs w:val="22"/>
          <w:lang w:val="es-MX" w:eastAsia="en-US"/>
        </w:rPr>
      </w:pPr>
    </w:p>
    <w:p w14:paraId="29A44144" w14:textId="77777777" w:rsidR="00E94B66" w:rsidRPr="00BF49CF" w:rsidRDefault="00E94B66" w:rsidP="007B1F91">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F49CF" w:rsidRPr="00BF49CF" w14:paraId="04FC83DE" w14:textId="77777777" w:rsidTr="00BF49CF">
        <w:tc>
          <w:tcPr>
            <w:tcW w:w="8828" w:type="dxa"/>
            <w:hideMark/>
          </w:tcPr>
          <w:p w14:paraId="03572294" w14:textId="4CB89C2B" w:rsidR="00BF49CF" w:rsidRPr="00BF49CF" w:rsidRDefault="00BF49CF" w:rsidP="00BF49CF">
            <w:pPr>
              <w:jc w:val="center"/>
              <w:rPr>
                <w:rFonts w:ascii="Arial" w:hAnsi="Arial" w:cs="Arial"/>
                <w:b/>
                <w:bCs/>
                <w:sz w:val="22"/>
                <w:szCs w:val="22"/>
              </w:rPr>
            </w:pPr>
            <w:r w:rsidRPr="00BF49CF">
              <w:rPr>
                <w:rFonts w:ascii="Arial" w:hAnsi="Arial" w:cs="Arial"/>
                <w:b/>
                <w:bCs/>
                <w:sz w:val="22"/>
                <w:szCs w:val="22"/>
              </w:rPr>
              <w:t>Presidente</w:t>
            </w:r>
          </w:p>
          <w:p w14:paraId="40D6365F" w14:textId="77777777" w:rsidR="00BF49CF" w:rsidRPr="00BF49CF" w:rsidRDefault="00BF49CF" w:rsidP="00BF49CF">
            <w:pPr>
              <w:jc w:val="center"/>
              <w:rPr>
                <w:rFonts w:ascii="Arial" w:hAnsi="Arial" w:cs="Arial"/>
                <w:b/>
                <w:bCs/>
                <w:sz w:val="22"/>
                <w:szCs w:val="22"/>
              </w:rPr>
            </w:pPr>
          </w:p>
          <w:p w14:paraId="07716B39" w14:textId="614BF669" w:rsidR="00BF49CF" w:rsidRPr="00BF49CF" w:rsidRDefault="00BF49CF" w:rsidP="00BF49CF">
            <w:pPr>
              <w:jc w:val="center"/>
              <w:rPr>
                <w:rFonts w:ascii="Arial" w:hAnsi="Arial" w:cs="Arial"/>
                <w:b/>
                <w:bCs/>
                <w:sz w:val="22"/>
                <w:szCs w:val="22"/>
              </w:rPr>
            </w:pPr>
          </w:p>
          <w:p w14:paraId="252B30D1" w14:textId="77777777" w:rsidR="00BF49CF" w:rsidRPr="00BF49CF" w:rsidRDefault="00BF49CF" w:rsidP="00BF49CF">
            <w:pPr>
              <w:jc w:val="center"/>
              <w:rPr>
                <w:rFonts w:ascii="Arial" w:hAnsi="Arial" w:cs="Arial"/>
                <w:b/>
                <w:bCs/>
                <w:sz w:val="22"/>
                <w:szCs w:val="22"/>
              </w:rPr>
            </w:pPr>
          </w:p>
        </w:tc>
      </w:tr>
      <w:tr w:rsidR="00BF49CF" w:rsidRPr="00BF49CF" w14:paraId="25060D1E" w14:textId="77777777" w:rsidTr="00BF49CF">
        <w:trPr>
          <w:trHeight w:val="50"/>
        </w:trPr>
        <w:tc>
          <w:tcPr>
            <w:tcW w:w="8828" w:type="dxa"/>
            <w:hideMark/>
          </w:tcPr>
          <w:p w14:paraId="7FD26742" w14:textId="77777777" w:rsidR="00BF49CF" w:rsidRPr="00BF49CF" w:rsidRDefault="00BF49CF" w:rsidP="00BF49CF">
            <w:pPr>
              <w:jc w:val="center"/>
              <w:rPr>
                <w:rFonts w:ascii="Arial" w:hAnsi="Arial" w:cs="Arial"/>
                <w:sz w:val="22"/>
                <w:szCs w:val="22"/>
              </w:rPr>
            </w:pPr>
            <w:r w:rsidRPr="00BF49CF">
              <w:rPr>
                <w:rFonts w:ascii="Arial" w:hAnsi="Arial" w:cs="Arial"/>
                <w:sz w:val="22"/>
                <w:szCs w:val="22"/>
              </w:rPr>
              <w:t>________________________</w:t>
            </w:r>
          </w:p>
          <w:p w14:paraId="6966BA4D" w14:textId="45D0437D" w:rsidR="00BF49CF" w:rsidRPr="00BF49CF" w:rsidRDefault="00BF49CF" w:rsidP="00BF49CF">
            <w:pPr>
              <w:jc w:val="center"/>
              <w:rPr>
                <w:rFonts w:ascii="Arial" w:hAnsi="Arial" w:cs="Arial"/>
                <w:sz w:val="22"/>
                <w:szCs w:val="22"/>
              </w:rPr>
            </w:pPr>
            <w:r w:rsidRPr="00BF49CF">
              <w:rPr>
                <w:rFonts w:ascii="Arial" w:hAnsi="Arial" w:cs="Arial"/>
                <w:sz w:val="22"/>
                <w:szCs w:val="22"/>
              </w:rPr>
              <w:t>Mtro. Gilberto Tinajero Díaz</w:t>
            </w:r>
          </w:p>
        </w:tc>
      </w:tr>
      <w:tr w:rsidR="00BF49CF" w:rsidRPr="00BF49CF" w14:paraId="6F7E5144" w14:textId="77777777" w:rsidTr="00BF49CF">
        <w:tc>
          <w:tcPr>
            <w:tcW w:w="8828" w:type="dxa"/>
          </w:tcPr>
          <w:p w14:paraId="137AF7BA" w14:textId="0B062911" w:rsidR="00BF49CF" w:rsidRPr="00BF49CF" w:rsidRDefault="00BF49CF">
            <w:pPr>
              <w:jc w:val="center"/>
              <w:rPr>
                <w:rFonts w:ascii="Arial" w:hAnsi="Arial" w:cs="Arial"/>
                <w:b/>
                <w:bCs/>
                <w:sz w:val="22"/>
                <w:szCs w:val="22"/>
              </w:rPr>
            </w:pPr>
          </w:p>
        </w:tc>
      </w:tr>
      <w:tr w:rsidR="00BF49CF" w:rsidRPr="00BF49CF" w14:paraId="1B3C934C" w14:textId="77777777" w:rsidTr="00947D41">
        <w:tc>
          <w:tcPr>
            <w:tcW w:w="8828" w:type="dxa"/>
          </w:tcPr>
          <w:p w14:paraId="6AA37140" w14:textId="06623763" w:rsidR="00BF49CF" w:rsidRPr="00BF49CF" w:rsidRDefault="00BF49CF">
            <w:pPr>
              <w:jc w:val="center"/>
              <w:rPr>
                <w:rFonts w:ascii="Arial" w:hAnsi="Arial" w:cs="Arial"/>
                <w:sz w:val="22"/>
                <w:szCs w:val="22"/>
              </w:rPr>
            </w:pPr>
          </w:p>
        </w:tc>
      </w:tr>
      <w:tr w:rsidR="00BF49CF" w:rsidRPr="00BF49CF" w14:paraId="7A4FBD38" w14:textId="77777777">
        <w:tc>
          <w:tcPr>
            <w:tcW w:w="8828" w:type="dxa"/>
          </w:tcPr>
          <w:p w14:paraId="595BA7CE" w14:textId="77777777" w:rsidR="00FC5848" w:rsidRDefault="00FC5848"/>
          <w:p w14:paraId="62B3BFDD" w14:textId="77777777" w:rsidR="00FC5848" w:rsidRDefault="00FC5848"/>
          <w:tbl>
            <w:tblPr>
              <w:tblStyle w:val="Tablaconcuadrcula"/>
              <w:tblW w:w="0" w:type="auto"/>
              <w:tblLook w:val="04A0" w:firstRow="1" w:lastRow="0" w:firstColumn="1" w:lastColumn="0" w:noHBand="0" w:noVBand="1"/>
            </w:tblPr>
            <w:tblGrid>
              <w:gridCol w:w="4301"/>
              <w:gridCol w:w="4301"/>
            </w:tblGrid>
            <w:tr w:rsidR="00FC5848" w14:paraId="75EE40D7" w14:textId="77777777" w:rsidTr="00FC5848">
              <w:tc>
                <w:tcPr>
                  <w:tcW w:w="4301" w:type="dxa"/>
                </w:tcPr>
                <w:p w14:paraId="324756E5" w14:textId="4010A375" w:rsidR="00FC5848" w:rsidRDefault="00FC5848">
                  <w:pPr>
                    <w:jc w:val="center"/>
                    <w:rPr>
                      <w:rFonts w:ascii="Arial" w:hAnsi="Arial" w:cs="Arial"/>
                      <w:b/>
                      <w:bCs/>
                      <w:sz w:val="22"/>
                      <w:szCs w:val="22"/>
                    </w:rPr>
                  </w:pPr>
                  <w:r>
                    <w:rPr>
                      <w:rFonts w:ascii="Arial" w:hAnsi="Arial" w:cs="Arial"/>
                      <w:b/>
                      <w:bCs/>
                      <w:sz w:val="22"/>
                      <w:szCs w:val="22"/>
                    </w:rPr>
                    <w:t>Mtra. Jesica Avalos Álvarez</w:t>
                  </w:r>
                </w:p>
                <w:p w14:paraId="2E867639" w14:textId="60AE5527" w:rsidR="00FC5848" w:rsidRDefault="00FC5848">
                  <w:pPr>
                    <w:jc w:val="center"/>
                    <w:rPr>
                      <w:rFonts w:ascii="Arial" w:hAnsi="Arial" w:cs="Arial"/>
                      <w:b/>
                      <w:bCs/>
                      <w:sz w:val="22"/>
                      <w:szCs w:val="22"/>
                    </w:rPr>
                  </w:pPr>
                  <w:r>
                    <w:rPr>
                      <w:rFonts w:ascii="Arial" w:hAnsi="Arial" w:cs="Arial"/>
                      <w:b/>
                      <w:bCs/>
                      <w:sz w:val="22"/>
                      <w:szCs w:val="22"/>
                    </w:rPr>
                    <w:t>Vocal</w:t>
                  </w:r>
                </w:p>
              </w:tc>
              <w:tc>
                <w:tcPr>
                  <w:tcW w:w="4301" w:type="dxa"/>
                </w:tcPr>
                <w:p w14:paraId="2FF871C8" w14:textId="53D6194D" w:rsidR="00FC5848" w:rsidRDefault="00FC5848">
                  <w:pPr>
                    <w:jc w:val="center"/>
                    <w:rPr>
                      <w:rFonts w:ascii="Arial" w:hAnsi="Arial" w:cs="Arial"/>
                      <w:b/>
                      <w:bCs/>
                      <w:sz w:val="22"/>
                      <w:szCs w:val="22"/>
                    </w:rPr>
                  </w:pPr>
                  <w:r>
                    <w:rPr>
                      <w:rFonts w:ascii="Arial" w:hAnsi="Arial" w:cs="Arial"/>
                      <w:b/>
                      <w:bCs/>
                      <w:sz w:val="22"/>
                      <w:szCs w:val="22"/>
                    </w:rPr>
                    <w:t xml:space="preserve">Lic. </w:t>
                  </w:r>
                  <w:r w:rsidR="00337161">
                    <w:rPr>
                      <w:rFonts w:ascii="Arial" w:hAnsi="Arial" w:cs="Arial"/>
                      <w:b/>
                      <w:bCs/>
                      <w:sz w:val="22"/>
                      <w:szCs w:val="22"/>
                    </w:rPr>
                    <w:t>Ricardo Alfonso de Alba Moreno</w:t>
                  </w:r>
                </w:p>
                <w:p w14:paraId="777245D7" w14:textId="731D2A6B" w:rsidR="00947D41" w:rsidRDefault="00947D41">
                  <w:pPr>
                    <w:jc w:val="center"/>
                    <w:rPr>
                      <w:rFonts w:ascii="Arial" w:hAnsi="Arial" w:cs="Arial"/>
                      <w:b/>
                      <w:bCs/>
                      <w:sz w:val="22"/>
                      <w:szCs w:val="22"/>
                    </w:rPr>
                  </w:pPr>
                  <w:r>
                    <w:rPr>
                      <w:rFonts w:ascii="Arial" w:hAnsi="Arial" w:cs="Arial"/>
                      <w:b/>
                      <w:bCs/>
                      <w:sz w:val="22"/>
                      <w:szCs w:val="22"/>
                    </w:rPr>
                    <w:t>Vocal</w:t>
                  </w:r>
                </w:p>
              </w:tc>
            </w:tr>
            <w:tr w:rsidR="00FC5848" w14:paraId="5517AEE2" w14:textId="77777777" w:rsidTr="00FC5848">
              <w:tc>
                <w:tcPr>
                  <w:tcW w:w="4301" w:type="dxa"/>
                </w:tcPr>
                <w:p w14:paraId="021C5DA0" w14:textId="77777777" w:rsidR="00FC5848" w:rsidRDefault="00FC5848">
                  <w:pPr>
                    <w:jc w:val="center"/>
                    <w:rPr>
                      <w:rFonts w:ascii="Arial" w:hAnsi="Arial" w:cs="Arial"/>
                      <w:b/>
                      <w:bCs/>
                      <w:sz w:val="22"/>
                      <w:szCs w:val="22"/>
                    </w:rPr>
                  </w:pPr>
                </w:p>
                <w:p w14:paraId="62FEFB8B" w14:textId="77777777" w:rsidR="00947D41" w:rsidRDefault="00947D41">
                  <w:pPr>
                    <w:jc w:val="center"/>
                    <w:rPr>
                      <w:rFonts w:ascii="Arial" w:hAnsi="Arial" w:cs="Arial"/>
                      <w:b/>
                      <w:bCs/>
                      <w:sz w:val="22"/>
                      <w:szCs w:val="22"/>
                    </w:rPr>
                  </w:pPr>
                </w:p>
                <w:p w14:paraId="37525F65" w14:textId="77777777" w:rsidR="00947D41" w:rsidRDefault="00947D41">
                  <w:pPr>
                    <w:jc w:val="center"/>
                    <w:rPr>
                      <w:rFonts w:ascii="Arial" w:hAnsi="Arial" w:cs="Arial"/>
                      <w:b/>
                      <w:bCs/>
                      <w:sz w:val="22"/>
                      <w:szCs w:val="22"/>
                    </w:rPr>
                  </w:pPr>
                </w:p>
                <w:p w14:paraId="5155B1BD" w14:textId="77777777" w:rsidR="00947D41" w:rsidRDefault="00947D41">
                  <w:pPr>
                    <w:jc w:val="center"/>
                    <w:rPr>
                      <w:rFonts w:ascii="Arial" w:hAnsi="Arial" w:cs="Arial"/>
                      <w:b/>
                      <w:bCs/>
                      <w:sz w:val="22"/>
                      <w:szCs w:val="22"/>
                    </w:rPr>
                  </w:pPr>
                  <w:r>
                    <w:rPr>
                      <w:rFonts w:ascii="Arial" w:hAnsi="Arial" w:cs="Arial"/>
                      <w:b/>
                      <w:bCs/>
                      <w:sz w:val="22"/>
                      <w:szCs w:val="22"/>
                    </w:rPr>
                    <w:t xml:space="preserve">Ing. Marco Antonio de Aguinaga Márquez </w:t>
                  </w:r>
                </w:p>
                <w:p w14:paraId="503A5C22" w14:textId="67F24A1F" w:rsidR="00947D41" w:rsidRDefault="00947D41">
                  <w:pPr>
                    <w:jc w:val="center"/>
                    <w:rPr>
                      <w:rFonts w:ascii="Arial" w:hAnsi="Arial" w:cs="Arial"/>
                      <w:b/>
                      <w:bCs/>
                      <w:sz w:val="22"/>
                      <w:szCs w:val="22"/>
                    </w:rPr>
                  </w:pPr>
                  <w:r>
                    <w:rPr>
                      <w:rFonts w:ascii="Arial" w:hAnsi="Arial" w:cs="Arial"/>
                      <w:b/>
                      <w:bCs/>
                      <w:sz w:val="22"/>
                      <w:szCs w:val="22"/>
                    </w:rPr>
                    <w:t>Vocal</w:t>
                  </w:r>
                </w:p>
              </w:tc>
              <w:tc>
                <w:tcPr>
                  <w:tcW w:w="4301" w:type="dxa"/>
                </w:tcPr>
                <w:p w14:paraId="42D5528D" w14:textId="77777777" w:rsidR="00FC5848" w:rsidRDefault="00FC5848">
                  <w:pPr>
                    <w:jc w:val="center"/>
                    <w:rPr>
                      <w:rFonts w:ascii="Arial" w:hAnsi="Arial" w:cs="Arial"/>
                      <w:b/>
                      <w:bCs/>
                      <w:sz w:val="22"/>
                      <w:szCs w:val="22"/>
                    </w:rPr>
                  </w:pPr>
                </w:p>
                <w:p w14:paraId="23F647EA" w14:textId="77777777" w:rsidR="00947D41" w:rsidRDefault="00947D41">
                  <w:pPr>
                    <w:jc w:val="center"/>
                    <w:rPr>
                      <w:rFonts w:ascii="Arial" w:hAnsi="Arial" w:cs="Arial"/>
                      <w:b/>
                      <w:bCs/>
                      <w:sz w:val="22"/>
                      <w:szCs w:val="22"/>
                    </w:rPr>
                  </w:pPr>
                </w:p>
                <w:p w14:paraId="1AE173A5" w14:textId="77777777" w:rsidR="00947D41" w:rsidRDefault="00947D41">
                  <w:pPr>
                    <w:jc w:val="center"/>
                    <w:rPr>
                      <w:rFonts w:ascii="Arial" w:hAnsi="Arial" w:cs="Arial"/>
                      <w:b/>
                      <w:bCs/>
                      <w:sz w:val="22"/>
                      <w:szCs w:val="22"/>
                    </w:rPr>
                  </w:pPr>
                </w:p>
                <w:p w14:paraId="69ED7112" w14:textId="57959369" w:rsidR="00947D41" w:rsidRDefault="00947D41">
                  <w:pPr>
                    <w:jc w:val="center"/>
                    <w:rPr>
                      <w:rFonts w:ascii="Arial" w:hAnsi="Arial" w:cs="Arial"/>
                      <w:b/>
                      <w:bCs/>
                      <w:sz w:val="22"/>
                      <w:szCs w:val="22"/>
                    </w:rPr>
                  </w:pPr>
                </w:p>
              </w:tc>
            </w:tr>
            <w:tr w:rsidR="00FC5848" w14:paraId="18F7ECB1" w14:textId="77777777" w:rsidTr="00FC5848">
              <w:tc>
                <w:tcPr>
                  <w:tcW w:w="4301" w:type="dxa"/>
                </w:tcPr>
                <w:p w14:paraId="5A19584A" w14:textId="77777777" w:rsidR="00FC5848" w:rsidRDefault="00FC5848">
                  <w:pPr>
                    <w:jc w:val="center"/>
                    <w:rPr>
                      <w:rFonts w:ascii="Arial" w:hAnsi="Arial" w:cs="Arial"/>
                      <w:b/>
                      <w:bCs/>
                      <w:sz w:val="22"/>
                      <w:szCs w:val="22"/>
                    </w:rPr>
                  </w:pPr>
                </w:p>
                <w:p w14:paraId="0F7D498F" w14:textId="77777777" w:rsidR="00947D41" w:rsidRDefault="00947D41">
                  <w:pPr>
                    <w:jc w:val="center"/>
                    <w:rPr>
                      <w:rFonts w:ascii="Arial" w:hAnsi="Arial" w:cs="Arial"/>
                      <w:b/>
                      <w:bCs/>
                      <w:sz w:val="22"/>
                      <w:szCs w:val="22"/>
                    </w:rPr>
                  </w:pPr>
                </w:p>
                <w:p w14:paraId="26649881" w14:textId="77777777" w:rsidR="00947D41" w:rsidRDefault="00947D41">
                  <w:pPr>
                    <w:jc w:val="center"/>
                    <w:rPr>
                      <w:rFonts w:ascii="Arial" w:hAnsi="Arial" w:cs="Arial"/>
                      <w:b/>
                      <w:bCs/>
                      <w:sz w:val="22"/>
                      <w:szCs w:val="22"/>
                    </w:rPr>
                  </w:pPr>
                </w:p>
                <w:p w14:paraId="1CEB6C49" w14:textId="1C64CFA4" w:rsidR="00947D41" w:rsidRDefault="00947D41">
                  <w:pPr>
                    <w:jc w:val="center"/>
                    <w:rPr>
                      <w:rFonts w:ascii="Arial" w:hAnsi="Arial" w:cs="Arial"/>
                      <w:b/>
                      <w:bCs/>
                      <w:sz w:val="22"/>
                      <w:szCs w:val="22"/>
                    </w:rPr>
                  </w:pPr>
                  <w:r>
                    <w:rPr>
                      <w:rFonts w:ascii="Arial" w:hAnsi="Arial" w:cs="Arial"/>
                      <w:b/>
                      <w:bCs/>
                      <w:sz w:val="22"/>
                      <w:szCs w:val="22"/>
                    </w:rPr>
                    <w:t>Mtro. Ezequiel González Pinedo</w:t>
                  </w:r>
                </w:p>
                <w:p w14:paraId="28B2E18B" w14:textId="5D84F4E3" w:rsidR="00947D41" w:rsidRDefault="00947D41">
                  <w:pPr>
                    <w:jc w:val="center"/>
                    <w:rPr>
                      <w:rFonts w:ascii="Arial" w:hAnsi="Arial" w:cs="Arial"/>
                      <w:b/>
                      <w:bCs/>
                      <w:sz w:val="22"/>
                      <w:szCs w:val="22"/>
                    </w:rPr>
                  </w:pPr>
                  <w:r>
                    <w:rPr>
                      <w:rFonts w:ascii="Arial" w:hAnsi="Arial" w:cs="Arial"/>
                      <w:b/>
                      <w:bCs/>
                      <w:sz w:val="22"/>
                      <w:szCs w:val="22"/>
                    </w:rPr>
                    <w:t>Representante del OIC</w:t>
                  </w:r>
                </w:p>
                <w:p w14:paraId="15A58D74" w14:textId="4A14CFE9" w:rsidR="00947D41" w:rsidRDefault="00947D41">
                  <w:pPr>
                    <w:jc w:val="center"/>
                    <w:rPr>
                      <w:rFonts w:ascii="Arial" w:hAnsi="Arial" w:cs="Arial"/>
                      <w:b/>
                      <w:bCs/>
                      <w:sz w:val="22"/>
                      <w:szCs w:val="22"/>
                    </w:rPr>
                  </w:pPr>
                  <w:r>
                    <w:rPr>
                      <w:rFonts w:ascii="Arial" w:hAnsi="Arial" w:cs="Arial"/>
                      <w:b/>
                      <w:bCs/>
                      <w:sz w:val="22"/>
                      <w:szCs w:val="22"/>
                    </w:rPr>
                    <w:t>Invitado</w:t>
                  </w:r>
                </w:p>
                <w:p w14:paraId="089CEACC" w14:textId="77777777" w:rsidR="00947D41" w:rsidRDefault="00947D41">
                  <w:pPr>
                    <w:jc w:val="center"/>
                    <w:rPr>
                      <w:rFonts w:ascii="Arial" w:hAnsi="Arial" w:cs="Arial"/>
                      <w:b/>
                      <w:bCs/>
                      <w:sz w:val="22"/>
                      <w:szCs w:val="22"/>
                    </w:rPr>
                  </w:pPr>
                </w:p>
              </w:tc>
              <w:tc>
                <w:tcPr>
                  <w:tcW w:w="4301" w:type="dxa"/>
                </w:tcPr>
                <w:p w14:paraId="1336CF60" w14:textId="77777777" w:rsidR="00FC5848" w:rsidRDefault="00FC5848">
                  <w:pPr>
                    <w:jc w:val="center"/>
                    <w:rPr>
                      <w:rFonts w:ascii="Arial" w:hAnsi="Arial" w:cs="Arial"/>
                      <w:b/>
                      <w:bCs/>
                      <w:sz w:val="22"/>
                      <w:szCs w:val="22"/>
                    </w:rPr>
                  </w:pPr>
                </w:p>
                <w:p w14:paraId="78024880" w14:textId="77777777" w:rsidR="00337161" w:rsidRDefault="00337161">
                  <w:pPr>
                    <w:jc w:val="center"/>
                    <w:rPr>
                      <w:rFonts w:ascii="Arial" w:hAnsi="Arial" w:cs="Arial"/>
                      <w:b/>
                      <w:bCs/>
                      <w:sz w:val="22"/>
                      <w:szCs w:val="22"/>
                    </w:rPr>
                  </w:pPr>
                </w:p>
                <w:p w14:paraId="5D6B4B77" w14:textId="77777777" w:rsidR="00337161" w:rsidRDefault="00337161">
                  <w:pPr>
                    <w:jc w:val="center"/>
                    <w:rPr>
                      <w:rFonts w:ascii="Arial" w:hAnsi="Arial" w:cs="Arial"/>
                      <w:b/>
                      <w:bCs/>
                      <w:sz w:val="22"/>
                      <w:szCs w:val="22"/>
                    </w:rPr>
                  </w:pPr>
                </w:p>
                <w:p w14:paraId="11A38A5D" w14:textId="6A7DFE4B" w:rsidR="00337161" w:rsidRDefault="00337161">
                  <w:pPr>
                    <w:jc w:val="center"/>
                    <w:rPr>
                      <w:rFonts w:ascii="Arial" w:hAnsi="Arial" w:cs="Arial"/>
                      <w:b/>
                      <w:bCs/>
                      <w:sz w:val="22"/>
                      <w:szCs w:val="22"/>
                    </w:rPr>
                  </w:pPr>
                  <w:r>
                    <w:rPr>
                      <w:rFonts w:ascii="Arial" w:hAnsi="Arial" w:cs="Arial"/>
                      <w:b/>
                      <w:bCs/>
                      <w:sz w:val="22"/>
                      <w:szCs w:val="22"/>
                    </w:rPr>
                    <w:t xml:space="preserve">Lic. José Antonio Murillo </w:t>
                  </w:r>
                  <w:proofErr w:type="spellStart"/>
                  <w:r>
                    <w:rPr>
                      <w:rFonts w:ascii="Arial" w:hAnsi="Arial" w:cs="Arial"/>
                      <w:b/>
                      <w:bCs/>
                      <w:sz w:val="22"/>
                      <w:szCs w:val="22"/>
                    </w:rPr>
                    <w:t>Gladin</w:t>
                  </w:r>
                  <w:proofErr w:type="spellEnd"/>
                </w:p>
                <w:p w14:paraId="06E84DA8" w14:textId="2E2D92CE" w:rsidR="00337161" w:rsidRDefault="00337161">
                  <w:pPr>
                    <w:jc w:val="center"/>
                    <w:rPr>
                      <w:rFonts w:ascii="Arial" w:hAnsi="Arial" w:cs="Arial"/>
                      <w:b/>
                      <w:bCs/>
                      <w:sz w:val="22"/>
                      <w:szCs w:val="22"/>
                    </w:rPr>
                  </w:pPr>
                  <w:r>
                    <w:rPr>
                      <w:rFonts w:ascii="Arial" w:hAnsi="Arial" w:cs="Arial"/>
                      <w:b/>
                      <w:bCs/>
                      <w:sz w:val="22"/>
                      <w:szCs w:val="22"/>
                    </w:rPr>
                    <w:t>Coordinador de Asuntos Jurídicos</w:t>
                  </w:r>
                </w:p>
              </w:tc>
            </w:tr>
          </w:tbl>
          <w:p w14:paraId="069C85D1" w14:textId="77777777" w:rsidR="00BF49CF" w:rsidRPr="00BF49CF" w:rsidRDefault="00BF49CF">
            <w:pPr>
              <w:jc w:val="center"/>
              <w:rPr>
                <w:rFonts w:ascii="Arial" w:hAnsi="Arial" w:cs="Arial"/>
                <w:b/>
                <w:bCs/>
                <w:sz w:val="22"/>
                <w:szCs w:val="22"/>
              </w:rPr>
            </w:pPr>
          </w:p>
          <w:p w14:paraId="3DC644F2" w14:textId="2DA2CA10" w:rsidR="00BF49CF" w:rsidRPr="00BF49CF" w:rsidRDefault="00337161">
            <w:pPr>
              <w:jc w:val="center"/>
              <w:rPr>
                <w:rFonts w:ascii="Arial" w:hAnsi="Arial" w:cs="Arial"/>
                <w:b/>
                <w:bCs/>
                <w:sz w:val="22"/>
                <w:szCs w:val="22"/>
              </w:rPr>
            </w:pPr>
            <w:r>
              <w:rPr>
                <w:rFonts w:ascii="Arial" w:hAnsi="Arial" w:cs="Arial"/>
                <w:b/>
                <w:bCs/>
                <w:sz w:val="22"/>
                <w:szCs w:val="22"/>
              </w:rPr>
              <w:t>Vocal</w:t>
            </w:r>
            <w:r w:rsidR="00BF49CF" w:rsidRPr="00BF49CF">
              <w:rPr>
                <w:rFonts w:ascii="Arial" w:hAnsi="Arial" w:cs="Arial"/>
                <w:b/>
                <w:bCs/>
                <w:sz w:val="22"/>
                <w:szCs w:val="22"/>
              </w:rPr>
              <w:t xml:space="preserve"> Ejecutivo</w:t>
            </w:r>
          </w:p>
        </w:tc>
      </w:tr>
      <w:tr w:rsidR="00BF49CF" w:rsidRPr="00BF49CF" w14:paraId="011D89A6" w14:textId="77777777">
        <w:tc>
          <w:tcPr>
            <w:tcW w:w="8828" w:type="dxa"/>
          </w:tcPr>
          <w:p w14:paraId="601B0E38" w14:textId="77777777" w:rsidR="00BF49CF" w:rsidRPr="00BF49CF" w:rsidRDefault="00BF49CF">
            <w:pPr>
              <w:jc w:val="both"/>
              <w:rPr>
                <w:rFonts w:ascii="Arial" w:hAnsi="Arial" w:cs="Arial"/>
                <w:sz w:val="22"/>
                <w:szCs w:val="22"/>
              </w:rPr>
            </w:pPr>
          </w:p>
          <w:p w14:paraId="08FD645F" w14:textId="77777777" w:rsidR="00BF49CF" w:rsidRPr="00BF49CF" w:rsidRDefault="00BF49CF">
            <w:pPr>
              <w:jc w:val="both"/>
              <w:rPr>
                <w:rFonts w:ascii="Arial" w:hAnsi="Arial" w:cs="Arial"/>
                <w:sz w:val="22"/>
                <w:szCs w:val="22"/>
              </w:rPr>
            </w:pPr>
          </w:p>
          <w:p w14:paraId="7C0044CF" w14:textId="77777777" w:rsidR="00BF49CF" w:rsidRPr="00BF49CF" w:rsidRDefault="00BF49CF">
            <w:pPr>
              <w:jc w:val="both"/>
              <w:rPr>
                <w:rFonts w:ascii="Arial" w:hAnsi="Arial" w:cs="Arial"/>
                <w:sz w:val="22"/>
                <w:szCs w:val="22"/>
              </w:rPr>
            </w:pPr>
          </w:p>
          <w:p w14:paraId="315CB129" w14:textId="5268233B" w:rsidR="00BF49CF" w:rsidRPr="00BF49CF" w:rsidRDefault="00BF49CF">
            <w:pPr>
              <w:jc w:val="both"/>
              <w:rPr>
                <w:rFonts w:ascii="Arial" w:hAnsi="Arial" w:cs="Arial"/>
                <w:sz w:val="22"/>
                <w:szCs w:val="22"/>
              </w:rPr>
            </w:pPr>
            <w:r w:rsidRPr="00BF49CF">
              <w:rPr>
                <w:rFonts w:ascii="Arial" w:hAnsi="Arial" w:cs="Arial"/>
                <w:sz w:val="22"/>
                <w:szCs w:val="22"/>
              </w:rPr>
              <w:t xml:space="preserve">                                          ________________________</w:t>
            </w:r>
            <w:r w:rsidR="00947D41">
              <w:rPr>
                <w:rFonts w:ascii="Arial" w:hAnsi="Arial" w:cs="Arial"/>
                <w:sz w:val="22"/>
                <w:szCs w:val="22"/>
              </w:rPr>
              <w:t>____</w:t>
            </w:r>
          </w:p>
          <w:p w14:paraId="4C054464" w14:textId="77777777" w:rsidR="00BF49CF" w:rsidRPr="00BF49CF" w:rsidRDefault="00BF49CF">
            <w:pPr>
              <w:jc w:val="center"/>
              <w:rPr>
                <w:rFonts w:ascii="Arial" w:hAnsi="Arial" w:cs="Arial"/>
                <w:sz w:val="22"/>
                <w:szCs w:val="22"/>
              </w:rPr>
            </w:pPr>
            <w:r w:rsidRPr="00BF49CF">
              <w:rPr>
                <w:rFonts w:ascii="Arial" w:hAnsi="Arial" w:cs="Arial"/>
                <w:sz w:val="22"/>
                <w:szCs w:val="22"/>
              </w:rPr>
              <w:t>Lic. Miguel Navarro Flores</w:t>
            </w:r>
          </w:p>
        </w:tc>
      </w:tr>
    </w:tbl>
    <w:p w14:paraId="1AC9FD72" w14:textId="77777777" w:rsidR="00BF49CF" w:rsidRPr="00BF49CF" w:rsidRDefault="00BF49CF" w:rsidP="000E7E9C">
      <w:pPr>
        <w:spacing w:after="160"/>
        <w:jc w:val="both"/>
        <w:rPr>
          <w:rFonts w:ascii="Arial" w:eastAsia="Calibri" w:hAnsi="Arial" w:cs="Arial"/>
          <w:sz w:val="22"/>
          <w:szCs w:val="22"/>
          <w:lang w:val="es-MX" w:eastAsia="en-US"/>
        </w:rPr>
      </w:pPr>
    </w:p>
    <w:p w14:paraId="6BFF26DC" w14:textId="77777777" w:rsidR="00947D41" w:rsidRDefault="00947D41" w:rsidP="000E7E9C">
      <w:pPr>
        <w:spacing w:after="160"/>
        <w:jc w:val="both"/>
        <w:rPr>
          <w:rFonts w:ascii="Arial" w:eastAsia="Calibri" w:hAnsi="Arial" w:cs="Arial"/>
          <w:sz w:val="20"/>
          <w:szCs w:val="20"/>
          <w:lang w:val="es-MX" w:eastAsia="en-US"/>
        </w:rPr>
      </w:pPr>
    </w:p>
    <w:p w14:paraId="01432398" w14:textId="712B8911" w:rsidR="00D22B54" w:rsidRPr="00267BF6" w:rsidRDefault="00D22B54" w:rsidP="000E7E9C">
      <w:pPr>
        <w:spacing w:after="160"/>
        <w:jc w:val="both"/>
        <w:rPr>
          <w:rFonts w:ascii="Arial" w:hAnsi="Arial" w:cs="Arial"/>
          <w:sz w:val="20"/>
          <w:szCs w:val="20"/>
        </w:rPr>
      </w:pPr>
    </w:p>
    <w:sectPr w:rsidR="00D22B54" w:rsidRPr="00267BF6" w:rsidSect="00BE30E0">
      <w:headerReference w:type="default" r:id="rId9"/>
      <w:footerReference w:type="even" r:id="rId10"/>
      <w:footerReference w:type="default" r:id="rId11"/>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3AC7" w14:textId="77777777" w:rsidR="00D93164" w:rsidRDefault="00D93164">
      <w:r>
        <w:separator/>
      </w:r>
    </w:p>
  </w:endnote>
  <w:endnote w:type="continuationSeparator" w:id="0">
    <w:p w14:paraId="35775194" w14:textId="77777777" w:rsidR="00D93164" w:rsidRDefault="00D9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F2D3" w14:textId="6D14DEC0" w:rsidR="00133916" w:rsidRPr="00FE2C82" w:rsidRDefault="00FE2C82" w:rsidP="00FE2C82">
    <w:pPr>
      <w:jc w:val="both"/>
      <w:rPr>
        <w:rFonts w:ascii="Arial" w:hAnsi="Arial" w:cs="Arial"/>
        <w:b/>
        <w:bCs/>
        <w:color w:val="006078"/>
        <w:sz w:val="14"/>
        <w:szCs w:val="14"/>
      </w:rPr>
    </w:pPr>
    <w:r w:rsidRPr="00FE2C82">
      <w:rPr>
        <w:rFonts w:ascii="Arial" w:hAnsi="Arial" w:cs="Arial"/>
        <w:b/>
        <w:bCs/>
        <w:color w:val="006078"/>
        <w:sz w:val="14"/>
        <w:szCs w:val="14"/>
      </w:rPr>
      <w:t xml:space="preserve">La presente foja </w:t>
    </w:r>
    <w:r w:rsidR="00133916" w:rsidRPr="00FE2C82">
      <w:rPr>
        <w:rFonts w:ascii="Arial" w:hAnsi="Arial" w:cs="Arial"/>
        <w:b/>
        <w:bCs/>
        <w:color w:val="006078"/>
        <w:sz w:val="14"/>
        <w:szCs w:val="14"/>
      </w:rPr>
      <w:t xml:space="preserve">pertenece a </w:t>
    </w:r>
    <w:r w:rsidRPr="00FE2C82">
      <w:rPr>
        <w:rFonts w:ascii="Arial" w:hAnsi="Arial" w:cs="Arial"/>
        <w:b/>
        <w:bCs/>
        <w:color w:val="006078"/>
        <w:sz w:val="14"/>
        <w:szCs w:val="14"/>
      </w:rPr>
      <w:t xml:space="preserve">el Acta de </w:t>
    </w:r>
    <w:r w:rsidR="00133916" w:rsidRPr="00FE2C82">
      <w:rPr>
        <w:rFonts w:ascii="Arial" w:hAnsi="Arial" w:cs="Arial"/>
        <w:b/>
        <w:bCs/>
        <w:color w:val="006078"/>
        <w:sz w:val="14"/>
        <w:szCs w:val="14"/>
      </w:rPr>
      <w:t xml:space="preserve">la </w:t>
    </w:r>
    <w:r w:rsidR="002853DB">
      <w:rPr>
        <w:rFonts w:ascii="Arial" w:hAnsi="Arial" w:cs="Arial"/>
        <w:b/>
        <w:bCs/>
        <w:color w:val="006078"/>
        <w:sz w:val="14"/>
        <w:szCs w:val="14"/>
      </w:rPr>
      <w:t>Segunda</w:t>
    </w:r>
    <w:r w:rsidR="00133916" w:rsidRPr="00FE2C82">
      <w:rPr>
        <w:rFonts w:ascii="Arial" w:hAnsi="Arial" w:cs="Arial"/>
        <w:b/>
        <w:bCs/>
        <w:color w:val="006078"/>
        <w:sz w:val="14"/>
        <w:szCs w:val="14"/>
      </w:rPr>
      <w:t xml:space="preserve"> Sesión Ordinaria del Comité de </w:t>
    </w:r>
    <w:r w:rsidR="00C17372" w:rsidRPr="00FE2C82">
      <w:rPr>
        <w:rFonts w:ascii="Arial" w:hAnsi="Arial" w:cs="Arial"/>
        <w:b/>
        <w:bCs/>
        <w:color w:val="006078"/>
        <w:sz w:val="14"/>
        <w:szCs w:val="14"/>
      </w:rPr>
      <w:t>Ética, Conducta y Prevención de Conflicto</w:t>
    </w:r>
    <w:r w:rsidR="002853DB">
      <w:rPr>
        <w:rFonts w:ascii="Arial" w:hAnsi="Arial" w:cs="Arial"/>
        <w:b/>
        <w:bCs/>
        <w:color w:val="006078"/>
        <w:sz w:val="14"/>
        <w:szCs w:val="14"/>
      </w:rPr>
      <w:t>s</w:t>
    </w:r>
    <w:r w:rsidR="00C17372" w:rsidRPr="00FE2C82">
      <w:rPr>
        <w:rFonts w:ascii="Arial" w:hAnsi="Arial" w:cs="Arial"/>
        <w:b/>
        <w:bCs/>
        <w:color w:val="006078"/>
        <w:sz w:val="14"/>
        <w:szCs w:val="14"/>
      </w:rPr>
      <w:t xml:space="preserve"> </w:t>
    </w:r>
    <w:r w:rsidR="003B2CC8" w:rsidRPr="00FE2C82">
      <w:rPr>
        <w:rFonts w:ascii="Arial" w:hAnsi="Arial" w:cs="Arial"/>
        <w:b/>
        <w:bCs/>
        <w:color w:val="006078"/>
        <w:sz w:val="14"/>
        <w:szCs w:val="14"/>
      </w:rPr>
      <w:t>de Interés</w:t>
    </w:r>
    <w:r w:rsidR="00133916" w:rsidRPr="00FE2C82">
      <w:rPr>
        <w:rFonts w:ascii="Arial" w:hAnsi="Arial" w:cs="Arial"/>
        <w:b/>
        <w:bCs/>
        <w:color w:val="006078"/>
        <w:sz w:val="14"/>
        <w:szCs w:val="14"/>
      </w:rPr>
      <w:t xml:space="preserve"> de 202</w:t>
    </w:r>
    <w:r w:rsidRPr="00FE2C82">
      <w:rPr>
        <w:rFonts w:ascii="Arial" w:hAnsi="Arial" w:cs="Arial"/>
        <w:b/>
        <w:bCs/>
        <w:color w:val="006078"/>
        <w:sz w:val="14"/>
        <w:szCs w:val="14"/>
      </w:rPr>
      <w:t>5</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A3C6F" w14:textId="77777777" w:rsidR="00D93164" w:rsidRDefault="00D93164">
      <w:r>
        <w:separator/>
      </w:r>
    </w:p>
  </w:footnote>
  <w:footnote w:type="continuationSeparator" w:id="0">
    <w:p w14:paraId="711CA84E" w14:textId="77777777" w:rsidR="00D93164" w:rsidRDefault="00D9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01DF0" w14:textId="516D265F"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End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multilevel"/>
    <w:tmpl w:val="6DD61C68"/>
    <w:lvl w:ilvl="0">
      <w:start w:val="1"/>
      <w:numFmt w:val="decimal"/>
      <w:lvlText w:val="%1."/>
      <w:lvlJc w:val="left"/>
      <w:pPr>
        <w:ind w:left="720" w:hanging="360"/>
      </w:p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F5D9E"/>
    <w:multiLevelType w:val="hybridMultilevel"/>
    <w:tmpl w:val="64CA24A0"/>
    <w:lvl w:ilvl="0" w:tplc="4FF83F70">
      <w:start w:val="1"/>
      <w:numFmt w:val="decimal"/>
      <w:lvlText w:val="%1."/>
      <w:lvlJc w:val="left"/>
      <w:pPr>
        <w:tabs>
          <w:tab w:val="num" w:pos="720"/>
        </w:tabs>
        <w:ind w:left="720" w:hanging="360"/>
      </w:pPr>
    </w:lvl>
    <w:lvl w:ilvl="1" w:tplc="173A8CE8" w:tentative="1">
      <w:start w:val="1"/>
      <w:numFmt w:val="decimal"/>
      <w:lvlText w:val="%2."/>
      <w:lvlJc w:val="left"/>
      <w:pPr>
        <w:tabs>
          <w:tab w:val="num" w:pos="1440"/>
        </w:tabs>
        <w:ind w:left="1440" w:hanging="360"/>
      </w:pPr>
    </w:lvl>
    <w:lvl w:ilvl="2" w:tplc="2C96CD62" w:tentative="1">
      <w:start w:val="1"/>
      <w:numFmt w:val="decimal"/>
      <w:lvlText w:val="%3."/>
      <w:lvlJc w:val="left"/>
      <w:pPr>
        <w:tabs>
          <w:tab w:val="num" w:pos="2160"/>
        </w:tabs>
        <w:ind w:left="2160" w:hanging="360"/>
      </w:pPr>
    </w:lvl>
    <w:lvl w:ilvl="3" w:tplc="AADE9E56" w:tentative="1">
      <w:start w:val="1"/>
      <w:numFmt w:val="decimal"/>
      <w:lvlText w:val="%4."/>
      <w:lvlJc w:val="left"/>
      <w:pPr>
        <w:tabs>
          <w:tab w:val="num" w:pos="2880"/>
        </w:tabs>
        <w:ind w:left="2880" w:hanging="360"/>
      </w:pPr>
    </w:lvl>
    <w:lvl w:ilvl="4" w:tplc="DA92AB30" w:tentative="1">
      <w:start w:val="1"/>
      <w:numFmt w:val="decimal"/>
      <w:lvlText w:val="%5."/>
      <w:lvlJc w:val="left"/>
      <w:pPr>
        <w:tabs>
          <w:tab w:val="num" w:pos="3600"/>
        </w:tabs>
        <w:ind w:left="3600" w:hanging="360"/>
      </w:pPr>
    </w:lvl>
    <w:lvl w:ilvl="5" w:tplc="E35A82B0" w:tentative="1">
      <w:start w:val="1"/>
      <w:numFmt w:val="decimal"/>
      <w:lvlText w:val="%6."/>
      <w:lvlJc w:val="left"/>
      <w:pPr>
        <w:tabs>
          <w:tab w:val="num" w:pos="4320"/>
        </w:tabs>
        <w:ind w:left="4320" w:hanging="360"/>
      </w:pPr>
    </w:lvl>
    <w:lvl w:ilvl="6" w:tplc="0C8E003A" w:tentative="1">
      <w:start w:val="1"/>
      <w:numFmt w:val="decimal"/>
      <w:lvlText w:val="%7."/>
      <w:lvlJc w:val="left"/>
      <w:pPr>
        <w:tabs>
          <w:tab w:val="num" w:pos="5040"/>
        </w:tabs>
        <w:ind w:left="5040" w:hanging="360"/>
      </w:pPr>
    </w:lvl>
    <w:lvl w:ilvl="7" w:tplc="1BD04172" w:tentative="1">
      <w:start w:val="1"/>
      <w:numFmt w:val="decimal"/>
      <w:lvlText w:val="%8."/>
      <w:lvlJc w:val="left"/>
      <w:pPr>
        <w:tabs>
          <w:tab w:val="num" w:pos="5760"/>
        </w:tabs>
        <w:ind w:left="5760" w:hanging="360"/>
      </w:pPr>
    </w:lvl>
    <w:lvl w:ilvl="8" w:tplc="206E9320" w:tentative="1">
      <w:start w:val="1"/>
      <w:numFmt w:val="decimal"/>
      <w:lvlText w:val="%9."/>
      <w:lvlJc w:val="left"/>
      <w:pPr>
        <w:tabs>
          <w:tab w:val="num" w:pos="6480"/>
        </w:tabs>
        <w:ind w:left="6480" w:hanging="360"/>
      </w:pPr>
    </w:lvl>
  </w:abstractNum>
  <w:abstractNum w:abstractNumId="4" w15:restartNumberingAfterBreak="0">
    <w:nsid w:val="0596004C"/>
    <w:multiLevelType w:val="hybridMultilevel"/>
    <w:tmpl w:val="1BEA4A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F36D4"/>
    <w:multiLevelType w:val="hybridMultilevel"/>
    <w:tmpl w:val="D9563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9636E"/>
    <w:multiLevelType w:val="multilevel"/>
    <w:tmpl w:val="6B842620"/>
    <w:lvl w:ilvl="0">
      <w:start w:val="1"/>
      <w:numFmt w:val="bullet"/>
      <w:lvlText w:val=""/>
      <w:lvlJc w:val="left"/>
      <w:pPr>
        <w:ind w:left="720" w:hanging="360"/>
      </w:pPr>
      <w:rPr>
        <w:rFonts w:ascii="Wingdings" w:hAnsi="Wingdings" w:hint="default"/>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8" w15:restartNumberingAfterBreak="0">
    <w:nsid w:val="16E2157C"/>
    <w:multiLevelType w:val="hybridMultilevel"/>
    <w:tmpl w:val="BDF639DE"/>
    <w:lvl w:ilvl="0" w:tplc="415CEA72">
      <w:start w:val="2"/>
      <w:numFmt w:val="lowerRoman"/>
      <w:lvlText w:val="%1."/>
      <w:lvlJc w:val="right"/>
      <w:pPr>
        <w:tabs>
          <w:tab w:val="num" w:pos="720"/>
        </w:tabs>
        <w:ind w:left="720" w:hanging="360"/>
      </w:pPr>
    </w:lvl>
    <w:lvl w:ilvl="1" w:tplc="DAC8A28E" w:tentative="1">
      <w:start w:val="1"/>
      <w:numFmt w:val="lowerRoman"/>
      <w:lvlText w:val="%2."/>
      <w:lvlJc w:val="right"/>
      <w:pPr>
        <w:tabs>
          <w:tab w:val="num" w:pos="1440"/>
        </w:tabs>
        <w:ind w:left="1440" w:hanging="360"/>
      </w:pPr>
    </w:lvl>
    <w:lvl w:ilvl="2" w:tplc="95E61240" w:tentative="1">
      <w:start w:val="1"/>
      <w:numFmt w:val="lowerRoman"/>
      <w:lvlText w:val="%3."/>
      <w:lvlJc w:val="right"/>
      <w:pPr>
        <w:tabs>
          <w:tab w:val="num" w:pos="2160"/>
        </w:tabs>
        <w:ind w:left="2160" w:hanging="360"/>
      </w:pPr>
    </w:lvl>
    <w:lvl w:ilvl="3" w:tplc="7D103142" w:tentative="1">
      <w:start w:val="1"/>
      <w:numFmt w:val="lowerRoman"/>
      <w:lvlText w:val="%4."/>
      <w:lvlJc w:val="right"/>
      <w:pPr>
        <w:tabs>
          <w:tab w:val="num" w:pos="2880"/>
        </w:tabs>
        <w:ind w:left="2880" w:hanging="360"/>
      </w:pPr>
    </w:lvl>
    <w:lvl w:ilvl="4" w:tplc="0C5A53D6" w:tentative="1">
      <w:start w:val="1"/>
      <w:numFmt w:val="lowerRoman"/>
      <w:lvlText w:val="%5."/>
      <w:lvlJc w:val="right"/>
      <w:pPr>
        <w:tabs>
          <w:tab w:val="num" w:pos="3600"/>
        </w:tabs>
        <w:ind w:left="3600" w:hanging="360"/>
      </w:pPr>
    </w:lvl>
    <w:lvl w:ilvl="5" w:tplc="88A0E7CA" w:tentative="1">
      <w:start w:val="1"/>
      <w:numFmt w:val="lowerRoman"/>
      <w:lvlText w:val="%6."/>
      <w:lvlJc w:val="right"/>
      <w:pPr>
        <w:tabs>
          <w:tab w:val="num" w:pos="4320"/>
        </w:tabs>
        <w:ind w:left="4320" w:hanging="360"/>
      </w:pPr>
    </w:lvl>
    <w:lvl w:ilvl="6" w:tplc="EFAE850C" w:tentative="1">
      <w:start w:val="1"/>
      <w:numFmt w:val="lowerRoman"/>
      <w:lvlText w:val="%7."/>
      <w:lvlJc w:val="right"/>
      <w:pPr>
        <w:tabs>
          <w:tab w:val="num" w:pos="5040"/>
        </w:tabs>
        <w:ind w:left="5040" w:hanging="360"/>
      </w:pPr>
    </w:lvl>
    <w:lvl w:ilvl="7" w:tplc="7DE8AD6A" w:tentative="1">
      <w:start w:val="1"/>
      <w:numFmt w:val="lowerRoman"/>
      <w:lvlText w:val="%8."/>
      <w:lvlJc w:val="right"/>
      <w:pPr>
        <w:tabs>
          <w:tab w:val="num" w:pos="5760"/>
        </w:tabs>
        <w:ind w:left="5760" w:hanging="360"/>
      </w:pPr>
    </w:lvl>
    <w:lvl w:ilvl="8" w:tplc="47247BD2" w:tentative="1">
      <w:start w:val="1"/>
      <w:numFmt w:val="lowerRoman"/>
      <w:lvlText w:val="%9."/>
      <w:lvlJc w:val="right"/>
      <w:pPr>
        <w:tabs>
          <w:tab w:val="num" w:pos="6480"/>
        </w:tabs>
        <w:ind w:left="6480" w:hanging="360"/>
      </w:pPr>
    </w:lvl>
  </w:abstractNum>
  <w:abstractNum w:abstractNumId="9"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1992F94"/>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23E85"/>
    <w:multiLevelType w:val="hybridMultilevel"/>
    <w:tmpl w:val="C5B2F7B8"/>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4749AF"/>
    <w:multiLevelType w:val="hybridMultilevel"/>
    <w:tmpl w:val="0792EE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B3956B0"/>
    <w:multiLevelType w:val="hybridMultilevel"/>
    <w:tmpl w:val="BB621936"/>
    <w:lvl w:ilvl="0" w:tplc="88AA8B68">
      <w:start w:val="1"/>
      <w:numFmt w:val="bullet"/>
      <w:lvlText w:val=""/>
      <w:lvlJc w:val="left"/>
      <w:pPr>
        <w:tabs>
          <w:tab w:val="num" w:pos="720"/>
        </w:tabs>
        <w:ind w:left="720" w:hanging="360"/>
      </w:pPr>
      <w:rPr>
        <w:rFonts w:ascii="Wingdings" w:hAnsi="Wingdings" w:hint="default"/>
      </w:rPr>
    </w:lvl>
    <w:lvl w:ilvl="1" w:tplc="BC5CB244" w:tentative="1">
      <w:start w:val="1"/>
      <w:numFmt w:val="bullet"/>
      <w:lvlText w:val=""/>
      <w:lvlJc w:val="left"/>
      <w:pPr>
        <w:tabs>
          <w:tab w:val="num" w:pos="1440"/>
        </w:tabs>
        <w:ind w:left="1440" w:hanging="360"/>
      </w:pPr>
      <w:rPr>
        <w:rFonts w:ascii="Wingdings" w:hAnsi="Wingdings" w:hint="default"/>
      </w:rPr>
    </w:lvl>
    <w:lvl w:ilvl="2" w:tplc="8B220A90" w:tentative="1">
      <w:start w:val="1"/>
      <w:numFmt w:val="bullet"/>
      <w:lvlText w:val=""/>
      <w:lvlJc w:val="left"/>
      <w:pPr>
        <w:tabs>
          <w:tab w:val="num" w:pos="2160"/>
        </w:tabs>
        <w:ind w:left="2160" w:hanging="360"/>
      </w:pPr>
      <w:rPr>
        <w:rFonts w:ascii="Wingdings" w:hAnsi="Wingdings" w:hint="default"/>
      </w:rPr>
    </w:lvl>
    <w:lvl w:ilvl="3" w:tplc="A44C707A" w:tentative="1">
      <w:start w:val="1"/>
      <w:numFmt w:val="bullet"/>
      <w:lvlText w:val=""/>
      <w:lvlJc w:val="left"/>
      <w:pPr>
        <w:tabs>
          <w:tab w:val="num" w:pos="2880"/>
        </w:tabs>
        <w:ind w:left="2880" w:hanging="360"/>
      </w:pPr>
      <w:rPr>
        <w:rFonts w:ascii="Wingdings" w:hAnsi="Wingdings" w:hint="default"/>
      </w:rPr>
    </w:lvl>
    <w:lvl w:ilvl="4" w:tplc="76A4D82E" w:tentative="1">
      <w:start w:val="1"/>
      <w:numFmt w:val="bullet"/>
      <w:lvlText w:val=""/>
      <w:lvlJc w:val="left"/>
      <w:pPr>
        <w:tabs>
          <w:tab w:val="num" w:pos="3600"/>
        </w:tabs>
        <w:ind w:left="3600" w:hanging="360"/>
      </w:pPr>
      <w:rPr>
        <w:rFonts w:ascii="Wingdings" w:hAnsi="Wingdings" w:hint="default"/>
      </w:rPr>
    </w:lvl>
    <w:lvl w:ilvl="5" w:tplc="E30E3F4E" w:tentative="1">
      <w:start w:val="1"/>
      <w:numFmt w:val="bullet"/>
      <w:lvlText w:val=""/>
      <w:lvlJc w:val="left"/>
      <w:pPr>
        <w:tabs>
          <w:tab w:val="num" w:pos="4320"/>
        </w:tabs>
        <w:ind w:left="4320" w:hanging="360"/>
      </w:pPr>
      <w:rPr>
        <w:rFonts w:ascii="Wingdings" w:hAnsi="Wingdings" w:hint="default"/>
      </w:rPr>
    </w:lvl>
    <w:lvl w:ilvl="6" w:tplc="F4CE081E" w:tentative="1">
      <w:start w:val="1"/>
      <w:numFmt w:val="bullet"/>
      <w:lvlText w:val=""/>
      <w:lvlJc w:val="left"/>
      <w:pPr>
        <w:tabs>
          <w:tab w:val="num" w:pos="5040"/>
        </w:tabs>
        <w:ind w:left="5040" w:hanging="360"/>
      </w:pPr>
      <w:rPr>
        <w:rFonts w:ascii="Wingdings" w:hAnsi="Wingdings" w:hint="default"/>
      </w:rPr>
    </w:lvl>
    <w:lvl w:ilvl="7" w:tplc="DCCAF4B4" w:tentative="1">
      <w:start w:val="1"/>
      <w:numFmt w:val="bullet"/>
      <w:lvlText w:val=""/>
      <w:lvlJc w:val="left"/>
      <w:pPr>
        <w:tabs>
          <w:tab w:val="num" w:pos="5760"/>
        </w:tabs>
        <w:ind w:left="5760" w:hanging="360"/>
      </w:pPr>
      <w:rPr>
        <w:rFonts w:ascii="Wingdings" w:hAnsi="Wingdings" w:hint="default"/>
      </w:rPr>
    </w:lvl>
    <w:lvl w:ilvl="8" w:tplc="2E584A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04DE5"/>
    <w:multiLevelType w:val="hybridMultilevel"/>
    <w:tmpl w:val="1252375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97B18"/>
    <w:multiLevelType w:val="hybridMultilevel"/>
    <w:tmpl w:val="4BECF01C"/>
    <w:lvl w:ilvl="0" w:tplc="13B8D8B6">
      <w:start w:val="1"/>
      <w:numFmt w:val="decimal"/>
      <w:lvlText w:val="%1."/>
      <w:lvlJc w:val="left"/>
      <w:pPr>
        <w:tabs>
          <w:tab w:val="num" w:pos="720"/>
        </w:tabs>
        <w:ind w:left="720" w:hanging="360"/>
      </w:pPr>
    </w:lvl>
    <w:lvl w:ilvl="1" w:tplc="36EA016A" w:tentative="1">
      <w:start w:val="1"/>
      <w:numFmt w:val="decimal"/>
      <w:lvlText w:val="%2."/>
      <w:lvlJc w:val="left"/>
      <w:pPr>
        <w:tabs>
          <w:tab w:val="num" w:pos="1440"/>
        </w:tabs>
        <w:ind w:left="1440" w:hanging="360"/>
      </w:pPr>
    </w:lvl>
    <w:lvl w:ilvl="2" w:tplc="8B105C0E" w:tentative="1">
      <w:start w:val="1"/>
      <w:numFmt w:val="decimal"/>
      <w:lvlText w:val="%3."/>
      <w:lvlJc w:val="left"/>
      <w:pPr>
        <w:tabs>
          <w:tab w:val="num" w:pos="2160"/>
        </w:tabs>
        <w:ind w:left="2160" w:hanging="360"/>
      </w:pPr>
    </w:lvl>
    <w:lvl w:ilvl="3" w:tplc="166CB088" w:tentative="1">
      <w:start w:val="1"/>
      <w:numFmt w:val="decimal"/>
      <w:lvlText w:val="%4."/>
      <w:lvlJc w:val="left"/>
      <w:pPr>
        <w:tabs>
          <w:tab w:val="num" w:pos="2880"/>
        </w:tabs>
        <w:ind w:left="2880" w:hanging="360"/>
      </w:pPr>
    </w:lvl>
    <w:lvl w:ilvl="4" w:tplc="D09C893E" w:tentative="1">
      <w:start w:val="1"/>
      <w:numFmt w:val="decimal"/>
      <w:lvlText w:val="%5."/>
      <w:lvlJc w:val="left"/>
      <w:pPr>
        <w:tabs>
          <w:tab w:val="num" w:pos="3600"/>
        </w:tabs>
        <w:ind w:left="3600" w:hanging="360"/>
      </w:pPr>
    </w:lvl>
    <w:lvl w:ilvl="5" w:tplc="A63E4ADA" w:tentative="1">
      <w:start w:val="1"/>
      <w:numFmt w:val="decimal"/>
      <w:lvlText w:val="%6."/>
      <w:lvlJc w:val="left"/>
      <w:pPr>
        <w:tabs>
          <w:tab w:val="num" w:pos="4320"/>
        </w:tabs>
        <w:ind w:left="4320" w:hanging="360"/>
      </w:pPr>
    </w:lvl>
    <w:lvl w:ilvl="6" w:tplc="1E24C5A8" w:tentative="1">
      <w:start w:val="1"/>
      <w:numFmt w:val="decimal"/>
      <w:lvlText w:val="%7."/>
      <w:lvlJc w:val="left"/>
      <w:pPr>
        <w:tabs>
          <w:tab w:val="num" w:pos="5040"/>
        </w:tabs>
        <w:ind w:left="5040" w:hanging="360"/>
      </w:pPr>
    </w:lvl>
    <w:lvl w:ilvl="7" w:tplc="7674E608" w:tentative="1">
      <w:start w:val="1"/>
      <w:numFmt w:val="decimal"/>
      <w:lvlText w:val="%8."/>
      <w:lvlJc w:val="left"/>
      <w:pPr>
        <w:tabs>
          <w:tab w:val="num" w:pos="5760"/>
        </w:tabs>
        <w:ind w:left="5760" w:hanging="360"/>
      </w:pPr>
    </w:lvl>
    <w:lvl w:ilvl="8" w:tplc="4546E7D4" w:tentative="1">
      <w:start w:val="1"/>
      <w:numFmt w:val="decimal"/>
      <w:lvlText w:val="%9."/>
      <w:lvlJc w:val="left"/>
      <w:pPr>
        <w:tabs>
          <w:tab w:val="num" w:pos="6480"/>
        </w:tabs>
        <w:ind w:left="6480" w:hanging="360"/>
      </w:pPr>
    </w:lvl>
  </w:abstractNum>
  <w:abstractNum w:abstractNumId="19" w15:restartNumberingAfterBreak="0">
    <w:nsid w:val="3FD74F2D"/>
    <w:multiLevelType w:val="hybridMultilevel"/>
    <w:tmpl w:val="6DD8766C"/>
    <w:lvl w:ilvl="0" w:tplc="7646BC8A">
      <w:start w:val="1"/>
      <w:numFmt w:val="decimal"/>
      <w:lvlText w:val="%1."/>
      <w:lvlJc w:val="left"/>
      <w:pPr>
        <w:tabs>
          <w:tab w:val="num" w:pos="720"/>
        </w:tabs>
        <w:ind w:left="720" w:hanging="360"/>
      </w:pPr>
    </w:lvl>
    <w:lvl w:ilvl="1" w:tplc="6C22F6B4">
      <w:start w:val="1"/>
      <w:numFmt w:val="decimal"/>
      <w:lvlText w:val="%2."/>
      <w:lvlJc w:val="left"/>
      <w:pPr>
        <w:tabs>
          <w:tab w:val="num" w:pos="1440"/>
        </w:tabs>
        <w:ind w:left="1440" w:hanging="360"/>
      </w:pPr>
    </w:lvl>
    <w:lvl w:ilvl="2" w:tplc="F4CA8ABA" w:tentative="1">
      <w:start w:val="1"/>
      <w:numFmt w:val="decimal"/>
      <w:lvlText w:val="%3."/>
      <w:lvlJc w:val="left"/>
      <w:pPr>
        <w:tabs>
          <w:tab w:val="num" w:pos="2160"/>
        </w:tabs>
        <w:ind w:left="2160" w:hanging="360"/>
      </w:pPr>
    </w:lvl>
    <w:lvl w:ilvl="3" w:tplc="94F279A2" w:tentative="1">
      <w:start w:val="1"/>
      <w:numFmt w:val="decimal"/>
      <w:lvlText w:val="%4."/>
      <w:lvlJc w:val="left"/>
      <w:pPr>
        <w:tabs>
          <w:tab w:val="num" w:pos="2880"/>
        </w:tabs>
        <w:ind w:left="2880" w:hanging="360"/>
      </w:pPr>
    </w:lvl>
    <w:lvl w:ilvl="4" w:tplc="C76069EA" w:tentative="1">
      <w:start w:val="1"/>
      <w:numFmt w:val="decimal"/>
      <w:lvlText w:val="%5."/>
      <w:lvlJc w:val="left"/>
      <w:pPr>
        <w:tabs>
          <w:tab w:val="num" w:pos="3600"/>
        </w:tabs>
        <w:ind w:left="3600" w:hanging="360"/>
      </w:pPr>
    </w:lvl>
    <w:lvl w:ilvl="5" w:tplc="AAC86C98" w:tentative="1">
      <w:start w:val="1"/>
      <w:numFmt w:val="decimal"/>
      <w:lvlText w:val="%6."/>
      <w:lvlJc w:val="left"/>
      <w:pPr>
        <w:tabs>
          <w:tab w:val="num" w:pos="4320"/>
        </w:tabs>
        <w:ind w:left="4320" w:hanging="360"/>
      </w:pPr>
    </w:lvl>
    <w:lvl w:ilvl="6" w:tplc="7DCC79C0" w:tentative="1">
      <w:start w:val="1"/>
      <w:numFmt w:val="decimal"/>
      <w:lvlText w:val="%7."/>
      <w:lvlJc w:val="left"/>
      <w:pPr>
        <w:tabs>
          <w:tab w:val="num" w:pos="5040"/>
        </w:tabs>
        <w:ind w:left="5040" w:hanging="360"/>
      </w:pPr>
    </w:lvl>
    <w:lvl w:ilvl="7" w:tplc="5AE0B1F4" w:tentative="1">
      <w:start w:val="1"/>
      <w:numFmt w:val="decimal"/>
      <w:lvlText w:val="%8."/>
      <w:lvlJc w:val="left"/>
      <w:pPr>
        <w:tabs>
          <w:tab w:val="num" w:pos="5760"/>
        </w:tabs>
        <w:ind w:left="5760" w:hanging="360"/>
      </w:pPr>
    </w:lvl>
    <w:lvl w:ilvl="8" w:tplc="7C1001BE" w:tentative="1">
      <w:start w:val="1"/>
      <w:numFmt w:val="decimal"/>
      <w:lvlText w:val="%9."/>
      <w:lvlJc w:val="left"/>
      <w:pPr>
        <w:tabs>
          <w:tab w:val="num" w:pos="6480"/>
        </w:tabs>
        <w:ind w:left="6480" w:hanging="360"/>
      </w:pPr>
    </w:lvl>
  </w:abstractNum>
  <w:abstractNum w:abstractNumId="20"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860AF6"/>
    <w:multiLevelType w:val="hybridMultilevel"/>
    <w:tmpl w:val="596E2E7C"/>
    <w:lvl w:ilvl="0" w:tplc="AA7E180C">
      <w:start w:val="1"/>
      <w:numFmt w:val="bullet"/>
      <w:lvlText w:val=""/>
      <w:lvlJc w:val="left"/>
      <w:pPr>
        <w:tabs>
          <w:tab w:val="num" w:pos="720"/>
        </w:tabs>
        <w:ind w:left="720" w:hanging="360"/>
      </w:pPr>
      <w:rPr>
        <w:rFonts w:ascii="Wingdings" w:hAnsi="Wingdings" w:hint="default"/>
      </w:rPr>
    </w:lvl>
    <w:lvl w:ilvl="1" w:tplc="D6FE8AA4" w:tentative="1">
      <w:start w:val="1"/>
      <w:numFmt w:val="bullet"/>
      <w:lvlText w:val=""/>
      <w:lvlJc w:val="left"/>
      <w:pPr>
        <w:tabs>
          <w:tab w:val="num" w:pos="1440"/>
        </w:tabs>
        <w:ind w:left="1440" w:hanging="360"/>
      </w:pPr>
      <w:rPr>
        <w:rFonts w:ascii="Wingdings" w:hAnsi="Wingdings" w:hint="default"/>
      </w:rPr>
    </w:lvl>
    <w:lvl w:ilvl="2" w:tplc="4290FA5A" w:tentative="1">
      <w:start w:val="1"/>
      <w:numFmt w:val="bullet"/>
      <w:lvlText w:val=""/>
      <w:lvlJc w:val="left"/>
      <w:pPr>
        <w:tabs>
          <w:tab w:val="num" w:pos="2160"/>
        </w:tabs>
        <w:ind w:left="2160" w:hanging="360"/>
      </w:pPr>
      <w:rPr>
        <w:rFonts w:ascii="Wingdings" w:hAnsi="Wingdings" w:hint="default"/>
      </w:rPr>
    </w:lvl>
    <w:lvl w:ilvl="3" w:tplc="D99A9698" w:tentative="1">
      <w:start w:val="1"/>
      <w:numFmt w:val="bullet"/>
      <w:lvlText w:val=""/>
      <w:lvlJc w:val="left"/>
      <w:pPr>
        <w:tabs>
          <w:tab w:val="num" w:pos="2880"/>
        </w:tabs>
        <w:ind w:left="2880" w:hanging="360"/>
      </w:pPr>
      <w:rPr>
        <w:rFonts w:ascii="Wingdings" w:hAnsi="Wingdings" w:hint="default"/>
      </w:rPr>
    </w:lvl>
    <w:lvl w:ilvl="4" w:tplc="EDFA40F0" w:tentative="1">
      <w:start w:val="1"/>
      <w:numFmt w:val="bullet"/>
      <w:lvlText w:val=""/>
      <w:lvlJc w:val="left"/>
      <w:pPr>
        <w:tabs>
          <w:tab w:val="num" w:pos="3600"/>
        </w:tabs>
        <w:ind w:left="3600" w:hanging="360"/>
      </w:pPr>
      <w:rPr>
        <w:rFonts w:ascii="Wingdings" w:hAnsi="Wingdings" w:hint="default"/>
      </w:rPr>
    </w:lvl>
    <w:lvl w:ilvl="5" w:tplc="8B12CB08" w:tentative="1">
      <w:start w:val="1"/>
      <w:numFmt w:val="bullet"/>
      <w:lvlText w:val=""/>
      <w:lvlJc w:val="left"/>
      <w:pPr>
        <w:tabs>
          <w:tab w:val="num" w:pos="4320"/>
        </w:tabs>
        <w:ind w:left="4320" w:hanging="360"/>
      </w:pPr>
      <w:rPr>
        <w:rFonts w:ascii="Wingdings" w:hAnsi="Wingdings" w:hint="default"/>
      </w:rPr>
    </w:lvl>
    <w:lvl w:ilvl="6" w:tplc="6BBC6F92" w:tentative="1">
      <w:start w:val="1"/>
      <w:numFmt w:val="bullet"/>
      <w:lvlText w:val=""/>
      <w:lvlJc w:val="left"/>
      <w:pPr>
        <w:tabs>
          <w:tab w:val="num" w:pos="5040"/>
        </w:tabs>
        <w:ind w:left="5040" w:hanging="360"/>
      </w:pPr>
      <w:rPr>
        <w:rFonts w:ascii="Wingdings" w:hAnsi="Wingdings" w:hint="default"/>
      </w:rPr>
    </w:lvl>
    <w:lvl w:ilvl="7" w:tplc="9D98623A" w:tentative="1">
      <w:start w:val="1"/>
      <w:numFmt w:val="bullet"/>
      <w:lvlText w:val=""/>
      <w:lvlJc w:val="left"/>
      <w:pPr>
        <w:tabs>
          <w:tab w:val="num" w:pos="5760"/>
        </w:tabs>
        <w:ind w:left="5760" w:hanging="360"/>
      </w:pPr>
      <w:rPr>
        <w:rFonts w:ascii="Wingdings" w:hAnsi="Wingdings" w:hint="default"/>
      </w:rPr>
    </w:lvl>
    <w:lvl w:ilvl="8" w:tplc="B248F8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E3F9B"/>
    <w:multiLevelType w:val="hybridMultilevel"/>
    <w:tmpl w:val="E06649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736539"/>
    <w:multiLevelType w:val="hybridMultilevel"/>
    <w:tmpl w:val="1D62BF08"/>
    <w:lvl w:ilvl="0" w:tplc="115AE8EC">
      <w:start w:val="1"/>
      <w:numFmt w:val="bullet"/>
      <w:lvlText w:val=""/>
      <w:lvlJc w:val="left"/>
      <w:pPr>
        <w:tabs>
          <w:tab w:val="num" w:pos="720"/>
        </w:tabs>
        <w:ind w:left="720" w:hanging="360"/>
      </w:pPr>
      <w:rPr>
        <w:rFonts w:ascii="Wingdings" w:hAnsi="Wingdings" w:hint="default"/>
      </w:rPr>
    </w:lvl>
    <w:lvl w:ilvl="1" w:tplc="699C0580" w:tentative="1">
      <w:start w:val="1"/>
      <w:numFmt w:val="bullet"/>
      <w:lvlText w:val=""/>
      <w:lvlJc w:val="left"/>
      <w:pPr>
        <w:tabs>
          <w:tab w:val="num" w:pos="1440"/>
        </w:tabs>
        <w:ind w:left="1440" w:hanging="360"/>
      </w:pPr>
      <w:rPr>
        <w:rFonts w:ascii="Wingdings" w:hAnsi="Wingdings" w:hint="default"/>
      </w:rPr>
    </w:lvl>
    <w:lvl w:ilvl="2" w:tplc="57942F40" w:tentative="1">
      <w:start w:val="1"/>
      <w:numFmt w:val="bullet"/>
      <w:lvlText w:val=""/>
      <w:lvlJc w:val="left"/>
      <w:pPr>
        <w:tabs>
          <w:tab w:val="num" w:pos="2160"/>
        </w:tabs>
        <w:ind w:left="2160" w:hanging="360"/>
      </w:pPr>
      <w:rPr>
        <w:rFonts w:ascii="Wingdings" w:hAnsi="Wingdings" w:hint="default"/>
      </w:rPr>
    </w:lvl>
    <w:lvl w:ilvl="3" w:tplc="1D665422" w:tentative="1">
      <w:start w:val="1"/>
      <w:numFmt w:val="bullet"/>
      <w:lvlText w:val=""/>
      <w:lvlJc w:val="left"/>
      <w:pPr>
        <w:tabs>
          <w:tab w:val="num" w:pos="2880"/>
        </w:tabs>
        <w:ind w:left="2880" w:hanging="360"/>
      </w:pPr>
      <w:rPr>
        <w:rFonts w:ascii="Wingdings" w:hAnsi="Wingdings" w:hint="default"/>
      </w:rPr>
    </w:lvl>
    <w:lvl w:ilvl="4" w:tplc="1D5A4EDC" w:tentative="1">
      <w:start w:val="1"/>
      <w:numFmt w:val="bullet"/>
      <w:lvlText w:val=""/>
      <w:lvlJc w:val="left"/>
      <w:pPr>
        <w:tabs>
          <w:tab w:val="num" w:pos="3600"/>
        </w:tabs>
        <w:ind w:left="3600" w:hanging="360"/>
      </w:pPr>
      <w:rPr>
        <w:rFonts w:ascii="Wingdings" w:hAnsi="Wingdings" w:hint="default"/>
      </w:rPr>
    </w:lvl>
    <w:lvl w:ilvl="5" w:tplc="C2B0683A" w:tentative="1">
      <w:start w:val="1"/>
      <w:numFmt w:val="bullet"/>
      <w:lvlText w:val=""/>
      <w:lvlJc w:val="left"/>
      <w:pPr>
        <w:tabs>
          <w:tab w:val="num" w:pos="4320"/>
        </w:tabs>
        <w:ind w:left="4320" w:hanging="360"/>
      </w:pPr>
      <w:rPr>
        <w:rFonts w:ascii="Wingdings" w:hAnsi="Wingdings" w:hint="default"/>
      </w:rPr>
    </w:lvl>
    <w:lvl w:ilvl="6" w:tplc="F5CAD1F2" w:tentative="1">
      <w:start w:val="1"/>
      <w:numFmt w:val="bullet"/>
      <w:lvlText w:val=""/>
      <w:lvlJc w:val="left"/>
      <w:pPr>
        <w:tabs>
          <w:tab w:val="num" w:pos="5040"/>
        </w:tabs>
        <w:ind w:left="5040" w:hanging="360"/>
      </w:pPr>
      <w:rPr>
        <w:rFonts w:ascii="Wingdings" w:hAnsi="Wingdings" w:hint="default"/>
      </w:rPr>
    </w:lvl>
    <w:lvl w:ilvl="7" w:tplc="E7064FD0" w:tentative="1">
      <w:start w:val="1"/>
      <w:numFmt w:val="bullet"/>
      <w:lvlText w:val=""/>
      <w:lvlJc w:val="left"/>
      <w:pPr>
        <w:tabs>
          <w:tab w:val="num" w:pos="5760"/>
        </w:tabs>
        <w:ind w:left="5760" w:hanging="360"/>
      </w:pPr>
      <w:rPr>
        <w:rFonts w:ascii="Wingdings" w:hAnsi="Wingdings" w:hint="default"/>
      </w:rPr>
    </w:lvl>
    <w:lvl w:ilvl="8" w:tplc="3EB2C1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C5CFF"/>
    <w:multiLevelType w:val="hybridMultilevel"/>
    <w:tmpl w:val="D61C8662"/>
    <w:lvl w:ilvl="0" w:tplc="061A5A6C">
      <w:start w:val="1"/>
      <w:numFmt w:val="bullet"/>
      <w:lvlText w:val=""/>
      <w:lvlJc w:val="left"/>
      <w:pPr>
        <w:tabs>
          <w:tab w:val="num" w:pos="720"/>
        </w:tabs>
        <w:ind w:left="720" w:hanging="360"/>
      </w:pPr>
      <w:rPr>
        <w:rFonts w:ascii="Wingdings" w:hAnsi="Wingdings" w:hint="default"/>
      </w:rPr>
    </w:lvl>
    <w:lvl w:ilvl="1" w:tplc="62CEF33A" w:tentative="1">
      <w:start w:val="1"/>
      <w:numFmt w:val="bullet"/>
      <w:lvlText w:val=""/>
      <w:lvlJc w:val="left"/>
      <w:pPr>
        <w:tabs>
          <w:tab w:val="num" w:pos="1440"/>
        </w:tabs>
        <w:ind w:left="1440" w:hanging="360"/>
      </w:pPr>
      <w:rPr>
        <w:rFonts w:ascii="Wingdings" w:hAnsi="Wingdings" w:hint="default"/>
      </w:rPr>
    </w:lvl>
    <w:lvl w:ilvl="2" w:tplc="9208BB38" w:tentative="1">
      <w:start w:val="1"/>
      <w:numFmt w:val="bullet"/>
      <w:lvlText w:val=""/>
      <w:lvlJc w:val="left"/>
      <w:pPr>
        <w:tabs>
          <w:tab w:val="num" w:pos="2160"/>
        </w:tabs>
        <w:ind w:left="2160" w:hanging="360"/>
      </w:pPr>
      <w:rPr>
        <w:rFonts w:ascii="Wingdings" w:hAnsi="Wingdings" w:hint="default"/>
      </w:rPr>
    </w:lvl>
    <w:lvl w:ilvl="3" w:tplc="F80CA0B6" w:tentative="1">
      <w:start w:val="1"/>
      <w:numFmt w:val="bullet"/>
      <w:lvlText w:val=""/>
      <w:lvlJc w:val="left"/>
      <w:pPr>
        <w:tabs>
          <w:tab w:val="num" w:pos="2880"/>
        </w:tabs>
        <w:ind w:left="2880" w:hanging="360"/>
      </w:pPr>
      <w:rPr>
        <w:rFonts w:ascii="Wingdings" w:hAnsi="Wingdings" w:hint="default"/>
      </w:rPr>
    </w:lvl>
    <w:lvl w:ilvl="4" w:tplc="001C9742" w:tentative="1">
      <w:start w:val="1"/>
      <w:numFmt w:val="bullet"/>
      <w:lvlText w:val=""/>
      <w:lvlJc w:val="left"/>
      <w:pPr>
        <w:tabs>
          <w:tab w:val="num" w:pos="3600"/>
        </w:tabs>
        <w:ind w:left="3600" w:hanging="360"/>
      </w:pPr>
      <w:rPr>
        <w:rFonts w:ascii="Wingdings" w:hAnsi="Wingdings" w:hint="default"/>
      </w:rPr>
    </w:lvl>
    <w:lvl w:ilvl="5" w:tplc="536A9DF4" w:tentative="1">
      <w:start w:val="1"/>
      <w:numFmt w:val="bullet"/>
      <w:lvlText w:val=""/>
      <w:lvlJc w:val="left"/>
      <w:pPr>
        <w:tabs>
          <w:tab w:val="num" w:pos="4320"/>
        </w:tabs>
        <w:ind w:left="4320" w:hanging="360"/>
      </w:pPr>
      <w:rPr>
        <w:rFonts w:ascii="Wingdings" w:hAnsi="Wingdings" w:hint="default"/>
      </w:rPr>
    </w:lvl>
    <w:lvl w:ilvl="6" w:tplc="27FE8EC4" w:tentative="1">
      <w:start w:val="1"/>
      <w:numFmt w:val="bullet"/>
      <w:lvlText w:val=""/>
      <w:lvlJc w:val="left"/>
      <w:pPr>
        <w:tabs>
          <w:tab w:val="num" w:pos="5040"/>
        </w:tabs>
        <w:ind w:left="5040" w:hanging="360"/>
      </w:pPr>
      <w:rPr>
        <w:rFonts w:ascii="Wingdings" w:hAnsi="Wingdings" w:hint="default"/>
      </w:rPr>
    </w:lvl>
    <w:lvl w:ilvl="7" w:tplc="80583CCA" w:tentative="1">
      <w:start w:val="1"/>
      <w:numFmt w:val="bullet"/>
      <w:lvlText w:val=""/>
      <w:lvlJc w:val="left"/>
      <w:pPr>
        <w:tabs>
          <w:tab w:val="num" w:pos="5760"/>
        </w:tabs>
        <w:ind w:left="5760" w:hanging="360"/>
      </w:pPr>
      <w:rPr>
        <w:rFonts w:ascii="Wingdings" w:hAnsi="Wingdings" w:hint="default"/>
      </w:rPr>
    </w:lvl>
    <w:lvl w:ilvl="8" w:tplc="90988A5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27489"/>
    <w:multiLevelType w:val="hybridMultilevel"/>
    <w:tmpl w:val="ED404392"/>
    <w:lvl w:ilvl="0" w:tplc="A824E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FD4632"/>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17614"/>
    <w:multiLevelType w:val="hybridMultilevel"/>
    <w:tmpl w:val="767849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4F38EE"/>
    <w:multiLevelType w:val="hybridMultilevel"/>
    <w:tmpl w:val="80607678"/>
    <w:lvl w:ilvl="0" w:tplc="3DAA231A">
      <w:start w:val="1"/>
      <w:numFmt w:val="bullet"/>
      <w:lvlText w:val=""/>
      <w:lvlJc w:val="left"/>
      <w:pPr>
        <w:tabs>
          <w:tab w:val="num" w:pos="720"/>
        </w:tabs>
        <w:ind w:left="720" w:hanging="360"/>
      </w:pPr>
      <w:rPr>
        <w:rFonts w:ascii="Wingdings" w:hAnsi="Wingdings" w:hint="default"/>
      </w:rPr>
    </w:lvl>
    <w:lvl w:ilvl="1" w:tplc="07325F7C" w:tentative="1">
      <w:start w:val="1"/>
      <w:numFmt w:val="bullet"/>
      <w:lvlText w:val=""/>
      <w:lvlJc w:val="left"/>
      <w:pPr>
        <w:tabs>
          <w:tab w:val="num" w:pos="1440"/>
        </w:tabs>
        <w:ind w:left="1440" w:hanging="360"/>
      </w:pPr>
      <w:rPr>
        <w:rFonts w:ascii="Wingdings" w:hAnsi="Wingdings" w:hint="default"/>
      </w:rPr>
    </w:lvl>
    <w:lvl w:ilvl="2" w:tplc="8070E67E" w:tentative="1">
      <w:start w:val="1"/>
      <w:numFmt w:val="bullet"/>
      <w:lvlText w:val=""/>
      <w:lvlJc w:val="left"/>
      <w:pPr>
        <w:tabs>
          <w:tab w:val="num" w:pos="2160"/>
        </w:tabs>
        <w:ind w:left="2160" w:hanging="360"/>
      </w:pPr>
      <w:rPr>
        <w:rFonts w:ascii="Wingdings" w:hAnsi="Wingdings" w:hint="default"/>
      </w:rPr>
    </w:lvl>
    <w:lvl w:ilvl="3" w:tplc="F64689C4" w:tentative="1">
      <w:start w:val="1"/>
      <w:numFmt w:val="bullet"/>
      <w:lvlText w:val=""/>
      <w:lvlJc w:val="left"/>
      <w:pPr>
        <w:tabs>
          <w:tab w:val="num" w:pos="2880"/>
        </w:tabs>
        <w:ind w:left="2880" w:hanging="360"/>
      </w:pPr>
      <w:rPr>
        <w:rFonts w:ascii="Wingdings" w:hAnsi="Wingdings" w:hint="default"/>
      </w:rPr>
    </w:lvl>
    <w:lvl w:ilvl="4" w:tplc="C8D06E1A" w:tentative="1">
      <w:start w:val="1"/>
      <w:numFmt w:val="bullet"/>
      <w:lvlText w:val=""/>
      <w:lvlJc w:val="left"/>
      <w:pPr>
        <w:tabs>
          <w:tab w:val="num" w:pos="3600"/>
        </w:tabs>
        <w:ind w:left="3600" w:hanging="360"/>
      </w:pPr>
      <w:rPr>
        <w:rFonts w:ascii="Wingdings" w:hAnsi="Wingdings" w:hint="default"/>
      </w:rPr>
    </w:lvl>
    <w:lvl w:ilvl="5" w:tplc="56905828" w:tentative="1">
      <w:start w:val="1"/>
      <w:numFmt w:val="bullet"/>
      <w:lvlText w:val=""/>
      <w:lvlJc w:val="left"/>
      <w:pPr>
        <w:tabs>
          <w:tab w:val="num" w:pos="4320"/>
        </w:tabs>
        <w:ind w:left="4320" w:hanging="360"/>
      </w:pPr>
      <w:rPr>
        <w:rFonts w:ascii="Wingdings" w:hAnsi="Wingdings" w:hint="default"/>
      </w:rPr>
    </w:lvl>
    <w:lvl w:ilvl="6" w:tplc="6FDCCD12" w:tentative="1">
      <w:start w:val="1"/>
      <w:numFmt w:val="bullet"/>
      <w:lvlText w:val=""/>
      <w:lvlJc w:val="left"/>
      <w:pPr>
        <w:tabs>
          <w:tab w:val="num" w:pos="5040"/>
        </w:tabs>
        <w:ind w:left="5040" w:hanging="360"/>
      </w:pPr>
      <w:rPr>
        <w:rFonts w:ascii="Wingdings" w:hAnsi="Wingdings" w:hint="default"/>
      </w:rPr>
    </w:lvl>
    <w:lvl w:ilvl="7" w:tplc="AB789C88" w:tentative="1">
      <w:start w:val="1"/>
      <w:numFmt w:val="bullet"/>
      <w:lvlText w:val=""/>
      <w:lvlJc w:val="left"/>
      <w:pPr>
        <w:tabs>
          <w:tab w:val="num" w:pos="5760"/>
        </w:tabs>
        <w:ind w:left="5760" w:hanging="360"/>
      </w:pPr>
      <w:rPr>
        <w:rFonts w:ascii="Wingdings" w:hAnsi="Wingdings" w:hint="default"/>
      </w:rPr>
    </w:lvl>
    <w:lvl w:ilvl="8" w:tplc="A37C42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7F13EF"/>
    <w:multiLevelType w:val="hybridMultilevel"/>
    <w:tmpl w:val="E0665FF6"/>
    <w:lvl w:ilvl="0" w:tplc="C9BE2EE2">
      <w:start w:val="1"/>
      <w:numFmt w:val="bullet"/>
      <w:lvlText w:val=""/>
      <w:lvlJc w:val="left"/>
      <w:pPr>
        <w:tabs>
          <w:tab w:val="num" w:pos="720"/>
        </w:tabs>
        <w:ind w:left="720" w:hanging="360"/>
      </w:pPr>
      <w:rPr>
        <w:rFonts w:ascii="Wingdings" w:hAnsi="Wingdings" w:hint="default"/>
      </w:rPr>
    </w:lvl>
    <w:lvl w:ilvl="1" w:tplc="FB9C173E" w:tentative="1">
      <w:start w:val="1"/>
      <w:numFmt w:val="bullet"/>
      <w:lvlText w:val=""/>
      <w:lvlJc w:val="left"/>
      <w:pPr>
        <w:tabs>
          <w:tab w:val="num" w:pos="1440"/>
        </w:tabs>
        <w:ind w:left="1440" w:hanging="360"/>
      </w:pPr>
      <w:rPr>
        <w:rFonts w:ascii="Wingdings" w:hAnsi="Wingdings" w:hint="default"/>
      </w:rPr>
    </w:lvl>
    <w:lvl w:ilvl="2" w:tplc="1BBE9A3A" w:tentative="1">
      <w:start w:val="1"/>
      <w:numFmt w:val="bullet"/>
      <w:lvlText w:val=""/>
      <w:lvlJc w:val="left"/>
      <w:pPr>
        <w:tabs>
          <w:tab w:val="num" w:pos="2160"/>
        </w:tabs>
        <w:ind w:left="2160" w:hanging="360"/>
      </w:pPr>
      <w:rPr>
        <w:rFonts w:ascii="Wingdings" w:hAnsi="Wingdings" w:hint="default"/>
      </w:rPr>
    </w:lvl>
    <w:lvl w:ilvl="3" w:tplc="11B820F4" w:tentative="1">
      <w:start w:val="1"/>
      <w:numFmt w:val="bullet"/>
      <w:lvlText w:val=""/>
      <w:lvlJc w:val="left"/>
      <w:pPr>
        <w:tabs>
          <w:tab w:val="num" w:pos="2880"/>
        </w:tabs>
        <w:ind w:left="2880" w:hanging="360"/>
      </w:pPr>
      <w:rPr>
        <w:rFonts w:ascii="Wingdings" w:hAnsi="Wingdings" w:hint="default"/>
      </w:rPr>
    </w:lvl>
    <w:lvl w:ilvl="4" w:tplc="97EE1D88" w:tentative="1">
      <w:start w:val="1"/>
      <w:numFmt w:val="bullet"/>
      <w:lvlText w:val=""/>
      <w:lvlJc w:val="left"/>
      <w:pPr>
        <w:tabs>
          <w:tab w:val="num" w:pos="3600"/>
        </w:tabs>
        <w:ind w:left="3600" w:hanging="360"/>
      </w:pPr>
      <w:rPr>
        <w:rFonts w:ascii="Wingdings" w:hAnsi="Wingdings" w:hint="default"/>
      </w:rPr>
    </w:lvl>
    <w:lvl w:ilvl="5" w:tplc="707A77E2" w:tentative="1">
      <w:start w:val="1"/>
      <w:numFmt w:val="bullet"/>
      <w:lvlText w:val=""/>
      <w:lvlJc w:val="left"/>
      <w:pPr>
        <w:tabs>
          <w:tab w:val="num" w:pos="4320"/>
        </w:tabs>
        <w:ind w:left="4320" w:hanging="360"/>
      </w:pPr>
      <w:rPr>
        <w:rFonts w:ascii="Wingdings" w:hAnsi="Wingdings" w:hint="default"/>
      </w:rPr>
    </w:lvl>
    <w:lvl w:ilvl="6" w:tplc="95F2038A" w:tentative="1">
      <w:start w:val="1"/>
      <w:numFmt w:val="bullet"/>
      <w:lvlText w:val=""/>
      <w:lvlJc w:val="left"/>
      <w:pPr>
        <w:tabs>
          <w:tab w:val="num" w:pos="5040"/>
        </w:tabs>
        <w:ind w:left="5040" w:hanging="360"/>
      </w:pPr>
      <w:rPr>
        <w:rFonts w:ascii="Wingdings" w:hAnsi="Wingdings" w:hint="default"/>
      </w:rPr>
    </w:lvl>
    <w:lvl w:ilvl="7" w:tplc="17EC1548" w:tentative="1">
      <w:start w:val="1"/>
      <w:numFmt w:val="bullet"/>
      <w:lvlText w:val=""/>
      <w:lvlJc w:val="left"/>
      <w:pPr>
        <w:tabs>
          <w:tab w:val="num" w:pos="5760"/>
        </w:tabs>
        <w:ind w:left="5760" w:hanging="360"/>
      </w:pPr>
      <w:rPr>
        <w:rFonts w:ascii="Wingdings" w:hAnsi="Wingdings" w:hint="default"/>
      </w:rPr>
    </w:lvl>
    <w:lvl w:ilvl="8" w:tplc="D298AE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B20827"/>
    <w:multiLevelType w:val="hybridMultilevel"/>
    <w:tmpl w:val="816C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7B218C"/>
    <w:multiLevelType w:val="hybridMultilevel"/>
    <w:tmpl w:val="2496D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C233B7"/>
    <w:multiLevelType w:val="hybridMultilevel"/>
    <w:tmpl w:val="760C1D60"/>
    <w:lvl w:ilvl="0" w:tplc="544A1F46">
      <w:start w:val="1"/>
      <w:numFmt w:val="lowerRoman"/>
      <w:lvlText w:val="%1."/>
      <w:lvlJc w:val="right"/>
      <w:pPr>
        <w:tabs>
          <w:tab w:val="num" w:pos="720"/>
        </w:tabs>
        <w:ind w:left="720" w:hanging="360"/>
      </w:pPr>
    </w:lvl>
    <w:lvl w:ilvl="1" w:tplc="2B9A3D0A" w:tentative="1">
      <w:start w:val="1"/>
      <w:numFmt w:val="lowerRoman"/>
      <w:lvlText w:val="%2."/>
      <w:lvlJc w:val="right"/>
      <w:pPr>
        <w:tabs>
          <w:tab w:val="num" w:pos="1440"/>
        </w:tabs>
        <w:ind w:left="1440" w:hanging="360"/>
      </w:pPr>
    </w:lvl>
    <w:lvl w:ilvl="2" w:tplc="2E4EB150" w:tentative="1">
      <w:start w:val="1"/>
      <w:numFmt w:val="lowerRoman"/>
      <w:lvlText w:val="%3."/>
      <w:lvlJc w:val="right"/>
      <w:pPr>
        <w:tabs>
          <w:tab w:val="num" w:pos="2160"/>
        </w:tabs>
        <w:ind w:left="2160" w:hanging="360"/>
      </w:pPr>
    </w:lvl>
    <w:lvl w:ilvl="3" w:tplc="FD460154" w:tentative="1">
      <w:start w:val="1"/>
      <w:numFmt w:val="lowerRoman"/>
      <w:lvlText w:val="%4."/>
      <w:lvlJc w:val="right"/>
      <w:pPr>
        <w:tabs>
          <w:tab w:val="num" w:pos="2880"/>
        </w:tabs>
        <w:ind w:left="2880" w:hanging="360"/>
      </w:pPr>
    </w:lvl>
    <w:lvl w:ilvl="4" w:tplc="63A4F1E4" w:tentative="1">
      <w:start w:val="1"/>
      <w:numFmt w:val="lowerRoman"/>
      <w:lvlText w:val="%5."/>
      <w:lvlJc w:val="right"/>
      <w:pPr>
        <w:tabs>
          <w:tab w:val="num" w:pos="3600"/>
        </w:tabs>
        <w:ind w:left="3600" w:hanging="360"/>
      </w:pPr>
    </w:lvl>
    <w:lvl w:ilvl="5" w:tplc="63F63734" w:tentative="1">
      <w:start w:val="1"/>
      <w:numFmt w:val="lowerRoman"/>
      <w:lvlText w:val="%6."/>
      <w:lvlJc w:val="right"/>
      <w:pPr>
        <w:tabs>
          <w:tab w:val="num" w:pos="4320"/>
        </w:tabs>
        <w:ind w:left="4320" w:hanging="360"/>
      </w:pPr>
    </w:lvl>
    <w:lvl w:ilvl="6" w:tplc="157A5838" w:tentative="1">
      <w:start w:val="1"/>
      <w:numFmt w:val="lowerRoman"/>
      <w:lvlText w:val="%7."/>
      <w:lvlJc w:val="right"/>
      <w:pPr>
        <w:tabs>
          <w:tab w:val="num" w:pos="5040"/>
        </w:tabs>
        <w:ind w:left="5040" w:hanging="360"/>
      </w:pPr>
    </w:lvl>
    <w:lvl w:ilvl="7" w:tplc="B9D48F50" w:tentative="1">
      <w:start w:val="1"/>
      <w:numFmt w:val="lowerRoman"/>
      <w:lvlText w:val="%8."/>
      <w:lvlJc w:val="right"/>
      <w:pPr>
        <w:tabs>
          <w:tab w:val="num" w:pos="5760"/>
        </w:tabs>
        <w:ind w:left="5760" w:hanging="360"/>
      </w:pPr>
    </w:lvl>
    <w:lvl w:ilvl="8" w:tplc="67ACBEC0" w:tentative="1">
      <w:start w:val="1"/>
      <w:numFmt w:val="lowerRoman"/>
      <w:lvlText w:val="%9."/>
      <w:lvlJc w:val="right"/>
      <w:pPr>
        <w:tabs>
          <w:tab w:val="num" w:pos="6480"/>
        </w:tabs>
        <w:ind w:left="6480" w:hanging="360"/>
      </w:pPr>
    </w:lvl>
  </w:abstractNum>
  <w:abstractNum w:abstractNumId="36"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17B49CD"/>
    <w:multiLevelType w:val="hybridMultilevel"/>
    <w:tmpl w:val="458EC788"/>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256E16"/>
    <w:multiLevelType w:val="hybridMultilevel"/>
    <w:tmpl w:val="15942DF6"/>
    <w:lvl w:ilvl="0" w:tplc="8410BDB0">
      <w:start w:val="1"/>
      <w:numFmt w:val="bullet"/>
      <w:lvlText w:val=""/>
      <w:lvlJc w:val="left"/>
      <w:pPr>
        <w:tabs>
          <w:tab w:val="num" w:pos="720"/>
        </w:tabs>
        <w:ind w:left="720" w:hanging="360"/>
      </w:pPr>
      <w:rPr>
        <w:rFonts w:ascii="Wingdings" w:hAnsi="Wingdings" w:hint="default"/>
      </w:rPr>
    </w:lvl>
    <w:lvl w:ilvl="1" w:tplc="881652A8" w:tentative="1">
      <w:start w:val="1"/>
      <w:numFmt w:val="bullet"/>
      <w:lvlText w:val=""/>
      <w:lvlJc w:val="left"/>
      <w:pPr>
        <w:tabs>
          <w:tab w:val="num" w:pos="1440"/>
        </w:tabs>
        <w:ind w:left="1440" w:hanging="360"/>
      </w:pPr>
      <w:rPr>
        <w:rFonts w:ascii="Wingdings" w:hAnsi="Wingdings" w:hint="default"/>
      </w:rPr>
    </w:lvl>
    <w:lvl w:ilvl="2" w:tplc="6CC2E16A" w:tentative="1">
      <w:start w:val="1"/>
      <w:numFmt w:val="bullet"/>
      <w:lvlText w:val=""/>
      <w:lvlJc w:val="left"/>
      <w:pPr>
        <w:tabs>
          <w:tab w:val="num" w:pos="2160"/>
        </w:tabs>
        <w:ind w:left="2160" w:hanging="360"/>
      </w:pPr>
      <w:rPr>
        <w:rFonts w:ascii="Wingdings" w:hAnsi="Wingdings" w:hint="default"/>
      </w:rPr>
    </w:lvl>
    <w:lvl w:ilvl="3" w:tplc="4084742E" w:tentative="1">
      <w:start w:val="1"/>
      <w:numFmt w:val="bullet"/>
      <w:lvlText w:val=""/>
      <w:lvlJc w:val="left"/>
      <w:pPr>
        <w:tabs>
          <w:tab w:val="num" w:pos="2880"/>
        </w:tabs>
        <w:ind w:left="2880" w:hanging="360"/>
      </w:pPr>
      <w:rPr>
        <w:rFonts w:ascii="Wingdings" w:hAnsi="Wingdings" w:hint="default"/>
      </w:rPr>
    </w:lvl>
    <w:lvl w:ilvl="4" w:tplc="8B98D79C" w:tentative="1">
      <w:start w:val="1"/>
      <w:numFmt w:val="bullet"/>
      <w:lvlText w:val=""/>
      <w:lvlJc w:val="left"/>
      <w:pPr>
        <w:tabs>
          <w:tab w:val="num" w:pos="3600"/>
        </w:tabs>
        <w:ind w:left="3600" w:hanging="360"/>
      </w:pPr>
      <w:rPr>
        <w:rFonts w:ascii="Wingdings" w:hAnsi="Wingdings" w:hint="default"/>
      </w:rPr>
    </w:lvl>
    <w:lvl w:ilvl="5" w:tplc="06565718" w:tentative="1">
      <w:start w:val="1"/>
      <w:numFmt w:val="bullet"/>
      <w:lvlText w:val=""/>
      <w:lvlJc w:val="left"/>
      <w:pPr>
        <w:tabs>
          <w:tab w:val="num" w:pos="4320"/>
        </w:tabs>
        <w:ind w:left="4320" w:hanging="360"/>
      </w:pPr>
      <w:rPr>
        <w:rFonts w:ascii="Wingdings" w:hAnsi="Wingdings" w:hint="default"/>
      </w:rPr>
    </w:lvl>
    <w:lvl w:ilvl="6" w:tplc="8D20715A" w:tentative="1">
      <w:start w:val="1"/>
      <w:numFmt w:val="bullet"/>
      <w:lvlText w:val=""/>
      <w:lvlJc w:val="left"/>
      <w:pPr>
        <w:tabs>
          <w:tab w:val="num" w:pos="5040"/>
        </w:tabs>
        <w:ind w:left="5040" w:hanging="360"/>
      </w:pPr>
      <w:rPr>
        <w:rFonts w:ascii="Wingdings" w:hAnsi="Wingdings" w:hint="default"/>
      </w:rPr>
    </w:lvl>
    <w:lvl w:ilvl="7" w:tplc="FF2869A4" w:tentative="1">
      <w:start w:val="1"/>
      <w:numFmt w:val="bullet"/>
      <w:lvlText w:val=""/>
      <w:lvlJc w:val="left"/>
      <w:pPr>
        <w:tabs>
          <w:tab w:val="num" w:pos="5760"/>
        </w:tabs>
        <w:ind w:left="5760" w:hanging="360"/>
      </w:pPr>
      <w:rPr>
        <w:rFonts w:ascii="Wingdings" w:hAnsi="Wingdings" w:hint="default"/>
      </w:rPr>
    </w:lvl>
    <w:lvl w:ilvl="8" w:tplc="1586FE0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5A87E6E"/>
    <w:multiLevelType w:val="hybridMultilevel"/>
    <w:tmpl w:val="25162F72"/>
    <w:lvl w:ilvl="0" w:tplc="6F0E0FA8">
      <w:start w:val="1"/>
      <w:numFmt w:val="bullet"/>
      <w:lvlText w:val="o"/>
      <w:lvlJc w:val="left"/>
      <w:pPr>
        <w:tabs>
          <w:tab w:val="num" w:pos="720"/>
        </w:tabs>
        <w:ind w:left="720" w:hanging="360"/>
      </w:pPr>
      <w:rPr>
        <w:rFonts w:ascii="Courier New" w:hAnsi="Courier New" w:hint="default"/>
      </w:rPr>
    </w:lvl>
    <w:lvl w:ilvl="1" w:tplc="F07444DA">
      <w:start w:val="1"/>
      <w:numFmt w:val="bullet"/>
      <w:lvlText w:val="o"/>
      <w:lvlJc w:val="left"/>
      <w:pPr>
        <w:tabs>
          <w:tab w:val="num" w:pos="1440"/>
        </w:tabs>
        <w:ind w:left="1440" w:hanging="360"/>
      </w:pPr>
      <w:rPr>
        <w:rFonts w:ascii="Courier New" w:hAnsi="Courier New" w:hint="default"/>
      </w:rPr>
    </w:lvl>
    <w:lvl w:ilvl="2" w:tplc="D3285616" w:tentative="1">
      <w:start w:val="1"/>
      <w:numFmt w:val="bullet"/>
      <w:lvlText w:val="o"/>
      <w:lvlJc w:val="left"/>
      <w:pPr>
        <w:tabs>
          <w:tab w:val="num" w:pos="2160"/>
        </w:tabs>
        <w:ind w:left="2160" w:hanging="360"/>
      </w:pPr>
      <w:rPr>
        <w:rFonts w:ascii="Courier New" w:hAnsi="Courier New" w:hint="default"/>
      </w:rPr>
    </w:lvl>
    <w:lvl w:ilvl="3" w:tplc="073AB638" w:tentative="1">
      <w:start w:val="1"/>
      <w:numFmt w:val="bullet"/>
      <w:lvlText w:val="o"/>
      <w:lvlJc w:val="left"/>
      <w:pPr>
        <w:tabs>
          <w:tab w:val="num" w:pos="2880"/>
        </w:tabs>
        <w:ind w:left="2880" w:hanging="360"/>
      </w:pPr>
      <w:rPr>
        <w:rFonts w:ascii="Courier New" w:hAnsi="Courier New" w:hint="default"/>
      </w:rPr>
    </w:lvl>
    <w:lvl w:ilvl="4" w:tplc="10443DF2" w:tentative="1">
      <w:start w:val="1"/>
      <w:numFmt w:val="bullet"/>
      <w:lvlText w:val="o"/>
      <w:lvlJc w:val="left"/>
      <w:pPr>
        <w:tabs>
          <w:tab w:val="num" w:pos="3600"/>
        </w:tabs>
        <w:ind w:left="3600" w:hanging="360"/>
      </w:pPr>
      <w:rPr>
        <w:rFonts w:ascii="Courier New" w:hAnsi="Courier New" w:hint="default"/>
      </w:rPr>
    </w:lvl>
    <w:lvl w:ilvl="5" w:tplc="CC580832" w:tentative="1">
      <w:start w:val="1"/>
      <w:numFmt w:val="bullet"/>
      <w:lvlText w:val="o"/>
      <w:lvlJc w:val="left"/>
      <w:pPr>
        <w:tabs>
          <w:tab w:val="num" w:pos="4320"/>
        </w:tabs>
        <w:ind w:left="4320" w:hanging="360"/>
      </w:pPr>
      <w:rPr>
        <w:rFonts w:ascii="Courier New" w:hAnsi="Courier New" w:hint="default"/>
      </w:rPr>
    </w:lvl>
    <w:lvl w:ilvl="6" w:tplc="DBF62262" w:tentative="1">
      <w:start w:val="1"/>
      <w:numFmt w:val="bullet"/>
      <w:lvlText w:val="o"/>
      <w:lvlJc w:val="left"/>
      <w:pPr>
        <w:tabs>
          <w:tab w:val="num" w:pos="5040"/>
        </w:tabs>
        <w:ind w:left="5040" w:hanging="360"/>
      </w:pPr>
      <w:rPr>
        <w:rFonts w:ascii="Courier New" w:hAnsi="Courier New" w:hint="default"/>
      </w:rPr>
    </w:lvl>
    <w:lvl w:ilvl="7" w:tplc="4EB4B9A0" w:tentative="1">
      <w:start w:val="1"/>
      <w:numFmt w:val="bullet"/>
      <w:lvlText w:val="o"/>
      <w:lvlJc w:val="left"/>
      <w:pPr>
        <w:tabs>
          <w:tab w:val="num" w:pos="5760"/>
        </w:tabs>
        <w:ind w:left="5760" w:hanging="360"/>
      </w:pPr>
      <w:rPr>
        <w:rFonts w:ascii="Courier New" w:hAnsi="Courier New" w:hint="default"/>
      </w:rPr>
    </w:lvl>
    <w:lvl w:ilvl="8" w:tplc="DA86CBFA"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77E00BF0"/>
    <w:multiLevelType w:val="hybridMultilevel"/>
    <w:tmpl w:val="3620DC8C"/>
    <w:lvl w:ilvl="0" w:tplc="85C8CCF4">
      <w:start w:val="1"/>
      <w:numFmt w:val="bullet"/>
      <w:lvlText w:val=""/>
      <w:lvlJc w:val="left"/>
      <w:pPr>
        <w:tabs>
          <w:tab w:val="num" w:pos="720"/>
        </w:tabs>
        <w:ind w:left="720" w:hanging="360"/>
      </w:pPr>
      <w:rPr>
        <w:rFonts w:ascii="Wingdings" w:hAnsi="Wingdings" w:hint="default"/>
      </w:rPr>
    </w:lvl>
    <w:lvl w:ilvl="1" w:tplc="2B6C3798" w:tentative="1">
      <w:start w:val="1"/>
      <w:numFmt w:val="bullet"/>
      <w:lvlText w:val=""/>
      <w:lvlJc w:val="left"/>
      <w:pPr>
        <w:tabs>
          <w:tab w:val="num" w:pos="1440"/>
        </w:tabs>
        <w:ind w:left="1440" w:hanging="360"/>
      </w:pPr>
      <w:rPr>
        <w:rFonts w:ascii="Wingdings" w:hAnsi="Wingdings" w:hint="default"/>
      </w:rPr>
    </w:lvl>
    <w:lvl w:ilvl="2" w:tplc="1708F726" w:tentative="1">
      <w:start w:val="1"/>
      <w:numFmt w:val="bullet"/>
      <w:lvlText w:val=""/>
      <w:lvlJc w:val="left"/>
      <w:pPr>
        <w:tabs>
          <w:tab w:val="num" w:pos="2160"/>
        </w:tabs>
        <w:ind w:left="2160" w:hanging="360"/>
      </w:pPr>
      <w:rPr>
        <w:rFonts w:ascii="Wingdings" w:hAnsi="Wingdings" w:hint="default"/>
      </w:rPr>
    </w:lvl>
    <w:lvl w:ilvl="3" w:tplc="FEF00722" w:tentative="1">
      <w:start w:val="1"/>
      <w:numFmt w:val="bullet"/>
      <w:lvlText w:val=""/>
      <w:lvlJc w:val="left"/>
      <w:pPr>
        <w:tabs>
          <w:tab w:val="num" w:pos="2880"/>
        </w:tabs>
        <w:ind w:left="2880" w:hanging="360"/>
      </w:pPr>
      <w:rPr>
        <w:rFonts w:ascii="Wingdings" w:hAnsi="Wingdings" w:hint="default"/>
      </w:rPr>
    </w:lvl>
    <w:lvl w:ilvl="4" w:tplc="FAFC4830" w:tentative="1">
      <w:start w:val="1"/>
      <w:numFmt w:val="bullet"/>
      <w:lvlText w:val=""/>
      <w:lvlJc w:val="left"/>
      <w:pPr>
        <w:tabs>
          <w:tab w:val="num" w:pos="3600"/>
        </w:tabs>
        <w:ind w:left="3600" w:hanging="360"/>
      </w:pPr>
      <w:rPr>
        <w:rFonts w:ascii="Wingdings" w:hAnsi="Wingdings" w:hint="default"/>
      </w:rPr>
    </w:lvl>
    <w:lvl w:ilvl="5" w:tplc="CFEC4926" w:tentative="1">
      <w:start w:val="1"/>
      <w:numFmt w:val="bullet"/>
      <w:lvlText w:val=""/>
      <w:lvlJc w:val="left"/>
      <w:pPr>
        <w:tabs>
          <w:tab w:val="num" w:pos="4320"/>
        </w:tabs>
        <w:ind w:left="4320" w:hanging="360"/>
      </w:pPr>
      <w:rPr>
        <w:rFonts w:ascii="Wingdings" w:hAnsi="Wingdings" w:hint="default"/>
      </w:rPr>
    </w:lvl>
    <w:lvl w:ilvl="6" w:tplc="CD1ADF1C" w:tentative="1">
      <w:start w:val="1"/>
      <w:numFmt w:val="bullet"/>
      <w:lvlText w:val=""/>
      <w:lvlJc w:val="left"/>
      <w:pPr>
        <w:tabs>
          <w:tab w:val="num" w:pos="5040"/>
        </w:tabs>
        <w:ind w:left="5040" w:hanging="360"/>
      </w:pPr>
      <w:rPr>
        <w:rFonts w:ascii="Wingdings" w:hAnsi="Wingdings" w:hint="default"/>
      </w:rPr>
    </w:lvl>
    <w:lvl w:ilvl="7" w:tplc="B862FF34" w:tentative="1">
      <w:start w:val="1"/>
      <w:numFmt w:val="bullet"/>
      <w:lvlText w:val=""/>
      <w:lvlJc w:val="left"/>
      <w:pPr>
        <w:tabs>
          <w:tab w:val="num" w:pos="5760"/>
        </w:tabs>
        <w:ind w:left="5760" w:hanging="360"/>
      </w:pPr>
      <w:rPr>
        <w:rFonts w:ascii="Wingdings" w:hAnsi="Wingdings" w:hint="default"/>
      </w:rPr>
    </w:lvl>
    <w:lvl w:ilvl="8" w:tplc="1C1E141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0C686D"/>
    <w:multiLevelType w:val="hybridMultilevel"/>
    <w:tmpl w:val="DB5A86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7C7576CA"/>
    <w:multiLevelType w:val="hybridMultilevel"/>
    <w:tmpl w:val="F824105E"/>
    <w:lvl w:ilvl="0" w:tplc="456CC42E">
      <w:start w:val="1"/>
      <w:numFmt w:val="bullet"/>
      <w:lvlText w:val=""/>
      <w:lvlJc w:val="left"/>
      <w:pPr>
        <w:tabs>
          <w:tab w:val="num" w:pos="720"/>
        </w:tabs>
        <w:ind w:left="720" w:hanging="360"/>
      </w:pPr>
      <w:rPr>
        <w:rFonts w:ascii="Wingdings" w:hAnsi="Wingdings" w:hint="default"/>
      </w:rPr>
    </w:lvl>
    <w:lvl w:ilvl="1" w:tplc="B7A0231C" w:tentative="1">
      <w:start w:val="1"/>
      <w:numFmt w:val="bullet"/>
      <w:lvlText w:val=""/>
      <w:lvlJc w:val="left"/>
      <w:pPr>
        <w:tabs>
          <w:tab w:val="num" w:pos="1440"/>
        </w:tabs>
        <w:ind w:left="1440" w:hanging="360"/>
      </w:pPr>
      <w:rPr>
        <w:rFonts w:ascii="Wingdings" w:hAnsi="Wingdings" w:hint="default"/>
      </w:rPr>
    </w:lvl>
    <w:lvl w:ilvl="2" w:tplc="2F9A9476" w:tentative="1">
      <w:start w:val="1"/>
      <w:numFmt w:val="bullet"/>
      <w:lvlText w:val=""/>
      <w:lvlJc w:val="left"/>
      <w:pPr>
        <w:tabs>
          <w:tab w:val="num" w:pos="2160"/>
        </w:tabs>
        <w:ind w:left="2160" w:hanging="360"/>
      </w:pPr>
      <w:rPr>
        <w:rFonts w:ascii="Wingdings" w:hAnsi="Wingdings" w:hint="default"/>
      </w:rPr>
    </w:lvl>
    <w:lvl w:ilvl="3" w:tplc="F870AD8E" w:tentative="1">
      <w:start w:val="1"/>
      <w:numFmt w:val="bullet"/>
      <w:lvlText w:val=""/>
      <w:lvlJc w:val="left"/>
      <w:pPr>
        <w:tabs>
          <w:tab w:val="num" w:pos="2880"/>
        </w:tabs>
        <w:ind w:left="2880" w:hanging="360"/>
      </w:pPr>
      <w:rPr>
        <w:rFonts w:ascii="Wingdings" w:hAnsi="Wingdings" w:hint="default"/>
      </w:rPr>
    </w:lvl>
    <w:lvl w:ilvl="4" w:tplc="AEAC6C32" w:tentative="1">
      <w:start w:val="1"/>
      <w:numFmt w:val="bullet"/>
      <w:lvlText w:val=""/>
      <w:lvlJc w:val="left"/>
      <w:pPr>
        <w:tabs>
          <w:tab w:val="num" w:pos="3600"/>
        </w:tabs>
        <w:ind w:left="3600" w:hanging="360"/>
      </w:pPr>
      <w:rPr>
        <w:rFonts w:ascii="Wingdings" w:hAnsi="Wingdings" w:hint="default"/>
      </w:rPr>
    </w:lvl>
    <w:lvl w:ilvl="5" w:tplc="22B62BA6" w:tentative="1">
      <w:start w:val="1"/>
      <w:numFmt w:val="bullet"/>
      <w:lvlText w:val=""/>
      <w:lvlJc w:val="left"/>
      <w:pPr>
        <w:tabs>
          <w:tab w:val="num" w:pos="4320"/>
        </w:tabs>
        <w:ind w:left="4320" w:hanging="360"/>
      </w:pPr>
      <w:rPr>
        <w:rFonts w:ascii="Wingdings" w:hAnsi="Wingdings" w:hint="default"/>
      </w:rPr>
    </w:lvl>
    <w:lvl w:ilvl="6" w:tplc="C3ECD66C" w:tentative="1">
      <w:start w:val="1"/>
      <w:numFmt w:val="bullet"/>
      <w:lvlText w:val=""/>
      <w:lvlJc w:val="left"/>
      <w:pPr>
        <w:tabs>
          <w:tab w:val="num" w:pos="5040"/>
        </w:tabs>
        <w:ind w:left="5040" w:hanging="360"/>
      </w:pPr>
      <w:rPr>
        <w:rFonts w:ascii="Wingdings" w:hAnsi="Wingdings" w:hint="default"/>
      </w:rPr>
    </w:lvl>
    <w:lvl w:ilvl="7" w:tplc="868C4492" w:tentative="1">
      <w:start w:val="1"/>
      <w:numFmt w:val="bullet"/>
      <w:lvlText w:val=""/>
      <w:lvlJc w:val="left"/>
      <w:pPr>
        <w:tabs>
          <w:tab w:val="num" w:pos="5760"/>
        </w:tabs>
        <w:ind w:left="5760" w:hanging="360"/>
      </w:pPr>
      <w:rPr>
        <w:rFonts w:ascii="Wingdings" w:hAnsi="Wingdings" w:hint="default"/>
      </w:rPr>
    </w:lvl>
    <w:lvl w:ilvl="8" w:tplc="FDFC4FE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4A4FE9"/>
    <w:multiLevelType w:val="hybridMultilevel"/>
    <w:tmpl w:val="ECFA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E467DD"/>
    <w:multiLevelType w:val="hybridMultilevel"/>
    <w:tmpl w:val="89A05B6E"/>
    <w:lvl w:ilvl="0" w:tplc="053C3D2C">
      <w:start w:val="1"/>
      <w:numFmt w:val="bullet"/>
      <w:lvlText w:val=""/>
      <w:lvlJc w:val="left"/>
      <w:pPr>
        <w:tabs>
          <w:tab w:val="num" w:pos="720"/>
        </w:tabs>
        <w:ind w:left="720" w:hanging="360"/>
      </w:pPr>
      <w:rPr>
        <w:rFonts w:ascii="Wingdings" w:hAnsi="Wingdings" w:hint="default"/>
      </w:rPr>
    </w:lvl>
    <w:lvl w:ilvl="1" w:tplc="2230CEE2" w:tentative="1">
      <w:start w:val="1"/>
      <w:numFmt w:val="bullet"/>
      <w:lvlText w:val=""/>
      <w:lvlJc w:val="left"/>
      <w:pPr>
        <w:tabs>
          <w:tab w:val="num" w:pos="1440"/>
        </w:tabs>
        <w:ind w:left="1440" w:hanging="360"/>
      </w:pPr>
      <w:rPr>
        <w:rFonts w:ascii="Wingdings" w:hAnsi="Wingdings" w:hint="default"/>
      </w:rPr>
    </w:lvl>
    <w:lvl w:ilvl="2" w:tplc="3D8A590A" w:tentative="1">
      <w:start w:val="1"/>
      <w:numFmt w:val="bullet"/>
      <w:lvlText w:val=""/>
      <w:lvlJc w:val="left"/>
      <w:pPr>
        <w:tabs>
          <w:tab w:val="num" w:pos="2160"/>
        </w:tabs>
        <w:ind w:left="2160" w:hanging="360"/>
      </w:pPr>
      <w:rPr>
        <w:rFonts w:ascii="Wingdings" w:hAnsi="Wingdings" w:hint="default"/>
      </w:rPr>
    </w:lvl>
    <w:lvl w:ilvl="3" w:tplc="380A21C4" w:tentative="1">
      <w:start w:val="1"/>
      <w:numFmt w:val="bullet"/>
      <w:lvlText w:val=""/>
      <w:lvlJc w:val="left"/>
      <w:pPr>
        <w:tabs>
          <w:tab w:val="num" w:pos="2880"/>
        </w:tabs>
        <w:ind w:left="2880" w:hanging="360"/>
      </w:pPr>
      <w:rPr>
        <w:rFonts w:ascii="Wingdings" w:hAnsi="Wingdings" w:hint="default"/>
      </w:rPr>
    </w:lvl>
    <w:lvl w:ilvl="4" w:tplc="CB180B1E" w:tentative="1">
      <w:start w:val="1"/>
      <w:numFmt w:val="bullet"/>
      <w:lvlText w:val=""/>
      <w:lvlJc w:val="left"/>
      <w:pPr>
        <w:tabs>
          <w:tab w:val="num" w:pos="3600"/>
        </w:tabs>
        <w:ind w:left="3600" w:hanging="360"/>
      </w:pPr>
      <w:rPr>
        <w:rFonts w:ascii="Wingdings" w:hAnsi="Wingdings" w:hint="default"/>
      </w:rPr>
    </w:lvl>
    <w:lvl w:ilvl="5" w:tplc="F9C0BFEE" w:tentative="1">
      <w:start w:val="1"/>
      <w:numFmt w:val="bullet"/>
      <w:lvlText w:val=""/>
      <w:lvlJc w:val="left"/>
      <w:pPr>
        <w:tabs>
          <w:tab w:val="num" w:pos="4320"/>
        </w:tabs>
        <w:ind w:left="4320" w:hanging="360"/>
      </w:pPr>
      <w:rPr>
        <w:rFonts w:ascii="Wingdings" w:hAnsi="Wingdings" w:hint="default"/>
      </w:rPr>
    </w:lvl>
    <w:lvl w:ilvl="6" w:tplc="A532FCE2" w:tentative="1">
      <w:start w:val="1"/>
      <w:numFmt w:val="bullet"/>
      <w:lvlText w:val=""/>
      <w:lvlJc w:val="left"/>
      <w:pPr>
        <w:tabs>
          <w:tab w:val="num" w:pos="5040"/>
        </w:tabs>
        <w:ind w:left="5040" w:hanging="360"/>
      </w:pPr>
      <w:rPr>
        <w:rFonts w:ascii="Wingdings" w:hAnsi="Wingdings" w:hint="default"/>
      </w:rPr>
    </w:lvl>
    <w:lvl w:ilvl="7" w:tplc="1D20957A" w:tentative="1">
      <w:start w:val="1"/>
      <w:numFmt w:val="bullet"/>
      <w:lvlText w:val=""/>
      <w:lvlJc w:val="left"/>
      <w:pPr>
        <w:tabs>
          <w:tab w:val="num" w:pos="5760"/>
        </w:tabs>
        <w:ind w:left="5760" w:hanging="360"/>
      </w:pPr>
      <w:rPr>
        <w:rFonts w:ascii="Wingdings" w:hAnsi="Wingdings" w:hint="default"/>
      </w:rPr>
    </w:lvl>
    <w:lvl w:ilvl="8" w:tplc="FBF220D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A64A09"/>
    <w:multiLevelType w:val="hybridMultilevel"/>
    <w:tmpl w:val="6F488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740440">
    <w:abstractNumId w:val="38"/>
  </w:num>
  <w:num w:numId="2" w16cid:durableId="1669282314">
    <w:abstractNumId w:val="20"/>
  </w:num>
  <w:num w:numId="3" w16cid:durableId="1065681405">
    <w:abstractNumId w:val="17"/>
  </w:num>
  <w:num w:numId="4" w16cid:durableId="52048843">
    <w:abstractNumId w:val="24"/>
  </w:num>
  <w:num w:numId="5" w16cid:durableId="480657838">
    <w:abstractNumId w:val="0"/>
  </w:num>
  <w:num w:numId="6" w16cid:durableId="2014795011">
    <w:abstractNumId w:val="7"/>
  </w:num>
  <w:num w:numId="7" w16cid:durableId="6573460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12"/>
  </w:num>
  <w:num w:numId="10" w16cid:durableId="1630477445">
    <w:abstractNumId w:val="9"/>
  </w:num>
  <w:num w:numId="11" w16cid:durableId="1901162959">
    <w:abstractNumId w:val="2"/>
  </w:num>
  <w:num w:numId="12" w16cid:durableId="1434326711">
    <w:abstractNumId w:val="36"/>
  </w:num>
  <w:num w:numId="13" w16cid:durableId="1039013219">
    <w:abstractNumId w:val="40"/>
  </w:num>
  <w:num w:numId="14" w16cid:durableId="1629436744">
    <w:abstractNumId w:val="23"/>
  </w:num>
  <w:num w:numId="15" w16cid:durableId="2143618763">
    <w:abstractNumId w:val="47"/>
  </w:num>
  <w:num w:numId="16" w16cid:durableId="179391815">
    <w:abstractNumId w:val="27"/>
  </w:num>
  <w:num w:numId="17" w16cid:durableId="1151945736">
    <w:abstractNumId w:val="33"/>
  </w:num>
  <w:num w:numId="18" w16cid:durableId="1133790349">
    <w:abstractNumId w:val="14"/>
  </w:num>
  <w:num w:numId="19" w16cid:durableId="1580672775">
    <w:abstractNumId w:val="16"/>
  </w:num>
  <w:num w:numId="20" w16cid:durableId="1905674673">
    <w:abstractNumId w:val="10"/>
  </w:num>
  <w:num w:numId="21" w16cid:durableId="1832213900">
    <w:abstractNumId w:val="3"/>
  </w:num>
  <w:num w:numId="22" w16cid:durableId="939949612">
    <w:abstractNumId w:val="18"/>
  </w:num>
  <w:num w:numId="23" w16cid:durableId="1945074141">
    <w:abstractNumId w:val="5"/>
  </w:num>
  <w:num w:numId="24" w16cid:durableId="1367292748">
    <w:abstractNumId w:val="11"/>
  </w:num>
  <w:num w:numId="25" w16cid:durableId="1872261193">
    <w:abstractNumId w:val="45"/>
  </w:num>
  <w:num w:numId="26" w16cid:durableId="441456420">
    <w:abstractNumId w:val="43"/>
  </w:num>
  <w:num w:numId="27" w16cid:durableId="1178158987">
    <w:abstractNumId w:val="22"/>
  </w:num>
  <w:num w:numId="28" w16cid:durableId="504980256">
    <w:abstractNumId w:val="19"/>
  </w:num>
  <w:num w:numId="29" w16cid:durableId="1008288112">
    <w:abstractNumId w:val="28"/>
  </w:num>
  <w:num w:numId="30" w16cid:durableId="840856302">
    <w:abstractNumId w:val="22"/>
  </w:num>
  <w:num w:numId="31" w16cid:durableId="1972587240">
    <w:abstractNumId w:val="32"/>
  </w:num>
  <w:num w:numId="32" w16cid:durableId="239097106">
    <w:abstractNumId w:val="37"/>
  </w:num>
  <w:num w:numId="33" w16cid:durableId="170534382">
    <w:abstractNumId w:val="46"/>
  </w:num>
  <w:num w:numId="34" w16cid:durableId="1459178235">
    <w:abstractNumId w:val="42"/>
  </w:num>
  <w:num w:numId="35" w16cid:durableId="2145274873">
    <w:abstractNumId w:val="25"/>
  </w:num>
  <w:num w:numId="36" w16cid:durableId="749422561">
    <w:abstractNumId w:val="6"/>
  </w:num>
  <w:num w:numId="37" w16cid:durableId="1238635118">
    <w:abstractNumId w:val="30"/>
  </w:num>
  <w:num w:numId="38" w16cid:durableId="329912888">
    <w:abstractNumId w:val="44"/>
  </w:num>
  <w:num w:numId="39" w16cid:durableId="695275545">
    <w:abstractNumId w:val="35"/>
  </w:num>
  <w:num w:numId="40" w16cid:durableId="1542284699">
    <w:abstractNumId w:val="8"/>
  </w:num>
  <w:num w:numId="41" w16cid:durableId="1873959312">
    <w:abstractNumId w:val="15"/>
  </w:num>
  <w:num w:numId="42" w16cid:durableId="908811024">
    <w:abstractNumId w:val="31"/>
  </w:num>
  <w:num w:numId="43" w16cid:durableId="1921987186">
    <w:abstractNumId w:val="26"/>
  </w:num>
  <w:num w:numId="44" w16cid:durableId="1862620278">
    <w:abstractNumId w:val="41"/>
  </w:num>
  <w:num w:numId="45" w16cid:durableId="103430404">
    <w:abstractNumId w:val="4"/>
  </w:num>
  <w:num w:numId="46" w16cid:durableId="474950045">
    <w:abstractNumId w:val="21"/>
  </w:num>
  <w:num w:numId="47" w16cid:durableId="1285581919">
    <w:abstractNumId w:val="39"/>
  </w:num>
  <w:num w:numId="48" w16cid:durableId="1208761850">
    <w:abstractNumId w:val="29"/>
  </w:num>
  <w:num w:numId="49" w16cid:durableId="583537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04A74"/>
    <w:rsid w:val="00004C34"/>
    <w:rsid w:val="00007A6E"/>
    <w:rsid w:val="000102A0"/>
    <w:rsid w:val="00023B89"/>
    <w:rsid w:val="0002557B"/>
    <w:rsid w:val="000565AE"/>
    <w:rsid w:val="00060AAC"/>
    <w:rsid w:val="00061585"/>
    <w:rsid w:val="000727BC"/>
    <w:rsid w:val="000773C3"/>
    <w:rsid w:val="000817A9"/>
    <w:rsid w:val="0009218E"/>
    <w:rsid w:val="000A2A5F"/>
    <w:rsid w:val="000A678D"/>
    <w:rsid w:val="000B0A1F"/>
    <w:rsid w:val="000B1DAC"/>
    <w:rsid w:val="000B2B92"/>
    <w:rsid w:val="000B4637"/>
    <w:rsid w:val="000C1460"/>
    <w:rsid w:val="000C7D2C"/>
    <w:rsid w:val="000D4F3A"/>
    <w:rsid w:val="000D6700"/>
    <w:rsid w:val="000E2CE5"/>
    <w:rsid w:val="000E4BAE"/>
    <w:rsid w:val="000E54FD"/>
    <w:rsid w:val="000E7065"/>
    <w:rsid w:val="000E7E9C"/>
    <w:rsid w:val="000F537D"/>
    <w:rsid w:val="001050BD"/>
    <w:rsid w:val="00105E07"/>
    <w:rsid w:val="00106CA9"/>
    <w:rsid w:val="001151BC"/>
    <w:rsid w:val="00115990"/>
    <w:rsid w:val="001224CE"/>
    <w:rsid w:val="001239F2"/>
    <w:rsid w:val="0013255B"/>
    <w:rsid w:val="00133916"/>
    <w:rsid w:val="00153931"/>
    <w:rsid w:val="00160764"/>
    <w:rsid w:val="001616C2"/>
    <w:rsid w:val="00172D6B"/>
    <w:rsid w:val="0017429C"/>
    <w:rsid w:val="0018427C"/>
    <w:rsid w:val="001851A1"/>
    <w:rsid w:val="00187922"/>
    <w:rsid w:val="00192289"/>
    <w:rsid w:val="0019391E"/>
    <w:rsid w:val="001A4CA4"/>
    <w:rsid w:val="001B044E"/>
    <w:rsid w:val="001B3B1E"/>
    <w:rsid w:val="001D1E53"/>
    <w:rsid w:val="001E768E"/>
    <w:rsid w:val="001E7AE0"/>
    <w:rsid w:val="001F0A5C"/>
    <w:rsid w:val="001F7AC5"/>
    <w:rsid w:val="00202FCE"/>
    <w:rsid w:val="0020730A"/>
    <w:rsid w:val="00211CA3"/>
    <w:rsid w:val="00223D43"/>
    <w:rsid w:val="00223D64"/>
    <w:rsid w:val="00224E93"/>
    <w:rsid w:val="00230C60"/>
    <w:rsid w:val="0023562A"/>
    <w:rsid w:val="00236039"/>
    <w:rsid w:val="002364A3"/>
    <w:rsid w:val="002373D3"/>
    <w:rsid w:val="002423D6"/>
    <w:rsid w:val="00244BD3"/>
    <w:rsid w:val="00244E19"/>
    <w:rsid w:val="002522C6"/>
    <w:rsid w:val="00254A5E"/>
    <w:rsid w:val="002559E1"/>
    <w:rsid w:val="00267BF6"/>
    <w:rsid w:val="00282024"/>
    <w:rsid w:val="002850ED"/>
    <w:rsid w:val="002853DB"/>
    <w:rsid w:val="00286A04"/>
    <w:rsid w:val="002873D1"/>
    <w:rsid w:val="0029484A"/>
    <w:rsid w:val="002957FC"/>
    <w:rsid w:val="00296041"/>
    <w:rsid w:val="002A4791"/>
    <w:rsid w:val="002A6B7A"/>
    <w:rsid w:val="002A7605"/>
    <w:rsid w:val="002B1F13"/>
    <w:rsid w:val="002C5B43"/>
    <w:rsid w:val="002D227F"/>
    <w:rsid w:val="002D6C69"/>
    <w:rsid w:val="002E55FC"/>
    <w:rsid w:val="002F11B9"/>
    <w:rsid w:val="002F7FAC"/>
    <w:rsid w:val="00303629"/>
    <w:rsid w:val="00311780"/>
    <w:rsid w:val="00320632"/>
    <w:rsid w:val="00320C20"/>
    <w:rsid w:val="0032277F"/>
    <w:rsid w:val="00326768"/>
    <w:rsid w:val="00333274"/>
    <w:rsid w:val="00337161"/>
    <w:rsid w:val="003444F5"/>
    <w:rsid w:val="0034573D"/>
    <w:rsid w:val="00345AF8"/>
    <w:rsid w:val="00346054"/>
    <w:rsid w:val="003467CF"/>
    <w:rsid w:val="003501D1"/>
    <w:rsid w:val="00350305"/>
    <w:rsid w:val="00350A2E"/>
    <w:rsid w:val="00350FD8"/>
    <w:rsid w:val="00352858"/>
    <w:rsid w:val="00353DBA"/>
    <w:rsid w:val="00356877"/>
    <w:rsid w:val="00380A88"/>
    <w:rsid w:val="00382AA6"/>
    <w:rsid w:val="00391C5B"/>
    <w:rsid w:val="00394BCC"/>
    <w:rsid w:val="003A1C99"/>
    <w:rsid w:val="003A249F"/>
    <w:rsid w:val="003A2D09"/>
    <w:rsid w:val="003A60E3"/>
    <w:rsid w:val="003B2CC8"/>
    <w:rsid w:val="003B46F4"/>
    <w:rsid w:val="003B4A2C"/>
    <w:rsid w:val="003C2000"/>
    <w:rsid w:val="003C48CC"/>
    <w:rsid w:val="003D55AD"/>
    <w:rsid w:val="003D7B98"/>
    <w:rsid w:val="003E21E0"/>
    <w:rsid w:val="003E5758"/>
    <w:rsid w:val="003E600F"/>
    <w:rsid w:val="003F613C"/>
    <w:rsid w:val="003F6F4B"/>
    <w:rsid w:val="00400629"/>
    <w:rsid w:val="00410A84"/>
    <w:rsid w:val="004118AA"/>
    <w:rsid w:val="004126FB"/>
    <w:rsid w:val="00412869"/>
    <w:rsid w:val="004141B6"/>
    <w:rsid w:val="00414653"/>
    <w:rsid w:val="00414C33"/>
    <w:rsid w:val="00415B14"/>
    <w:rsid w:val="00420697"/>
    <w:rsid w:val="00425447"/>
    <w:rsid w:val="00430FAF"/>
    <w:rsid w:val="00437B1A"/>
    <w:rsid w:val="0044507E"/>
    <w:rsid w:val="00445811"/>
    <w:rsid w:val="00447C0D"/>
    <w:rsid w:val="00450B9A"/>
    <w:rsid w:val="00452E0F"/>
    <w:rsid w:val="004554C5"/>
    <w:rsid w:val="00455CCE"/>
    <w:rsid w:val="00462FFE"/>
    <w:rsid w:val="004644C5"/>
    <w:rsid w:val="00474921"/>
    <w:rsid w:val="0048302B"/>
    <w:rsid w:val="00483C13"/>
    <w:rsid w:val="00491255"/>
    <w:rsid w:val="00493200"/>
    <w:rsid w:val="004A2C94"/>
    <w:rsid w:val="004A3084"/>
    <w:rsid w:val="004A43BC"/>
    <w:rsid w:val="004A47D1"/>
    <w:rsid w:val="004A4CA1"/>
    <w:rsid w:val="004B16A3"/>
    <w:rsid w:val="004D7726"/>
    <w:rsid w:val="004D79B3"/>
    <w:rsid w:val="004E20D0"/>
    <w:rsid w:val="004F0CFD"/>
    <w:rsid w:val="004F2741"/>
    <w:rsid w:val="00501EEC"/>
    <w:rsid w:val="00513459"/>
    <w:rsid w:val="00517D8C"/>
    <w:rsid w:val="00530733"/>
    <w:rsid w:val="00540FCB"/>
    <w:rsid w:val="00541771"/>
    <w:rsid w:val="0054371E"/>
    <w:rsid w:val="00547CEA"/>
    <w:rsid w:val="00553D38"/>
    <w:rsid w:val="00556897"/>
    <w:rsid w:val="00564AAF"/>
    <w:rsid w:val="005667D0"/>
    <w:rsid w:val="00573A65"/>
    <w:rsid w:val="00582939"/>
    <w:rsid w:val="00586AE3"/>
    <w:rsid w:val="0059204C"/>
    <w:rsid w:val="00592FF0"/>
    <w:rsid w:val="00597AB4"/>
    <w:rsid w:val="005B353C"/>
    <w:rsid w:val="005B36D6"/>
    <w:rsid w:val="005B4AEF"/>
    <w:rsid w:val="005B51B2"/>
    <w:rsid w:val="005B51E0"/>
    <w:rsid w:val="005B62B5"/>
    <w:rsid w:val="005C1EDC"/>
    <w:rsid w:val="005C7964"/>
    <w:rsid w:val="005D6C20"/>
    <w:rsid w:val="005E2ABD"/>
    <w:rsid w:val="005E2FA9"/>
    <w:rsid w:val="005E34B1"/>
    <w:rsid w:val="005F49AC"/>
    <w:rsid w:val="005F66A5"/>
    <w:rsid w:val="005F70BD"/>
    <w:rsid w:val="0060399E"/>
    <w:rsid w:val="00606D57"/>
    <w:rsid w:val="0062184E"/>
    <w:rsid w:val="00622055"/>
    <w:rsid w:val="00626F77"/>
    <w:rsid w:val="00637C76"/>
    <w:rsid w:val="006564D1"/>
    <w:rsid w:val="00657040"/>
    <w:rsid w:val="006576C1"/>
    <w:rsid w:val="0066780B"/>
    <w:rsid w:val="00670674"/>
    <w:rsid w:val="006733DF"/>
    <w:rsid w:val="006747EB"/>
    <w:rsid w:val="0067720E"/>
    <w:rsid w:val="0068001F"/>
    <w:rsid w:val="006919F6"/>
    <w:rsid w:val="00692C92"/>
    <w:rsid w:val="00692F58"/>
    <w:rsid w:val="006934A1"/>
    <w:rsid w:val="00693D6C"/>
    <w:rsid w:val="00695E2A"/>
    <w:rsid w:val="006A268B"/>
    <w:rsid w:val="006A2F60"/>
    <w:rsid w:val="006A4357"/>
    <w:rsid w:val="006B0E1F"/>
    <w:rsid w:val="006B164B"/>
    <w:rsid w:val="006B16E7"/>
    <w:rsid w:val="006B1DA6"/>
    <w:rsid w:val="006B33CE"/>
    <w:rsid w:val="006B78D2"/>
    <w:rsid w:val="006C1D70"/>
    <w:rsid w:val="006C267B"/>
    <w:rsid w:val="006C2A7C"/>
    <w:rsid w:val="006C3259"/>
    <w:rsid w:val="006C6622"/>
    <w:rsid w:val="006D2CAA"/>
    <w:rsid w:val="006D5471"/>
    <w:rsid w:val="006E30BB"/>
    <w:rsid w:val="006E4828"/>
    <w:rsid w:val="00700E0A"/>
    <w:rsid w:val="00704C2F"/>
    <w:rsid w:val="007062F7"/>
    <w:rsid w:val="00711479"/>
    <w:rsid w:val="007123A2"/>
    <w:rsid w:val="0071593E"/>
    <w:rsid w:val="007263BA"/>
    <w:rsid w:val="00726A58"/>
    <w:rsid w:val="00735F5C"/>
    <w:rsid w:val="00736CC4"/>
    <w:rsid w:val="00740566"/>
    <w:rsid w:val="00742FC3"/>
    <w:rsid w:val="00747EF6"/>
    <w:rsid w:val="00751E34"/>
    <w:rsid w:val="00755487"/>
    <w:rsid w:val="007613C8"/>
    <w:rsid w:val="00761E39"/>
    <w:rsid w:val="007670F8"/>
    <w:rsid w:val="00771977"/>
    <w:rsid w:val="00777A3C"/>
    <w:rsid w:val="00790279"/>
    <w:rsid w:val="00790DAB"/>
    <w:rsid w:val="007A0635"/>
    <w:rsid w:val="007A1277"/>
    <w:rsid w:val="007A265E"/>
    <w:rsid w:val="007B170E"/>
    <w:rsid w:val="007B1F91"/>
    <w:rsid w:val="007B442E"/>
    <w:rsid w:val="007C0118"/>
    <w:rsid w:val="007C489E"/>
    <w:rsid w:val="007C559E"/>
    <w:rsid w:val="007E5047"/>
    <w:rsid w:val="007E5869"/>
    <w:rsid w:val="007F3BFA"/>
    <w:rsid w:val="007F7599"/>
    <w:rsid w:val="008042CD"/>
    <w:rsid w:val="00812C9C"/>
    <w:rsid w:val="008154F1"/>
    <w:rsid w:val="00821C61"/>
    <w:rsid w:val="00830BC2"/>
    <w:rsid w:val="008320D9"/>
    <w:rsid w:val="008321DA"/>
    <w:rsid w:val="008341F4"/>
    <w:rsid w:val="008370A3"/>
    <w:rsid w:val="00844BBF"/>
    <w:rsid w:val="00844CD1"/>
    <w:rsid w:val="00850BB6"/>
    <w:rsid w:val="00851A40"/>
    <w:rsid w:val="00852318"/>
    <w:rsid w:val="008629D5"/>
    <w:rsid w:val="008651F6"/>
    <w:rsid w:val="0087022A"/>
    <w:rsid w:val="00876BA3"/>
    <w:rsid w:val="00876DF8"/>
    <w:rsid w:val="00880405"/>
    <w:rsid w:val="00882FE5"/>
    <w:rsid w:val="00885067"/>
    <w:rsid w:val="0089316C"/>
    <w:rsid w:val="00896190"/>
    <w:rsid w:val="008A147C"/>
    <w:rsid w:val="008A5306"/>
    <w:rsid w:val="008C0DB6"/>
    <w:rsid w:val="008C2DCD"/>
    <w:rsid w:val="008D3BC4"/>
    <w:rsid w:val="008D7563"/>
    <w:rsid w:val="008E0B5A"/>
    <w:rsid w:val="008E3C2D"/>
    <w:rsid w:val="008F0F01"/>
    <w:rsid w:val="0090513C"/>
    <w:rsid w:val="00913D98"/>
    <w:rsid w:val="00923C52"/>
    <w:rsid w:val="009466DE"/>
    <w:rsid w:val="00947D41"/>
    <w:rsid w:val="00947DCA"/>
    <w:rsid w:val="00952F88"/>
    <w:rsid w:val="00955EA6"/>
    <w:rsid w:val="00984CFE"/>
    <w:rsid w:val="00985D73"/>
    <w:rsid w:val="009932FB"/>
    <w:rsid w:val="00996F31"/>
    <w:rsid w:val="009A5839"/>
    <w:rsid w:val="009A71E6"/>
    <w:rsid w:val="009B205A"/>
    <w:rsid w:val="009C064C"/>
    <w:rsid w:val="009C78EF"/>
    <w:rsid w:val="009D3B6B"/>
    <w:rsid w:val="009D5960"/>
    <w:rsid w:val="009E057A"/>
    <w:rsid w:val="009E2883"/>
    <w:rsid w:val="009E5C51"/>
    <w:rsid w:val="009E7715"/>
    <w:rsid w:val="009F01E2"/>
    <w:rsid w:val="00A01B40"/>
    <w:rsid w:val="00A04389"/>
    <w:rsid w:val="00A045FF"/>
    <w:rsid w:val="00A06BBF"/>
    <w:rsid w:val="00A179EF"/>
    <w:rsid w:val="00A20A35"/>
    <w:rsid w:val="00A240D7"/>
    <w:rsid w:val="00A241A8"/>
    <w:rsid w:val="00A26634"/>
    <w:rsid w:val="00A3089D"/>
    <w:rsid w:val="00A3230C"/>
    <w:rsid w:val="00A33128"/>
    <w:rsid w:val="00A33C12"/>
    <w:rsid w:val="00A42088"/>
    <w:rsid w:val="00A45B77"/>
    <w:rsid w:val="00A5156A"/>
    <w:rsid w:val="00A53E7A"/>
    <w:rsid w:val="00A64D61"/>
    <w:rsid w:val="00A70F26"/>
    <w:rsid w:val="00A72073"/>
    <w:rsid w:val="00A723F4"/>
    <w:rsid w:val="00A732B6"/>
    <w:rsid w:val="00A77071"/>
    <w:rsid w:val="00A852C0"/>
    <w:rsid w:val="00A90BE4"/>
    <w:rsid w:val="00A95E1E"/>
    <w:rsid w:val="00AA0D70"/>
    <w:rsid w:val="00AA1405"/>
    <w:rsid w:val="00AA6D2C"/>
    <w:rsid w:val="00AA7816"/>
    <w:rsid w:val="00AB59BA"/>
    <w:rsid w:val="00AC49F6"/>
    <w:rsid w:val="00AD4C9E"/>
    <w:rsid w:val="00AD71AE"/>
    <w:rsid w:val="00AE05E3"/>
    <w:rsid w:val="00AE09A9"/>
    <w:rsid w:val="00AE1B52"/>
    <w:rsid w:val="00AE5A93"/>
    <w:rsid w:val="00AE6C82"/>
    <w:rsid w:val="00AE7FA4"/>
    <w:rsid w:val="00AF689F"/>
    <w:rsid w:val="00B07DC8"/>
    <w:rsid w:val="00B1621B"/>
    <w:rsid w:val="00B16C9E"/>
    <w:rsid w:val="00B23AFF"/>
    <w:rsid w:val="00B35FF3"/>
    <w:rsid w:val="00B3684F"/>
    <w:rsid w:val="00B41B14"/>
    <w:rsid w:val="00B45183"/>
    <w:rsid w:val="00B517C1"/>
    <w:rsid w:val="00B56920"/>
    <w:rsid w:val="00B62253"/>
    <w:rsid w:val="00B63B2A"/>
    <w:rsid w:val="00B6459A"/>
    <w:rsid w:val="00B71EC0"/>
    <w:rsid w:val="00B7704E"/>
    <w:rsid w:val="00B8039A"/>
    <w:rsid w:val="00B82FB1"/>
    <w:rsid w:val="00B8638B"/>
    <w:rsid w:val="00B912A9"/>
    <w:rsid w:val="00B91EA6"/>
    <w:rsid w:val="00B91F12"/>
    <w:rsid w:val="00B92328"/>
    <w:rsid w:val="00B927C2"/>
    <w:rsid w:val="00BA3DC2"/>
    <w:rsid w:val="00BA3FBC"/>
    <w:rsid w:val="00BA5ABA"/>
    <w:rsid w:val="00BA7086"/>
    <w:rsid w:val="00BB0DAF"/>
    <w:rsid w:val="00BB0E0F"/>
    <w:rsid w:val="00BB174E"/>
    <w:rsid w:val="00BB5BF5"/>
    <w:rsid w:val="00BD283E"/>
    <w:rsid w:val="00BD3457"/>
    <w:rsid w:val="00BD7A12"/>
    <w:rsid w:val="00BD7F84"/>
    <w:rsid w:val="00BE30E0"/>
    <w:rsid w:val="00BE46B1"/>
    <w:rsid w:val="00BF086F"/>
    <w:rsid w:val="00BF11DF"/>
    <w:rsid w:val="00BF49CF"/>
    <w:rsid w:val="00C0039F"/>
    <w:rsid w:val="00C017E9"/>
    <w:rsid w:val="00C04230"/>
    <w:rsid w:val="00C1098D"/>
    <w:rsid w:val="00C13D41"/>
    <w:rsid w:val="00C143E9"/>
    <w:rsid w:val="00C17372"/>
    <w:rsid w:val="00C200C3"/>
    <w:rsid w:val="00C21704"/>
    <w:rsid w:val="00C250CC"/>
    <w:rsid w:val="00C3132E"/>
    <w:rsid w:val="00C313C7"/>
    <w:rsid w:val="00C31FC7"/>
    <w:rsid w:val="00C324AE"/>
    <w:rsid w:val="00C327FA"/>
    <w:rsid w:val="00C33BA5"/>
    <w:rsid w:val="00C37263"/>
    <w:rsid w:val="00C40D2F"/>
    <w:rsid w:val="00C53252"/>
    <w:rsid w:val="00C53E37"/>
    <w:rsid w:val="00C570C0"/>
    <w:rsid w:val="00C60B28"/>
    <w:rsid w:val="00C61FA3"/>
    <w:rsid w:val="00C6248A"/>
    <w:rsid w:val="00C632EE"/>
    <w:rsid w:val="00C706EB"/>
    <w:rsid w:val="00C71980"/>
    <w:rsid w:val="00C72E0F"/>
    <w:rsid w:val="00C73D70"/>
    <w:rsid w:val="00C74B29"/>
    <w:rsid w:val="00C74C7C"/>
    <w:rsid w:val="00C80992"/>
    <w:rsid w:val="00C86291"/>
    <w:rsid w:val="00C87E76"/>
    <w:rsid w:val="00C97C58"/>
    <w:rsid w:val="00CA3FE1"/>
    <w:rsid w:val="00CA4725"/>
    <w:rsid w:val="00CB0ECF"/>
    <w:rsid w:val="00CB3586"/>
    <w:rsid w:val="00CB438E"/>
    <w:rsid w:val="00CC4E00"/>
    <w:rsid w:val="00CC7A42"/>
    <w:rsid w:val="00CD6680"/>
    <w:rsid w:val="00CE268A"/>
    <w:rsid w:val="00CE3DCA"/>
    <w:rsid w:val="00CE5E74"/>
    <w:rsid w:val="00D0154D"/>
    <w:rsid w:val="00D023DC"/>
    <w:rsid w:val="00D04584"/>
    <w:rsid w:val="00D11947"/>
    <w:rsid w:val="00D121B3"/>
    <w:rsid w:val="00D17FAA"/>
    <w:rsid w:val="00D22B54"/>
    <w:rsid w:val="00D22C43"/>
    <w:rsid w:val="00D31436"/>
    <w:rsid w:val="00D32CDA"/>
    <w:rsid w:val="00D43374"/>
    <w:rsid w:val="00D44EFA"/>
    <w:rsid w:val="00D46043"/>
    <w:rsid w:val="00D552D5"/>
    <w:rsid w:val="00D555D0"/>
    <w:rsid w:val="00D55A96"/>
    <w:rsid w:val="00D5658C"/>
    <w:rsid w:val="00D56981"/>
    <w:rsid w:val="00D57353"/>
    <w:rsid w:val="00D57812"/>
    <w:rsid w:val="00D65335"/>
    <w:rsid w:val="00D71EDC"/>
    <w:rsid w:val="00D7571E"/>
    <w:rsid w:val="00D81623"/>
    <w:rsid w:val="00D82283"/>
    <w:rsid w:val="00D82DD2"/>
    <w:rsid w:val="00D848E7"/>
    <w:rsid w:val="00D93164"/>
    <w:rsid w:val="00DA365A"/>
    <w:rsid w:val="00DA66D5"/>
    <w:rsid w:val="00DB0D2F"/>
    <w:rsid w:val="00DB169F"/>
    <w:rsid w:val="00DB58D6"/>
    <w:rsid w:val="00DC24B7"/>
    <w:rsid w:val="00DD5972"/>
    <w:rsid w:val="00DD5F5B"/>
    <w:rsid w:val="00DD7F18"/>
    <w:rsid w:val="00DE6FCB"/>
    <w:rsid w:val="00DF0626"/>
    <w:rsid w:val="00E0001E"/>
    <w:rsid w:val="00E019AB"/>
    <w:rsid w:val="00E01C9C"/>
    <w:rsid w:val="00E021EE"/>
    <w:rsid w:val="00E02FB5"/>
    <w:rsid w:val="00E06AE7"/>
    <w:rsid w:val="00E12069"/>
    <w:rsid w:val="00E2011F"/>
    <w:rsid w:val="00E36AB2"/>
    <w:rsid w:val="00E4386A"/>
    <w:rsid w:val="00E51247"/>
    <w:rsid w:val="00E57A01"/>
    <w:rsid w:val="00E62472"/>
    <w:rsid w:val="00E643AD"/>
    <w:rsid w:val="00E70422"/>
    <w:rsid w:val="00E738BE"/>
    <w:rsid w:val="00E74341"/>
    <w:rsid w:val="00E74987"/>
    <w:rsid w:val="00E9018B"/>
    <w:rsid w:val="00E922D4"/>
    <w:rsid w:val="00E94B66"/>
    <w:rsid w:val="00E97656"/>
    <w:rsid w:val="00EA11C8"/>
    <w:rsid w:val="00EB5DF2"/>
    <w:rsid w:val="00EB7260"/>
    <w:rsid w:val="00EC0423"/>
    <w:rsid w:val="00EC4D8A"/>
    <w:rsid w:val="00EC4DB9"/>
    <w:rsid w:val="00EC7D25"/>
    <w:rsid w:val="00EF71BE"/>
    <w:rsid w:val="00EF77BB"/>
    <w:rsid w:val="00F00C97"/>
    <w:rsid w:val="00F0118A"/>
    <w:rsid w:val="00F03BA4"/>
    <w:rsid w:val="00F118E6"/>
    <w:rsid w:val="00F15891"/>
    <w:rsid w:val="00F443CF"/>
    <w:rsid w:val="00F4785F"/>
    <w:rsid w:val="00F479AE"/>
    <w:rsid w:val="00F555EB"/>
    <w:rsid w:val="00F66092"/>
    <w:rsid w:val="00F6774E"/>
    <w:rsid w:val="00F73EC1"/>
    <w:rsid w:val="00F8102C"/>
    <w:rsid w:val="00F86CB2"/>
    <w:rsid w:val="00F878E2"/>
    <w:rsid w:val="00FA34C3"/>
    <w:rsid w:val="00FB0437"/>
    <w:rsid w:val="00FC55A8"/>
    <w:rsid w:val="00FC563C"/>
    <w:rsid w:val="00FC5848"/>
    <w:rsid w:val="00FD297C"/>
    <w:rsid w:val="00FD719B"/>
    <w:rsid w:val="00FE2C82"/>
    <w:rsid w:val="00FE321F"/>
    <w:rsid w:val="00FE4053"/>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D9ACEBC8-F30E-44A2-9414-2A05278B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 w:type="character" w:customStyle="1" w:styleId="normaltextrun">
    <w:name w:val="normaltextrun"/>
    <w:basedOn w:val="Fuentedeprrafopredeter"/>
    <w:rsid w:val="006D2CAA"/>
  </w:style>
  <w:style w:type="character" w:customStyle="1" w:styleId="eop">
    <w:name w:val="eop"/>
    <w:basedOn w:val="Fuentedeprrafopredeter"/>
    <w:rsid w:val="006D2CAA"/>
  </w:style>
  <w:style w:type="paragraph" w:customStyle="1" w:styleId="paragraph">
    <w:name w:val="paragraph"/>
    <w:basedOn w:val="Normal"/>
    <w:rsid w:val="00586AE3"/>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799706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6746416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60701317">
      <w:bodyDiv w:val="1"/>
      <w:marLeft w:val="0"/>
      <w:marRight w:val="0"/>
      <w:marTop w:val="0"/>
      <w:marBottom w:val="0"/>
      <w:divBdr>
        <w:top w:val="none" w:sz="0" w:space="0" w:color="auto"/>
        <w:left w:val="none" w:sz="0" w:space="0" w:color="auto"/>
        <w:bottom w:val="none" w:sz="0" w:space="0" w:color="auto"/>
        <w:right w:val="none" w:sz="0" w:space="0" w:color="auto"/>
      </w:divBdr>
    </w:div>
    <w:div w:id="162355566">
      <w:bodyDiv w:val="1"/>
      <w:marLeft w:val="0"/>
      <w:marRight w:val="0"/>
      <w:marTop w:val="0"/>
      <w:marBottom w:val="0"/>
      <w:divBdr>
        <w:top w:val="none" w:sz="0" w:space="0" w:color="auto"/>
        <w:left w:val="none" w:sz="0" w:space="0" w:color="auto"/>
        <w:bottom w:val="none" w:sz="0" w:space="0" w:color="auto"/>
        <w:right w:val="none" w:sz="0" w:space="0" w:color="auto"/>
      </w:divBdr>
      <w:divsChild>
        <w:div w:id="1526480797">
          <w:marLeft w:val="547"/>
          <w:marRight w:val="0"/>
          <w:marTop w:val="200"/>
          <w:marBottom w:val="0"/>
          <w:divBdr>
            <w:top w:val="none" w:sz="0" w:space="0" w:color="auto"/>
            <w:left w:val="none" w:sz="0" w:space="0" w:color="auto"/>
            <w:bottom w:val="none" w:sz="0" w:space="0" w:color="auto"/>
            <w:right w:val="none" w:sz="0" w:space="0" w:color="auto"/>
          </w:divBdr>
        </w:div>
      </w:divsChild>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195584309">
      <w:bodyDiv w:val="1"/>
      <w:marLeft w:val="0"/>
      <w:marRight w:val="0"/>
      <w:marTop w:val="0"/>
      <w:marBottom w:val="0"/>
      <w:divBdr>
        <w:top w:val="none" w:sz="0" w:space="0" w:color="auto"/>
        <w:left w:val="none" w:sz="0" w:space="0" w:color="auto"/>
        <w:bottom w:val="none" w:sz="0" w:space="0" w:color="auto"/>
        <w:right w:val="none" w:sz="0" w:space="0" w:color="auto"/>
      </w:divBdr>
    </w:div>
    <w:div w:id="207228392">
      <w:bodyDiv w:val="1"/>
      <w:marLeft w:val="0"/>
      <w:marRight w:val="0"/>
      <w:marTop w:val="0"/>
      <w:marBottom w:val="0"/>
      <w:divBdr>
        <w:top w:val="none" w:sz="0" w:space="0" w:color="auto"/>
        <w:left w:val="none" w:sz="0" w:space="0" w:color="auto"/>
        <w:bottom w:val="none" w:sz="0" w:space="0" w:color="auto"/>
        <w:right w:val="none" w:sz="0" w:space="0" w:color="auto"/>
      </w:divBdr>
      <w:divsChild>
        <w:div w:id="1172723081">
          <w:marLeft w:val="547"/>
          <w:marRight w:val="0"/>
          <w:marTop w:val="200"/>
          <w:marBottom w:val="0"/>
          <w:divBdr>
            <w:top w:val="none" w:sz="0" w:space="0" w:color="auto"/>
            <w:left w:val="none" w:sz="0" w:space="0" w:color="auto"/>
            <w:bottom w:val="none" w:sz="0" w:space="0" w:color="auto"/>
            <w:right w:val="none" w:sz="0" w:space="0" w:color="auto"/>
          </w:divBdr>
        </w:div>
      </w:divsChild>
    </w:div>
    <w:div w:id="219169686">
      <w:bodyDiv w:val="1"/>
      <w:marLeft w:val="0"/>
      <w:marRight w:val="0"/>
      <w:marTop w:val="0"/>
      <w:marBottom w:val="0"/>
      <w:divBdr>
        <w:top w:val="none" w:sz="0" w:space="0" w:color="auto"/>
        <w:left w:val="none" w:sz="0" w:space="0" w:color="auto"/>
        <w:bottom w:val="none" w:sz="0" w:space="0" w:color="auto"/>
        <w:right w:val="none" w:sz="0" w:space="0" w:color="auto"/>
      </w:divBdr>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30121277">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6635652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333991262">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5629053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49997586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48436275">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099913914">
          <w:marLeft w:val="0"/>
          <w:marRight w:val="0"/>
          <w:marTop w:val="0"/>
          <w:marBottom w:val="0"/>
          <w:divBdr>
            <w:top w:val="none" w:sz="0" w:space="0" w:color="auto"/>
            <w:left w:val="none" w:sz="0" w:space="0" w:color="auto"/>
            <w:bottom w:val="none" w:sz="0" w:space="0" w:color="auto"/>
            <w:right w:val="none" w:sz="0" w:space="0" w:color="auto"/>
          </w:divBdr>
        </w:div>
        <w:div w:id="1329938842">
          <w:marLeft w:val="0"/>
          <w:marRight w:val="0"/>
          <w:marTop w:val="0"/>
          <w:marBottom w:val="0"/>
          <w:divBdr>
            <w:top w:val="none" w:sz="0" w:space="0" w:color="auto"/>
            <w:left w:val="none" w:sz="0" w:space="0" w:color="auto"/>
            <w:bottom w:val="none" w:sz="0" w:space="0" w:color="auto"/>
            <w:right w:val="none" w:sz="0" w:space="0" w:color="auto"/>
          </w:divBdr>
        </w:div>
      </w:divsChild>
    </w:div>
    <w:div w:id="788015959">
      <w:bodyDiv w:val="1"/>
      <w:marLeft w:val="0"/>
      <w:marRight w:val="0"/>
      <w:marTop w:val="0"/>
      <w:marBottom w:val="0"/>
      <w:divBdr>
        <w:top w:val="none" w:sz="0" w:space="0" w:color="auto"/>
        <w:left w:val="none" w:sz="0" w:space="0" w:color="auto"/>
        <w:bottom w:val="none" w:sz="0" w:space="0" w:color="auto"/>
        <w:right w:val="none" w:sz="0" w:space="0" w:color="auto"/>
      </w:divBdr>
    </w:div>
    <w:div w:id="829712295">
      <w:bodyDiv w:val="1"/>
      <w:marLeft w:val="0"/>
      <w:marRight w:val="0"/>
      <w:marTop w:val="0"/>
      <w:marBottom w:val="0"/>
      <w:divBdr>
        <w:top w:val="none" w:sz="0" w:space="0" w:color="auto"/>
        <w:left w:val="none" w:sz="0" w:space="0" w:color="auto"/>
        <w:bottom w:val="none" w:sz="0" w:space="0" w:color="auto"/>
        <w:right w:val="none" w:sz="0" w:space="0" w:color="auto"/>
      </w:divBdr>
    </w:div>
    <w:div w:id="833834233">
      <w:bodyDiv w:val="1"/>
      <w:marLeft w:val="0"/>
      <w:marRight w:val="0"/>
      <w:marTop w:val="0"/>
      <w:marBottom w:val="0"/>
      <w:divBdr>
        <w:top w:val="none" w:sz="0" w:space="0" w:color="auto"/>
        <w:left w:val="none" w:sz="0" w:space="0" w:color="auto"/>
        <w:bottom w:val="none" w:sz="0" w:space="0" w:color="auto"/>
        <w:right w:val="none" w:sz="0" w:space="0" w:color="auto"/>
      </w:divBdr>
      <w:divsChild>
        <w:div w:id="15162606">
          <w:marLeft w:val="446"/>
          <w:marRight w:val="0"/>
          <w:marTop w:val="0"/>
          <w:marBottom w:val="160"/>
          <w:divBdr>
            <w:top w:val="none" w:sz="0" w:space="0" w:color="auto"/>
            <w:left w:val="none" w:sz="0" w:space="0" w:color="auto"/>
            <w:bottom w:val="none" w:sz="0" w:space="0" w:color="auto"/>
            <w:right w:val="none" w:sz="0" w:space="0" w:color="auto"/>
          </w:divBdr>
        </w:div>
      </w:divsChild>
    </w:div>
    <w:div w:id="859705031">
      <w:bodyDiv w:val="1"/>
      <w:marLeft w:val="0"/>
      <w:marRight w:val="0"/>
      <w:marTop w:val="0"/>
      <w:marBottom w:val="0"/>
      <w:divBdr>
        <w:top w:val="none" w:sz="0" w:space="0" w:color="auto"/>
        <w:left w:val="none" w:sz="0" w:space="0" w:color="auto"/>
        <w:bottom w:val="none" w:sz="0" w:space="0" w:color="auto"/>
        <w:right w:val="none" w:sz="0" w:space="0" w:color="auto"/>
      </w:divBdr>
    </w:div>
    <w:div w:id="865559644">
      <w:bodyDiv w:val="1"/>
      <w:marLeft w:val="0"/>
      <w:marRight w:val="0"/>
      <w:marTop w:val="0"/>
      <w:marBottom w:val="0"/>
      <w:divBdr>
        <w:top w:val="none" w:sz="0" w:space="0" w:color="auto"/>
        <w:left w:val="none" w:sz="0" w:space="0" w:color="auto"/>
        <w:bottom w:val="none" w:sz="0" w:space="0" w:color="auto"/>
        <w:right w:val="none" w:sz="0" w:space="0" w:color="auto"/>
      </w:divBdr>
    </w:div>
    <w:div w:id="907109546">
      <w:bodyDiv w:val="1"/>
      <w:marLeft w:val="0"/>
      <w:marRight w:val="0"/>
      <w:marTop w:val="0"/>
      <w:marBottom w:val="0"/>
      <w:divBdr>
        <w:top w:val="none" w:sz="0" w:space="0" w:color="auto"/>
        <w:left w:val="none" w:sz="0" w:space="0" w:color="auto"/>
        <w:bottom w:val="none" w:sz="0" w:space="0" w:color="auto"/>
        <w:right w:val="none" w:sz="0" w:space="0" w:color="auto"/>
      </w:divBdr>
    </w:div>
    <w:div w:id="912423512">
      <w:bodyDiv w:val="1"/>
      <w:marLeft w:val="0"/>
      <w:marRight w:val="0"/>
      <w:marTop w:val="0"/>
      <w:marBottom w:val="0"/>
      <w:divBdr>
        <w:top w:val="none" w:sz="0" w:space="0" w:color="auto"/>
        <w:left w:val="none" w:sz="0" w:space="0" w:color="auto"/>
        <w:bottom w:val="none" w:sz="0" w:space="0" w:color="auto"/>
        <w:right w:val="none" w:sz="0" w:space="0" w:color="auto"/>
      </w:divBdr>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32738861">
      <w:bodyDiv w:val="1"/>
      <w:marLeft w:val="0"/>
      <w:marRight w:val="0"/>
      <w:marTop w:val="0"/>
      <w:marBottom w:val="0"/>
      <w:divBdr>
        <w:top w:val="none" w:sz="0" w:space="0" w:color="auto"/>
        <w:left w:val="none" w:sz="0" w:space="0" w:color="auto"/>
        <w:bottom w:val="none" w:sz="0" w:space="0" w:color="auto"/>
        <w:right w:val="none" w:sz="0" w:space="0" w:color="auto"/>
      </w:divBdr>
    </w:div>
    <w:div w:id="934094247">
      <w:bodyDiv w:val="1"/>
      <w:marLeft w:val="0"/>
      <w:marRight w:val="0"/>
      <w:marTop w:val="0"/>
      <w:marBottom w:val="0"/>
      <w:divBdr>
        <w:top w:val="none" w:sz="0" w:space="0" w:color="auto"/>
        <w:left w:val="none" w:sz="0" w:space="0" w:color="auto"/>
        <w:bottom w:val="none" w:sz="0" w:space="0" w:color="auto"/>
        <w:right w:val="none" w:sz="0" w:space="0" w:color="auto"/>
      </w:divBdr>
    </w:div>
    <w:div w:id="943880283">
      <w:bodyDiv w:val="1"/>
      <w:marLeft w:val="0"/>
      <w:marRight w:val="0"/>
      <w:marTop w:val="0"/>
      <w:marBottom w:val="0"/>
      <w:divBdr>
        <w:top w:val="none" w:sz="0" w:space="0" w:color="auto"/>
        <w:left w:val="none" w:sz="0" w:space="0" w:color="auto"/>
        <w:bottom w:val="none" w:sz="0" w:space="0" w:color="auto"/>
        <w:right w:val="none" w:sz="0" w:space="0" w:color="auto"/>
      </w:divBdr>
    </w:div>
    <w:div w:id="945503821">
      <w:bodyDiv w:val="1"/>
      <w:marLeft w:val="0"/>
      <w:marRight w:val="0"/>
      <w:marTop w:val="0"/>
      <w:marBottom w:val="0"/>
      <w:divBdr>
        <w:top w:val="none" w:sz="0" w:space="0" w:color="auto"/>
        <w:left w:val="none" w:sz="0" w:space="0" w:color="auto"/>
        <w:bottom w:val="none" w:sz="0" w:space="0" w:color="auto"/>
        <w:right w:val="none" w:sz="0" w:space="0" w:color="auto"/>
      </w:divBdr>
      <w:divsChild>
        <w:div w:id="1371295941">
          <w:marLeft w:val="446"/>
          <w:marRight w:val="0"/>
          <w:marTop w:val="0"/>
          <w:marBottom w:val="160"/>
          <w:divBdr>
            <w:top w:val="none" w:sz="0" w:space="0" w:color="auto"/>
            <w:left w:val="none" w:sz="0" w:space="0" w:color="auto"/>
            <w:bottom w:val="none" w:sz="0" w:space="0" w:color="auto"/>
            <w:right w:val="none" w:sz="0" w:space="0" w:color="auto"/>
          </w:divBdr>
        </w:div>
        <w:div w:id="1830510757">
          <w:marLeft w:val="446"/>
          <w:marRight w:val="0"/>
          <w:marTop w:val="0"/>
          <w:marBottom w:val="160"/>
          <w:divBdr>
            <w:top w:val="none" w:sz="0" w:space="0" w:color="auto"/>
            <w:left w:val="none" w:sz="0" w:space="0" w:color="auto"/>
            <w:bottom w:val="none" w:sz="0" w:space="0" w:color="auto"/>
            <w:right w:val="none" w:sz="0" w:space="0" w:color="auto"/>
          </w:divBdr>
        </w:div>
        <w:div w:id="2039118390">
          <w:marLeft w:val="446"/>
          <w:marRight w:val="0"/>
          <w:marTop w:val="0"/>
          <w:marBottom w:val="160"/>
          <w:divBdr>
            <w:top w:val="none" w:sz="0" w:space="0" w:color="auto"/>
            <w:left w:val="none" w:sz="0" w:space="0" w:color="auto"/>
            <w:bottom w:val="none" w:sz="0" w:space="0" w:color="auto"/>
            <w:right w:val="none" w:sz="0" w:space="0" w:color="auto"/>
          </w:divBdr>
        </w:div>
      </w:divsChild>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996959578">
      <w:bodyDiv w:val="1"/>
      <w:marLeft w:val="0"/>
      <w:marRight w:val="0"/>
      <w:marTop w:val="0"/>
      <w:marBottom w:val="0"/>
      <w:divBdr>
        <w:top w:val="none" w:sz="0" w:space="0" w:color="auto"/>
        <w:left w:val="none" w:sz="0" w:space="0" w:color="auto"/>
        <w:bottom w:val="none" w:sz="0" w:space="0" w:color="auto"/>
        <w:right w:val="none" w:sz="0" w:space="0" w:color="auto"/>
      </w:divBdr>
    </w:div>
    <w:div w:id="998466372">
      <w:bodyDiv w:val="1"/>
      <w:marLeft w:val="0"/>
      <w:marRight w:val="0"/>
      <w:marTop w:val="0"/>
      <w:marBottom w:val="0"/>
      <w:divBdr>
        <w:top w:val="none" w:sz="0" w:space="0" w:color="auto"/>
        <w:left w:val="none" w:sz="0" w:space="0" w:color="auto"/>
        <w:bottom w:val="none" w:sz="0" w:space="0" w:color="auto"/>
        <w:right w:val="none" w:sz="0" w:space="0" w:color="auto"/>
      </w:divBdr>
      <w:divsChild>
        <w:div w:id="1992173832">
          <w:marLeft w:val="547"/>
          <w:marRight w:val="0"/>
          <w:marTop w:val="200"/>
          <w:marBottom w:val="0"/>
          <w:divBdr>
            <w:top w:val="none" w:sz="0" w:space="0" w:color="auto"/>
            <w:left w:val="none" w:sz="0" w:space="0" w:color="auto"/>
            <w:bottom w:val="none" w:sz="0" w:space="0" w:color="auto"/>
            <w:right w:val="none" w:sz="0" w:space="0" w:color="auto"/>
          </w:divBdr>
        </w:div>
      </w:divsChild>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4043458">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57824096">
      <w:bodyDiv w:val="1"/>
      <w:marLeft w:val="0"/>
      <w:marRight w:val="0"/>
      <w:marTop w:val="0"/>
      <w:marBottom w:val="0"/>
      <w:divBdr>
        <w:top w:val="none" w:sz="0" w:space="0" w:color="auto"/>
        <w:left w:val="none" w:sz="0" w:space="0" w:color="auto"/>
        <w:bottom w:val="none" w:sz="0" w:space="0" w:color="auto"/>
        <w:right w:val="none" w:sz="0" w:space="0" w:color="auto"/>
      </w:divBdr>
    </w:div>
    <w:div w:id="1060205807">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093430708">
      <w:bodyDiv w:val="1"/>
      <w:marLeft w:val="0"/>
      <w:marRight w:val="0"/>
      <w:marTop w:val="0"/>
      <w:marBottom w:val="0"/>
      <w:divBdr>
        <w:top w:val="none" w:sz="0" w:space="0" w:color="auto"/>
        <w:left w:val="none" w:sz="0" w:space="0" w:color="auto"/>
        <w:bottom w:val="none" w:sz="0" w:space="0" w:color="auto"/>
        <w:right w:val="none" w:sz="0" w:space="0" w:color="auto"/>
      </w:divBdr>
      <w:divsChild>
        <w:div w:id="1593393655">
          <w:marLeft w:val="1267"/>
          <w:marRight w:val="0"/>
          <w:marTop w:val="0"/>
          <w:marBottom w:val="0"/>
          <w:divBdr>
            <w:top w:val="none" w:sz="0" w:space="0" w:color="auto"/>
            <w:left w:val="none" w:sz="0" w:space="0" w:color="auto"/>
            <w:bottom w:val="none" w:sz="0" w:space="0" w:color="auto"/>
            <w:right w:val="none" w:sz="0" w:space="0" w:color="auto"/>
          </w:divBdr>
        </w:div>
      </w:divsChild>
    </w:div>
    <w:div w:id="1096100338">
      <w:bodyDiv w:val="1"/>
      <w:marLeft w:val="0"/>
      <w:marRight w:val="0"/>
      <w:marTop w:val="0"/>
      <w:marBottom w:val="0"/>
      <w:divBdr>
        <w:top w:val="none" w:sz="0" w:space="0" w:color="auto"/>
        <w:left w:val="none" w:sz="0" w:space="0" w:color="auto"/>
        <w:bottom w:val="none" w:sz="0" w:space="0" w:color="auto"/>
        <w:right w:val="none" w:sz="0" w:space="0" w:color="auto"/>
      </w:divBdr>
    </w:div>
    <w:div w:id="1102457617">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 w:id="1260987717">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sChild>
    </w:div>
    <w:div w:id="1166281744">
      <w:bodyDiv w:val="1"/>
      <w:marLeft w:val="0"/>
      <w:marRight w:val="0"/>
      <w:marTop w:val="0"/>
      <w:marBottom w:val="0"/>
      <w:divBdr>
        <w:top w:val="none" w:sz="0" w:space="0" w:color="auto"/>
        <w:left w:val="none" w:sz="0" w:space="0" w:color="auto"/>
        <w:bottom w:val="none" w:sz="0" w:space="0" w:color="auto"/>
        <w:right w:val="none" w:sz="0" w:space="0" w:color="auto"/>
      </w:divBdr>
    </w:div>
    <w:div w:id="1193879503">
      <w:bodyDiv w:val="1"/>
      <w:marLeft w:val="0"/>
      <w:marRight w:val="0"/>
      <w:marTop w:val="0"/>
      <w:marBottom w:val="0"/>
      <w:divBdr>
        <w:top w:val="none" w:sz="0" w:space="0" w:color="auto"/>
        <w:left w:val="none" w:sz="0" w:space="0" w:color="auto"/>
        <w:bottom w:val="none" w:sz="0" w:space="0" w:color="auto"/>
        <w:right w:val="none" w:sz="0" w:space="0" w:color="auto"/>
      </w:divBdr>
      <w:divsChild>
        <w:div w:id="1441295521">
          <w:marLeft w:val="806"/>
          <w:marRight w:val="0"/>
          <w:marTop w:val="0"/>
          <w:marBottom w:val="0"/>
          <w:divBdr>
            <w:top w:val="none" w:sz="0" w:space="0" w:color="auto"/>
            <w:left w:val="none" w:sz="0" w:space="0" w:color="auto"/>
            <w:bottom w:val="none" w:sz="0" w:space="0" w:color="auto"/>
            <w:right w:val="none" w:sz="0" w:space="0" w:color="auto"/>
          </w:divBdr>
        </w:div>
        <w:div w:id="2035032695">
          <w:marLeft w:val="806"/>
          <w:marRight w:val="0"/>
          <w:marTop w:val="0"/>
          <w:marBottom w:val="0"/>
          <w:divBdr>
            <w:top w:val="none" w:sz="0" w:space="0" w:color="auto"/>
            <w:left w:val="none" w:sz="0" w:space="0" w:color="auto"/>
            <w:bottom w:val="none" w:sz="0" w:space="0" w:color="auto"/>
            <w:right w:val="none" w:sz="0" w:space="0" w:color="auto"/>
          </w:divBdr>
        </w:div>
      </w:divsChild>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42178595">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286277058">
      <w:bodyDiv w:val="1"/>
      <w:marLeft w:val="0"/>
      <w:marRight w:val="0"/>
      <w:marTop w:val="0"/>
      <w:marBottom w:val="0"/>
      <w:divBdr>
        <w:top w:val="none" w:sz="0" w:space="0" w:color="auto"/>
        <w:left w:val="none" w:sz="0" w:space="0" w:color="auto"/>
        <w:bottom w:val="none" w:sz="0" w:space="0" w:color="auto"/>
        <w:right w:val="none" w:sz="0" w:space="0" w:color="auto"/>
      </w:divBdr>
    </w:div>
    <w:div w:id="1332216463">
      <w:bodyDiv w:val="1"/>
      <w:marLeft w:val="0"/>
      <w:marRight w:val="0"/>
      <w:marTop w:val="0"/>
      <w:marBottom w:val="0"/>
      <w:divBdr>
        <w:top w:val="none" w:sz="0" w:space="0" w:color="auto"/>
        <w:left w:val="none" w:sz="0" w:space="0" w:color="auto"/>
        <w:bottom w:val="none" w:sz="0" w:space="0" w:color="auto"/>
        <w:right w:val="none" w:sz="0" w:space="0" w:color="auto"/>
      </w:divBdr>
    </w:div>
    <w:div w:id="1336222092">
      <w:bodyDiv w:val="1"/>
      <w:marLeft w:val="0"/>
      <w:marRight w:val="0"/>
      <w:marTop w:val="0"/>
      <w:marBottom w:val="0"/>
      <w:divBdr>
        <w:top w:val="none" w:sz="0" w:space="0" w:color="auto"/>
        <w:left w:val="none" w:sz="0" w:space="0" w:color="auto"/>
        <w:bottom w:val="none" w:sz="0" w:space="0" w:color="auto"/>
        <w:right w:val="none" w:sz="0" w:space="0" w:color="auto"/>
      </w:divBdr>
      <w:divsChild>
        <w:div w:id="507254327">
          <w:marLeft w:val="446"/>
          <w:marRight w:val="0"/>
          <w:marTop w:val="0"/>
          <w:marBottom w:val="160"/>
          <w:divBdr>
            <w:top w:val="none" w:sz="0" w:space="0" w:color="auto"/>
            <w:left w:val="none" w:sz="0" w:space="0" w:color="auto"/>
            <w:bottom w:val="none" w:sz="0" w:space="0" w:color="auto"/>
            <w:right w:val="none" w:sz="0" w:space="0" w:color="auto"/>
          </w:divBdr>
        </w:div>
        <w:div w:id="1400903555">
          <w:marLeft w:val="446"/>
          <w:marRight w:val="0"/>
          <w:marTop w:val="0"/>
          <w:marBottom w:val="160"/>
          <w:divBdr>
            <w:top w:val="none" w:sz="0" w:space="0" w:color="auto"/>
            <w:left w:val="none" w:sz="0" w:space="0" w:color="auto"/>
            <w:bottom w:val="none" w:sz="0" w:space="0" w:color="auto"/>
            <w:right w:val="none" w:sz="0" w:space="0" w:color="auto"/>
          </w:divBdr>
        </w:div>
        <w:div w:id="1684282879">
          <w:marLeft w:val="446"/>
          <w:marRight w:val="0"/>
          <w:marTop w:val="0"/>
          <w:marBottom w:val="160"/>
          <w:divBdr>
            <w:top w:val="none" w:sz="0" w:space="0" w:color="auto"/>
            <w:left w:val="none" w:sz="0" w:space="0" w:color="auto"/>
            <w:bottom w:val="none" w:sz="0" w:space="0" w:color="auto"/>
            <w:right w:val="none" w:sz="0" w:space="0" w:color="auto"/>
          </w:divBdr>
        </w:div>
      </w:divsChild>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83284869">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413047166">
      <w:bodyDiv w:val="1"/>
      <w:marLeft w:val="0"/>
      <w:marRight w:val="0"/>
      <w:marTop w:val="0"/>
      <w:marBottom w:val="0"/>
      <w:divBdr>
        <w:top w:val="none" w:sz="0" w:space="0" w:color="auto"/>
        <w:left w:val="none" w:sz="0" w:space="0" w:color="auto"/>
        <w:bottom w:val="none" w:sz="0" w:space="0" w:color="auto"/>
        <w:right w:val="none" w:sz="0" w:space="0" w:color="auto"/>
      </w:divBdr>
    </w:div>
    <w:div w:id="1423069993">
      <w:bodyDiv w:val="1"/>
      <w:marLeft w:val="0"/>
      <w:marRight w:val="0"/>
      <w:marTop w:val="0"/>
      <w:marBottom w:val="0"/>
      <w:divBdr>
        <w:top w:val="none" w:sz="0" w:space="0" w:color="auto"/>
        <w:left w:val="none" w:sz="0" w:space="0" w:color="auto"/>
        <w:bottom w:val="none" w:sz="0" w:space="0" w:color="auto"/>
        <w:right w:val="none" w:sz="0" w:space="0" w:color="auto"/>
      </w:divBdr>
    </w:div>
    <w:div w:id="1429737480">
      <w:bodyDiv w:val="1"/>
      <w:marLeft w:val="0"/>
      <w:marRight w:val="0"/>
      <w:marTop w:val="0"/>
      <w:marBottom w:val="0"/>
      <w:divBdr>
        <w:top w:val="none" w:sz="0" w:space="0" w:color="auto"/>
        <w:left w:val="none" w:sz="0" w:space="0" w:color="auto"/>
        <w:bottom w:val="none" w:sz="0" w:space="0" w:color="auto"/>
        <w:right w:val="none" w:sz="0" w:space="0" w:color="auto"/>
      </w:divBdr>
    </w:div>
    <w:div w:id="1438139596">
      <w:bodyDiv w:val="1"/>
      <w:marLeft w:val="0"/>
      <w:marRight w:val="0"/>
      <w:marTop w:val="0"/>
      <w:marBottom w:val="0"/>
      <w:divBdr>
        <w:top w:val="none" w:sz="0" w:space="0" w:color="auto"/>
        <w:left w:val="none" w:sz="0" w:space="0" w:color="auto"/>
        <w:bottom w:val="none" w:sz="0" w:space="0" w:color="auto"/>
        <w:right w:val="none" w:sz="0" w:space="0" w:color="auto"/>
      </w:divBdr>
      <w:divsChild>
        <w:div w:id="431126272">
          <w:marLeft w:val="547"/>
          <w:marRight w:val="0"/>
          <w:marTop w:val="200"/>
          <w:marBottom w:val="0"/>
          <w:divBdr>
            <w:top w:val="none" w:sz="0" w:space="0" w:color="auto"/>
            <w:left w:val="none" w:sz="0" w:space="0" w:color="auto"/>
            <w:bottom w:val="none" w:sz="0" w:space="0" w:color="auto"/>
            <w:right w:val="none" w:sz="0" w:space="0" w:color="auto"/>
          </w:divBdr>
        </w:div>
      </w:divsChild>
    </w:div>
    <w:div w:id="1470584873">
      <w:bodyDiv w:val="1"/>
      <w:marLeft w:val="0"/>
      <w:marRight w:val="0"/>
      <w:marTop w:val="0"/>
      <w:marBottom w:val="0"/>
      <w:divBdr>
        <w:top w:val="none" w:sz="0" w:space="0" w:color="auto"/>
        <w:left w:val="none" w:sz="0" w:space="0" w:color="auto"/>
        <w:bottom w:val="none" w:sz="0" w:space="0" w:color="auto"/>
        <w:right w:val="none" w:sz="0" w:space="0" w:color="auto"/>
      </w:divBdr>
    </w:div>
    <w:div w:id="1486118809">
      <w:bodyDiv w:val="1"/>
      <w:marLeft w:val="0"/>
      <w:marRight w:val="0"/>
      <w:marTop w:val="0"/>
      <w:marBottom w:val="0"/>
      <w:divBdr>
        <w:top w:val="none" w:sz="0" w:space="0" w:color="auto"/>
        <w:left w:val="none" w:sz="0" w:space="0" w:color="auto"/>
        <w:bottom w:val="none" w:sz="0" w:space="0" w:color="auto"/>
        <w:right w:val="none" w:sz="0" w:space="0" w:color="auto"/>
      </w:divBdr>
    </w:div>
    <w:div w:id="1500925017">
      <w:bodyDiv w:val="1"/>
      <w:marLeft w:val="0"/>
      <w:marRight w:val="0"/>
      <w:marTop w:val="0"/>
      <w:marBottom w:val="0"/>
      <w:divBdr>
        <w:top w:val="none" w:sz="0" w:space="0" w:color="auto"/>
        <w:left w:val="none" w:sz="0" w:space="0" w:color="auto"/>
        <w:bottom w:val="none" w:sz="0" w:space="0" w:color="auto"/>
        <w:right w:val="none" w:sz="0" w:space="0" w:color="auto"/>
      </w:divBdr>
    </w:div>
    <w:div w:id="1525827098">
      <w:bodyDiv w:val="1"/>
      <w:marLeft w:val="0"/>
      <w:marRight w:val="0"/>
      <w:marTop w:val="0"/>
      <w:marBottom w:val="0"/>
      <w:divBdr>
        <w:top w:val="none" w:sz="0" w:space="0" w:color="auto"/>
        <w:left w:val="none" w:sz="0" w:space="0" w:color="auto"/>
        <w:bottom w:val="none" w:sz="0" w:space="0" w:color="auto"/>
        <w:right w:val="none" w:sz="0" w:space="0" w:color="auto"/>
      </w:divBdr>
    </w:div>
    <w:div w:id="1541551624">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00409072">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795057910">
      <w:bodyDiv w:val="1"/>
      <w:marLeft w:val="0"/>
      <w:marRight w:val="0"/>
      <w:marTop w:val="0"/>
      <w:marBottom w:val="0"/>
      <w:divBdr>
        <w:top w:val="none" w:sz="0" w:space="0" w:color="auto"/>
        <w:left w:val="none" w:sz="0" w:space="0" w:color="auto"/>
        <w:bottom w:val="none" w:sz="0" w:space="0" w:color="auto"/>
        <w:right w:val="none" w:sz="0" w:space="0" w:color="auto"/>
      </w:divBdr>
    </w:div>
    <w:div w:id="1846742101">
      <w:bodyDiv w:val="1"/>
      <w:marLeft w:val="0"/>
      <w:marRight w:val="0"/>
      <w:marTop w:val="0"/>
      <w:marBottom w:val="0"/>
      <w:divBdr>
        <w:top w:val="none" w:sz="0" w:space="0" w:color="auto"/>
        <w:left w:val="none" w:sz="0" w:space="0" w:color="auto"/>
        <w:bottom w:val="none" w:sz="0" w:space="0" w:color="auto"/>
        <w:right w:val="none" w:sz="0" w:space="0" w:color="auto"/>
      </w:divBdr>
    </w:div>
    <w:div w:id="1859006875">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1909807518">
      <w:bodyDiv w:val="1"/>
      <w:marLeft w:val="0"/>
      <w:marRight w:val="0"/>
      <w:marTop w:val="0"/>
      <w:marBottom w:val="0"/>
      <w:divBdr>
        <w:top w:val="none" w:sz="0" w:space="0" w:color="auto"/>
        <w:left w:val="none" w:sz="0" w:space="0" w:color="auto"/>
        <w:bottom w:val="none" w:sz="0" w:space="0" w:color="auto"/>
        <w:right w:val="none" w:sz="0" w:space="0" w:color="auto"/>
      </w:divBdr>
    </w:div>
    <w:div w:id="1945846257">
      <w:bodyDiv w:val="1"/>
      <w:marLeft w:val="0"/>
      <w:marRight w:val="0"/>
      <w:marTop w:val="0"/>
      <w:marBottom w:val="0"/>
      <w:divBdr>
        <w:top w:val="none" w:sz="0" w:space="0" w:color="auto"/>
        <w:left w:val="none" w:sz="0" w:space="0" w:color="auto"/>
        <w:bottom w:val="none" w:sz="0" w:space="0" w:color="auto"/>
        <w:right w:val="none" w:sz="0" w:space="0" w:color="auto"/>
      </w:divBdr>
    </w:div>
    <w:div w:id="1946227240">
      <w:bodyDiv w:val="1"/>
      <w:marLeft w:val="0"/>
      <w:marRight w:val="0"/>
      <w:marTop w:val="0"/>
      <w:marBottom w:val="0"/>
      <w:divBdr>
        <w:top w:val="none" w:sz="0" w:space="0" w:color="auto"/>
        <w:left w:val="none" w:sz="0" w:space="0" w:color="auto"/>
        <w:bottom w:val="none" w:sz="0" w:space="0" w:color="auto"/>
        <w:right w:val="none" w:sz="0" w:space="0" w:color="auto"/>
      </w:divBdr>
      <w:divsChild>
        <w:div w:id="240650067">
          <w:marLeft w:val="547"/>
          <w:marRight w:val="0"/>
          <w:marTop w:val="0"/>
          <w:marBottom w:val="160"/>
          <w:divBdr>
            <w:top w:val="none" w:sz="0" w:space="0" w:color="auto"/>
            <w:left w:val="none" w:sz="0" w:space="0" w:color="auto"/>
            <w:bottom w:val="none" w:sz="0" w:space="0" w:color="auto"/>
            <w:right w:val="none" w:sz="0" w:space="0" w:color="auto"/>
          </w:divBdr>
        </w:div>
      </w:divsChild>
    </w:div>
    <w:div w:id="1948462614">
      <w:bodyDiv w:val="1"/>
      <w:marLeft w:val="0"/>
      <w:marRight w:val="0"/>
      <w:marTop w:val="0"/>
      <w:marBottom w:val="0"/>
      <w:divBdr>
        <w:top w:val="none" w:sz="0" w:space="0" w:color="auto"/>
        <w:left w:val="none" w:sz="0" w:space="0" w:color="auto"/>
        <w:bottom w:val="none" w:sz="0" w:space="0" w:color="auto"/>
        <w:right w:val="none" w:sz="0" w:space="0" w:color="auto"/>
      </w:divBdr>
    </w:div>
    <w:div w:id="1962417530">
      <w:bodyDiv w:val="1"/>
      <w:marLeft w:val="0"/>
      <w:marRight w:val="0"/>
      <w:marTop w:val="0"/>
      <w:marBottom w:val="0"/>
      <w:divBdr>
        <w:top w:val="none" w:sz="0" w:space="0" w:color="auto"/>
        <w:left w:val="none" w:sz="0" w:space="0" w:color="auto"/>
        <w:bottom w:val="none" w:sz="0" w:space="0" w:color="auto"/>
        <w:right w:val="none" w:sz="0" w:space="0" w:color="auto"/>
      </w:divBdr>
    </w:div>
    <w:div w:id="1963002788">
      <w:bodyDiv w:val="1"/>
      <w:marLeft w:val="0"/>
      <w:marRight w:val="0"/>
      <w:marTop w:val="0"/>
      <w:marBottom w:val="0"/>
      <w:divBdr>
        <w:top w:val="none" w:sz="0" w:space="0" w:color="auto"/>
        <w:left w:val="none" w:sz="0" w:space="0" w:color="auto"/>
        <w:bottom w:val="none" w:sz="0" w:space="0" w:color="auto"/>
        <w:right w:val="none" w:sz="0" w:space="0" w:color="auto"/>
      </w:divBdr>
      <w:divsChild>
        <w:div w:id="214699953">
          <w:marLeft w:val="547"/>
          <w:marRight w:val="0"/>
          <w:marTop w:val="0"/>
          <w:marBottom w:val="0"/>
          <w:divBdr>
            <w:top w:val="none" w:sz="0" w:space="0" w:color="auto"/>
            <w:left w:val="none" w:sz="0" w:space="0" w:color="auto"/>
            <w:bottom w:val="none" w:sz="0" w:space="0" w:color="auto"/>
            <w:right w:val="none" w:sz="0" w:space="0" w:color="auto"/>
          </w:divBdr>
        </w:div>
        <w:div w:id="1186168293">
          <w:marLeft w:val="547"/>
          <w:marRight w:val="0"/>
          <w:marTop w:val="0"/>
          <w:marBottom w:val="0"/>
          <w:divBdr>
            <w:top w:val="none" w:sz="0" w:space="0" w:color="auto"/>
            <w:left w:val="none" w:sz="0" w:space="0" w:color="auto"/>
            <w:bottom w:val="none" w:sz="0" w:space="0" w:color="auto"/>
            <w:right w:val="none" w:sz="0" w:space="0" w:color="auto"/>
          </w:divBdr>
        </w:div>
      </w:divsChild>
    </w:div>
    <w:div w:id="2006743956">
      <w:bodyDiv w:val="1"/>
      <w:marLeft w:val="0"/>
      <w:marRight w:val="0"/>
      <w:marTop w:val="0"/>
      <w:marBottom w:val="0"/>
      <w:divBdr>
        <w:top w:val="none" w:sz="0" w:space="0" w:color="auto"/>
        <w:left w:val="none" w:sz="0" w:space="0" w:color="auto"/>
        <w:bottom w:val="none" w:sz="0" w:space="0" w:color="auto"/>
        <w:right w:val="none" w:sz="0" w:space="0" w:color="auto"/>
      </w:divBdr>
      <w:divsChild>
        <w:div w:id="540869565">
          <w:marLeft w:val="1267"/>
          <w:marRight w:val="0"/>
          <w:marTop w:val="0"/>
          <w:marBottom w:val="0"/>
          <w:divBdr>
            <w:top w:val="none" w:sz="0" w:space="0" w:color="auto"/>
            <w:left w:val="none" w:sz="0" w:space="0" w:color="auto"/>
            <w:bottom w:val="none" w:sz="0" w:space="0" w:color="auto"/>
            <w:right w:val="none" w:sz="0" w:space="0" w:color="auto"/>
          </w:divBdr>
        </w:div>
        <w:div w:id="798910941">
          <w:marLeft w:val="547"/>
          <w:marRight w:val="0"/>
          <w:marTop w:val="0"/>
          <w:marBottom w:val="0"/>
          <w:divBdr>
            <w:top w:val="none" w:sz="0" w:space="0" w:color="auto"/>
            <w:left w:val="none" w:sz="0" w:space="0" w:color="auto"/>
            <w:bottom w:val="none" w:sz="0" w:space="0" w:color="auto"/>
            <w:right w:val="none" w:sz="0" w:space="0" w:color="auto"/>
          </w:divBdr>
        </w:div>
        <w:div w:id="2145851881">
          <w:marLeft w:val="1267"/>
          <w:marRight w:val="0"/>
          <w:marTop w:val="0"/>
          <w:marBottom w:val="0"/>
          <w:divBdr>
            <w:top w:val="none" w:sz="0" w:space="0" w:color="auto"/>
            <w:left w:val="none" w:sz="0" w:space="0" w:color="auto"/>
            <w:bottom w:val="none" w:sz="0" w:space="0" w:color="auto"/>
            <w:right w:val="none" w:sz="0" w:space="0" w:color="auto"/>
          </w:divBdr>
        </w:div>
      </w:divsChild>
    </w:div>
    <w:div w:id="2010716485">
      <w:bodyDiv w:val="1"/>
      <w:marLeft w:val="0"/>
      <w:marRight w:val="0"/>
      <w:marTop w:val="0"/>
      <w:marBottom w:val="0"/>
      <w:divBdr>
        <w:top w:val="none" w:sz="0" w:space="0" w:color="auto"/>
        <w:left w:val="none" w:sz="0" w:space="0" w:color="auto"/>
        <w:bottom w:val="none" w:sz="0" w:space="0" w:color="auto"/>
        <w:right w:val="none" w:sz="0" w:space="0" w:color="auto"/>
      </w:divBdr>
      <w:divsChild>
        <w:div w:id="1720351732">
          <w:marLeft w:val="547"/>
          <w:marRight w:val="0"/>
          <w:marTop w:val="0"/>
          <w:marBottom w:val="160"/>
          <w:divBdr>
            <w:top w:val="none" w:sz="0" w:space="0" w:color="auto"/>
            <w:left w:val="none" w:sz="0" w:space="0" w:color="auto"/>
            <w:bottom w:val="none" w:sz="0" w:space="0" w:color="auto"/>
            <w:right w:val="none" w:sz="0" w:space="0" w:color="auto"/>
          </w:divBdr>
        </w:div>
        <w:div w:id="1854227661">
          <w:marLeft w:val="547"/>
          <w:marRight w:val="0"/>
          <w:marTop w:val="0"/>
          <w:marBottom w:val="160"/>
          <w:divBdr>
            <w:top w:val="none" w:sz="0" w:space="0" w:color="auto"/>
            <w:left w:val="none" w:sz="0" w:space="0" w:color="auto"/>
            <w:bottom w:val="none" w:sz="0" w:space="0" w:color="auto"/>
            <w:right w:val="none" w:sz="0" w:space="0" w:color="auto"/>
          </w:divBdr>
        </w:div>
      </w:divsChild>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045473821">
      <w:bodyDiv w:val="1"/>
      <w:marLeft w:val="0"/>
      <w:marRight w:val="0"/>
      <w:marTop w:val="0"/>
      <w:marBottom w:val="0"/>
      <w:divBdr>
        <w:top w:val="none" w:sz="0" w:space="0" w:color="auto"/>
        <w:left w:val="none" w:sz="0" w:space="0" w:color="auto"/>
        <w:bottom w:val="none" w:sz="0" w:space="0" w:color="auto"/>
        <w:right w:val="none" w:sz="0" w:space="0" w:color="auto"/>
      </w:divBdr>
    </w:div>
    <w:div w:id="2053143725">
      <w:bodyDiv w:val="1"/>
      <w:marLeft w:val="0"/>
      <w:marRight w:val="0"/>
      <w:marTop w:val="0"/>
      <w:marBottom w:val="0"/>
      <w:divBdr>
        <w:top w:val="none" w:sz="0" w:space="0" w:color="auto"/>
        <w:left w:val="none" w:sz="0" w:space="0" w:color="auto"/>
        <w:bottom w:val="none" w:sz="0" w:space="0" w:color="auto"/>
        <w:right w:val="none" w:sz="0" w:space="0" w:color="auto"/>
      </w:divBdr>
    </w:div>
    <w:div w:id="2117166452">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 w:id="2138138616">
      <w:bodyDiv w:val="1"/>
      <w:marLeft w:val="0"/>
      <w:marRight w:val="0"/>
      <w:marTop w:val="0"/>
      <w:marBottom w:val="0"/>
      <w:divBdr>
        <w:top w:val="none" w:sz="0" w:space="0" w:color="auto"/>
        <w:left w:val="none" w:sz="0" w:space="0" w:color="auto"/>
        <w:bottom w:val="none" w:sz="0" w:space="0" w:color="auto"/>
        <w:right w:val="none" w:sz="0" w:space="0" w:color="auto"/>
      </w:divBdr>
    </w:div>
    <w:div w:id="214407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1</TotalTime>
  <Pages>4</Pages>
  <Words>1455</Words>
  <Characters>8008</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denis.rodriguez</dc:creator>
  <cp:keywords/>
  <dc:description/>
  <cp:lastModifiedBy>Magdalena Casillas Martínez</cp:lastModifiedBy>
  <cp:revision>2</cp:revision>
  <cp:lastPrinted>2023-12-14T22:59:00Z</cp:lastPrinted>
  <dcterms:created xsi:type="dcterms:W3CDTF">2025-08-18T20:18:00Z</dcterms:created>
  <dcterms:modified xsi:type="dcterms:W3CDTF">2025-08-18T20:18:00Z</dcterms:modified>
</cp:coreProperties>
</file>